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472288"/>
        <w:docPartObj>
          <w:docPartGallery w:val="Cover Pages"/>
          <w:docPartUnique/>
        </w:docPartObj>
      </w:sdtPr>
      <w:sdtEndPr>
        <w:rPr>
          <w:b/>
          <w:sz w:val="36"/>
        </w:rPr>
      </w:sdtEndPr>
      <w:sdtContent>
        <w:p w:rsidR="007E3E01" w:rsidRDefault="007E3E01"/>
        <w:sdt>
          <w:sdtPr>
            <w:id w:val="3630047"/>
            <w:docPartObj>
              <w:docPartGallery w:val="Cover Pages"/>
              <w:docPartUnique/>
            </w:docPartObj>
          </w:sdtPr>
          <w:sdtEndPr>
            <w:rPr>
              <w:sz w:val="21"/>
              <w:szCs w:val="21"/>
            </w:rPr>
          </w:sdtEndPr>
          <w:sdtContent>
            <w:p w:rsidR="007E3E01" w:rsidRPr="001D7544" w:rsidRDefault="007E3E01" w:rsidP="007E3E01">
              <w:pPr>
                <w:widowControl/>
                <w:spacing w:after="200" w:line="276" w:lineRule="auto"/>
                <w:rPr>
                  <w:sz w:val="21"/>
                  <w:szCs w:val="21"/>
                </w:rPr>
              </w:pPr>
            </w:p>
            <w:tbl>
              <w:tblPr>
                <w:tblpPr w:leftFromText="187" w:rightFromText="187" w:vertAnchor="page" w:horzAnchor="page" w:tblpYSpec="top"/>
                <w:tblW w:w="0" w:type="auto"/>
                <w:tblLook w:val="04A0"/>
              </w:tblPr>
              <w:tblGrid>
                <w:gridCol w:w="1440"/>
                <w:gridCol w:w="5756"/>
              </w:tblGrid>
              <w:tr w:rsidR="007E3E01" w:rsidTr="00DB4B6A">
                <w:trPr>
                  <w:trHeight w:val="1440"/>
                </w:trPr>
                <w:tc>
                  <w:tcPr>
                    <w:tcW w:w="1440" w:type="dxa"/>
                    <w:tcBorders>
                      <w:right w:val="single" w:sz="4" w:space="0" w:color="FFFFFF" w:themeColor="background1"/>
                    </w:tcBorders>
                    <w:shd w:val="clear" w:color="auto" w:fill="943634" w:themeFill="accent2" w:themeFillShade="BF"/>
                  </w:tcPr>
                  <w:p w:rsidR="007E3E01" w:rsidRDefault="007E3E01" w:rsidP="007E3E01"/>
                </w:tc>
                <w:sdt>
                  <w:sdtPr>
                    <w:rPr>
                      <w:rFonts w:asciiTheme="majorHAnsi" w:eastAsiaTheme="majorEastAsia" w:hAnsiTheme="majorHAnsi" w:cstheme="majorBidi"/>
                      <w:b/>
                      <w:bCs/>
                      <w:color w:val="FFFFFF" w:themeColor="background1"/>
                      <w:sz w:val="72"/>
                      <w:szCs w:val="72"/>
                    </w:rPr>
                    <w:alias w:val="Year"/>
                    <w:id w:val="15676118"/>
                    <w:placeholder>
                      <w:docPart w:val="C3EC98E6A5F14F2AA16950D868C722CC"/>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5756" w:type="dxa"/>
                        <w:tcBorders>
                          <w:left w:val="single" w:sz="4" w:space="0" w:color="FFFFFF" w:themeColor="background1"/>
                        </w:tcBorders>
                        <w:shd w:val="clear" w:color="auto" w:fill="943634" w:themeFill="accent2" w:themeFillShade="BF"/>
                        <w:vAlign w:val="bottom"/>
                      </w:tcPr>
                      <w:p w:rsidR="007E3E01" w:rsidRDefault="007E3E01" w:rsidP="007E3E01">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2011</w:t>
                        </w:r>
                      </w:p>
                    </w:tc>
                  </w:sdtContent>
                </w:sdt>
              </w:tr>
              <w:tr w:rsidR="007E3E01" w:rsidTr="00DB4B6A">
                <w:trPr>
                  <w:trHeight w:val="2880"/>
                </w:trPr>
                <w:tc>
                  <w:tcPr>
                    <w:tcW w:w="1440" w:type="dxa"/>
                    <w:tcBorders>
                      <w:right w:val="single" w:sz="4" w:space="0" w:color="000000" w:themeColor="text1"/>
                    </w:tcBorders>
                  </w:tcPr>
                  <w:p w:rsidR="007E3E01" w:rsidRPr="001D7544" w:rsidRDefault="007E3E01" w:rsidP="007E3E01">
                    <w:pPr>
                      <w:rPr>
                        <w:sz w:val="32"/>
                        <w:szCs w:val="32"/>
                      </w:rPr>
                    </w:pPr>
                  </w:p>
                </w:tc>
                <w:tc>
                  <w:tcPr>
                    <w:tcW w:w="5756" w:type="dxa"/>
                    <w:tcBorders>
                      <w:left w:val="single" w:sz="4" w:space="0" w:color="000000" w:themeColor="text1"/>
                    </w:tcBorders>
                    <w:vAlign w:val="center"/>
                  </w:tcPr>
                  <w:sdt>
                    <w:sdtPr>
                      <w:rPr>
                        <w:b/>
                        <w:color w:val="76923C" w:themeColor="accent3" w:themeShade="BF"/>
                        <w:sz w:val="32"/>
                        <w:szCs w:val="32"/>
                      </w:rPr>
                      <w:alias w:val="Company"/>
                      <w:id w:val="15676123"/>
                      <w:placeholder>
                        <w:docPart w:val="597DA2678203428DA9F2234254E3831B"/>
                      </w:placeholder>
                      <w:dataBinding w:prefixMappings="xmlns:ns0='http://schemas.openxmlformats.org/officeDocument/2006/extended-properties'" w:xpath="/ns0:Properties[1]/ns0:Company[1]" w:storeItemID="{6668398D-A668-4E3E-A5EB-62B293D839F1}"/>
                      <w:text/>
                    </w:sdtPr>
                    <w:sdtContent>
                      <w:p w:rsidR="007E3E01" w:rsidRPr="001D7544" w:rsidRDefault="007E3E01" w:rsidP="007E3E01">
                        <w:pPr>
                          <w:pStyle w:val="NoSpacing"/>
                          <w:rPr>
                            <w:b/>
                            <w:color w:val="76923C" w:themeColor="accent3" w:themeShade="BF"/>
                            <w:sz w:val="32"/>
                            <w:szCs w:val="32"/>
                          </w:rPr>
                        </w:pPr>
                        <w:r>
                          <w:rPr>
                            <w:b/>
                            <w:color w:val="76923C" w:themeColor="accent3" w:themeShade="BF"/>
                            <w:sz w:val="32"/>
                            <w:szCs w:val="32"/>
                          </w:rPr>
                          <w:t>Loughborough University</w:t>
                        </w:r>
                      </w:p>
                    </w:sdtContent>
                  </w:sdt>
                  <w:p w:rsidR="007E3E01" w:rsidRPr="001D7544" w:rsidRDefault="007E3E01" w:rsidP="007E3E01">
                    <w:pPr>
                      <w:pStyle w:val="NoSpacing"/>
                      <w:rPr>
                        <w:b/>
                        <w:color w:val="76923C" w:themeColor="accent3" w:themeShade="BF"/>
                        <w:sz w:val="32"/>
                        <w:szCs w:val="32"/>
                      </w:rPr>
                    </w:pPr>
                  </w:p>
                  <w:sdt>
                    <w:sdtPr>
                      <w:rPr>
                        <w:b/>
                        <w:color w:val="76923C" w:themeColor="accent3" w:themeShade="BF"/>
                        <w:sz w:val="32"/>
                        <w:szCs w:val="32"/>
                      </w:rPr>
                      <w:alias w:val="Author"/>
                      <w:id w:val="15676130"/>
                      <w:placeholder>
                        <w:docPart w:val="D7DED55D783F4125A183F041DE5500DE"/>
                      </w:placeholder>
                      <w:dataBinding w:prefixMappings="xmlns:ns0='http://schemas.openxmlformats.org/package/2006/metadata/core-properties' xmlns:ns1='http://purl.org/dc/elements/1.1/'" w:xpath="/ns0:coreProperties[1]/ns1:creator[1]" w:storeItemID="{6C3C8BC8-F283-45AE-878A-BAB7291924A1}"/>
                      <w:text/>
                    </w:sdtPr>
                    <w:sdtContent>
                      <w:p w:rsidR="007E3E01" w:rsidRPr="001D7544" w:rsidRDefault="007E3E01" w:rsidP="007E3E01">
                        <w:pPr>
                          <w:pStyle w:val="NoSpacing"/>
                          <w:rPr>
                            <w:b/>
                            <w:color w:val="76923C" w:themeColor="accent3" w:themeShade="BF"/>
                            <w:sz w:val="32"/>
                            <w:szCs w:val="32"/>
                          </w:rPr>
                        </w:pPr>
                        <w:r>
                          <w:rPr>
                            <w:b/>
                            <w:color w:val="76923C" w:themeColor="accent3" w:themeShade="BF"/>
                            <w:sz w:val="32"/>
                            <w:szCs w:val="32"/>
                            <w:lang w:val="en-GB"/>
                          </w:rPr>
                          <w:t xml:space="preserve">Renee </w:t>
                        </w:r>
                        <w:proofErr w:type="spellStart"/>
                        <w:r>
                          <w:rPr>
                            <w:b/>
                            <w:color w:val="76923C" w:themeColor="accent3" w:themeShade="BF"/>
                            <w:sz w:val="32"/>
                            <w:szCs w:val="32"/>
                            <w:lang w:val="en-GB"/>
                          </w:rPr>
                          <w:t>Yuwei</w:t>
                        </w:r>
                        <w:proofErr w:type="spellEnd"/>
                        <w:r>
                          <w:rPr>
                            <w:b/>
                            <w:color w:val="76923C" w:themeColor="accent3" w:themeShade="BF"/>
                            <w:sz w:val="32"/>
                            <w:szCs w:val="32"/>
                            <w:lang w:val="en-GB"/>
                          </w:rPr>
                          <w:t xml:space="preserve"> Wang</w:t>
                        </w:r>
                      </w:p>
                    </w:sdtContent>
                  </w:sdt>
                  <w:p w:rsidR="007E3E01" w:rsidRPr="001D7544" w:rsidRDefault="007E3E01" w:rsidP="007E3E01">
                    <w:pPr>
                      <w:pStyle w:val="NoSpacing"/>
                      <w:rPr>
                        <w:b/>
                        <w:color w:val="76923C" w:themeColor="accent3" w:themeShade="BF"/>
                        <w:sz w:val="32"/>
                        <w:szCs w:val="32"/>
                      </w:rPr>
                    </w:pPr>
                  </w:p>
                </w:tc>
              </w:tr>
            </w:tbl>
            <w:p w:rsidR="007E3E01" w:rsidRDefault="007E3E01" w:rsidP="007E3E01"/>
            <w:p w:rsidR="007E3E01" w:rsidRDefault="007E3E01" w:rsidP="007E3E01"/>
            <w:p w:rsidR="007E3E01" w:rsidRDefault="007E3E01" w:rsidP="007E3E01"/>
            <w:tbl>
              <w:tblPr>
                <w:tblpPr w:leftFromText="187" w:rightFromText="187" w:vertAnchor="page" w:horzAnchor="margin" w:tblpY="7801"/>
                <w:tblW w:w="5079" w:type="pct"/>
                <w:tblLook w:val="04A0"/>
              </w:tblPr>
              <w:tblGrid>
                <w:gridCol w:w="9388"/>
              </w:tblGrid>
              <w:tr w:rsidR="007E3E01" w:rsidTr="00DB4B6A">
                <w:trPr>
                  <w:trHeight w:val="3814"/>
                </w:trPr>
                <w:tc>
                  <w:tcPr>
                    <w:tcW w:w="0" w:type="auto"/>
                  </w:tcPr>
                  <w:p w:rsidR="007E3E01" w:rsidRDefault="007E3E01" w:rsidP="007E3E01">
                    <w:pPr>
                      <w:pStyle w:val="NoSpacing"/>
                      <w:rPr>
                        <w:b/>
                        <w:bCs/>
                        <w:caps/>
                        <w:sz w:val="72"/>
                        <w:szCs w:val="72"/>
                      </w:rPr>
                    </w:pPr>
                    <w:r>
                      <w:rPr>
                        <w:b/>
                        <w:bCs/>
                        <w:caps/>
                        <w:color w:val="76923C" w:themeColor="accent3" w:themeShade="BF"/>
                        <w:sz w:val="72"/>
                        <w:szCs w:val="72"/>
                      </w:rPr>
                      <w:t>[</w:t>
                    </w:r>
                    <w:sdt>
                      <w:sdtPr>
                        <w:rPr>
                          <w:b/>
                          <w:sz w:val="36"/>
                          <w:szCs w:val="36"/>
                        </w:rPr>
                        <w:alias w:val="Title"/>
                        <w:id w:val="15676137"/>
                        <w:placeholder>
                          <w:docPart w:val="C9CCA23572F94C4380164F7097F0E31E"/>
                        </w:placeholder>
                        <w:dataBinding w:prefixMappings="xmlns:ns0='http://schemas.openxmlformats.org/package/2006/metadata/core-properties' xmlns:ns1='http://purl.org/dc/elements/1.1/'" w:xpath="/ns0:coreProperties[1]/ns1:title[1]" w:storeItemID="{6C3C8BC8-F283-45AE-878A-BAB7291924A1}"/>
                        <w:text/>
                      </w:sdtPr>
                      <w:sdtContent>
                        <w:r>
                          <w:rPr>
                            <w:b/>
                            <w:sz w:val="36"/>
                            <w:szCs w:val="36"/>
                          </w:rPr>
                          <w:t>Who are the Han? ---- Representations of the Han in Chinese school textbooks in late Qing and early republican China</w:t>
                        </w:r>
                      </w:sdtContent>
                    </w:sdt>
                    <w:r>
                      <w:rPr>
                        <w:b/>
                        <w:bCs/>
                        <w:caps/>
                        <w:color w:val="76923C" w:themeColor="accent3" w:themeShade="BF"/>
                        <w:sz w:val="72"/>
                        <w:szCs w:val="72"/>
                      </w:rPr>
                      <w:t>]</w:t>
                    </w:r>
                  </w:p>
                </w:tc>
              </w:tr>
              <w:tr w:rsidR="007E3E01" w:rsidTr="00DB4B6A">
                <w:trPr>
                  <w:trHeight w:val="518"/>
                </w:trPr>
                <w:sdt>
                  <w:sdtPr>
                    <w:rPr>
                      <w:color w:val="7F7F7F" w:themeColor="background1" w:themeShade="7F"/>
                      <w:sz w:val="36"/>
                      <w:szCs w:val="36"/>
                    </w:rPr>
                    <w:alias w:val="Abstract"/>
                    <w:id w:val="15676143"/>
                    <w:placeholder>
                      <w:docPart w:val="8661BA9FFA50420FAF8CB2217D532B07"/>
                    </w:placeholder>
                    <w:dataBinding w:prefixMappings="xmlns:ns0='http://schemas.microsoft.com/office/2006/coverPageProps'" w:xpath="/ns0:CoverPageProperties[1]/ns0:Abstract[1]" w:storeItemID="{55AF091B-3C7A-41E3-B477-F2FDAA23CFDA}"/>
                    <w:text/>
                  </w:sdtPr>
                  <w:sdtContent>
                    <w:tc>
                      <w:tcPr>
                        <w:tcW w:w="0" w:type="auto"/>
                      </w:tcPr>
                      <w:p w:rsidR="007E3E01" w:rsidRPr="001D7544" w:rsidRDefault="007E3E01" w:rsidP="007E3E01">
                        <w:pPr>
                          <w:pStyle w:val="NoSpacing"/>
                          <w:rPr>
                            <w:color w:val="7F7F7F" w:themeColor="background1" w:themeShade="7F"/>
                            <w:sz w:val="36"/>
                            <w:szCs w:val="36"/>
                          </w:rPr>
                        </w:pPr>
                        <w:r>
                          <w:rPr>
                            <w:color w:val="7F7F7F" w:themeColor="background1" w:themeShade="7F"/>
                            <w:sz w:val="36"/>
                            <w:szCs w:val="36"/>
                          </w:rPr>
                          <w:t>Paper prepared for the AACS conference 2011 (Panel 5D)</w:t>
                        </w:r>
                      </w:p>
                    </w:tc>
                  </w:sdtContent>
                </w:sdt>
              </w:tr>
            </w:tbl>
            <w:p w:rsidR="007E3E01" w:rsidRPr="007E3E01" w:rsidRDefault="007E3E01" w:rsidP="007E3E01">
              <w:pPr>
                <w:widowControl/>
                <w:spacing w:after="200" w:line="276" w:lineRule="auto"/>
                <w:rPr>
                  <w:sz w:val="21"/>
                  <w:szCs w:val="21"/>
                </w:rPr>
              </w:pPr>
              <w:r w:rsidRPr="001D7544">
                <w:rPr>
                  <w:sz w:val="21"/>
                  <w:szCs w:val="21"/>
                </w:rPr>
                <w:t xml:space="preserve"> </w:t>
              </w:r>
              <w:r w:rsidRPr="001D7544">
                <w:rPr>
                  <w:sz w:val="21"/>
                  <w:szCs w:val="21"/>
                </w:rPr>
                <w:br w:type="page"/>
              </w:r>
            </w:p>
          </w:sdtContent>
        </w:sdt>
      </w:sdtContent>
    </w:sdt>
    <w:p w:rsidR="00A35C1B" w:rsidRPr="007E3E01" w:rsidRDefault="00A35C1B" w:rsidP="007E3E01">
      <w:pPr>
        <w:widowControl/>
        <w:spacing w:after="200" w:line="276" w:lineRule="auto"/>
        <w:rPr>
          <w:b/>
          <w:sz w:val="36"/>
        </w:rPr>
      </w:pPr>
    </w:p>
    <w:p w:rsidR="00A35C1B" w:rsidRDefault="00A35C1B" w:rsidP="00A35C1B">
      <w:pPr>
        <w:autoSpaceDE w:val="0"/>
        <w:autoSpaceDN w:val="0"/>
        <w:adjustRightInd w:val="0"/>
        <w:spacing w:line="360" w:lineRule="auto"/>
        <w:ind w:rightChars="10" w:right="24"/>
        <w:jc w:val="center"/>
        <w:rPr>
          <w:b/>
          <w:sz w:val="40"/>
        </w:rPr>
      </w:pPr>
    </w:p>
    <w:p w:rsidR="00A35C1B" w:rsidRDefault="00A35C1B" w:rsidP="00A35C1B">
      <w:pPr>
        <w:autoSpaceDE w:val="0"/>
        <w:autoSpaceDN w:val="0"/>
        <w:adjustRightInd w:val="0"/>
        <w:spacing w:line="360" w:lineRule="auto"/>
        <w:ind w:rightChars="10" w:right="24"/>
        <w:jc w:val="center"/>
        <w:rPr>
          <w:b/>
          <w:sz w:val="40"/>
        </w:rPr>
      </w:pPr>
    </w:p>
    <w:p w:rsidR="00A579D6" w:rsidRDefault="00A579D6" w:rsidP="00A579D6">
      <w:pPr>
        <w:autoSpaceDE w:val="0"/>
        <w:autoSpaceDN w:val="0"/>
        <w:adjustRightInd w:val="0"/>
        <w:spacing w:line="360" w:lineRule="auto"/>
        <w:ind w:rightChars="10" w:right="24"/>
        <w:jc w:val="center"/>
        <w:rPr>
          <w:b/>
          <w:sz w:val="56"/>
        </w:rPr>
      </w:pPr>
      <w:r>
        <w:rPr>
          <w:b/>
          <w:sz w:val="56"/>
        </w:rPr>
        <w:t>Contents</w:t>
      </w:r>
    </w:p>
    <w:p w:rsidR="00A579D6" w:rsidRDefault="00A579D6" w:rsidP="00A579D6">
      <w:pPr>
        <w:autoSpaceDE w:val="0"/>
        <w:autoSpaceDN w:val="0"/>
        <w:adjustRightInd w:val="0"/>
        <w:spacing w:line="360" w:lineRule="auto"/>
        <w:ind w:rightChars="10" w:right="24"/>
        <w:jc w:val="center"/>
        <w:rPr>
          <w:b/>
          <w:sz w:val="56"/>
        </w:rPr>
      </w:pPr>
    </w:p>
    <w:tbl>
      <w:tblPr>
        <w:tblW w:w="0" w:type="auto"/>
        <w:tblLayout w:type="fixed"/>
        <w:tblLook w:val="0000"/>
      </w:tblPr>
      <w:tblGrid>
        <w:gridCol w:w="648"/>
        <w:gridCol w:w="7873"/>
        <w:gridCol w:w="648"/>
      </w:tblGrid>
      <w:tr w:rsidR="00A579D6" w:rsidTr="003065DA">
        <w:tc>
          <w:tcPr>
            <w:tcW w:w="648" w:type="dxa"/>
          </w:tcPr>
          <w:p w:rsidR="00A579D6" w:rsidRDefault="00A579D6" w:rsidP="003065DA">
            <w:pPr>
              <w:autoSpaceDE w:val="0"/>
              <w:spacing w:line="360" w:lineRule="auto"/>
              <w:ind w:right="23"/>
              <w:jc w:val="both"/>
              <w:rPr>
                <w:b/>
              </w:rPr>
            </w:pPr>
            <w:r>
              <w:rPr>
                <w:b/>
              </w:rPr>
              <w:t>1.</w:t>
            </w:r>
          </w:p>
        </w:tc>
        <w:tc>
          <w:tcPr>
            <w:tcW w:w="7873" w:type="dxa"/>
          </w:tcPr>
          <w:p w:rsidR="00A579D6" w:rsidRDefault="007E3E01" w:rsidP="003065DA">
            <w:pPr>
              <w:spacing w:line="360" w:lineRule="auto"/>
              <w:rPr>
                <w:b/>
              </w:rPr>
            </w:pPr>
            <w:r>
              <w:rPr>
                <w:b/>
              </w:rPr>
              <w:t>Introduction</w:t>
            </w:r>
          </w:p>
        </w:tc>
        <w:tc>
          <w:tcPr>
            <w:tcW w:w="648" w:type="dxa"/>
          </w:tcPr>
          <w:p w:rsidR="00A579D6" w:rsidRDefault="00A579D6" w:rsidP="003065DA">
            <w:pPr>
              <w:autoSpaceDE w:val="0"/>
              <w:spacing w:line="360" w:lineRule="auto"/>
              <w:ind w:right="23"/>
              <w:jc w:val="right"/>
              <w:rPr>
                <w:b/>
              </w:rPr>
            </w:pPr>
            <w:r>
              <w:rPr>
                <w:rFonts w:hint="eastAsia"/>
                <w:b/>
              </w:rPr>
              <w:t xml:space="preserve"> </w:t>
            </w:r>
            <w:r w:rsidR="007E3E01">
              <w:rPr>
                <w:b/>
              </w:rPr>
              <w:t>3</w:t>
            </w:r>
          </w:p>
        </w:tc>
      </w:tr>
      <w:tr w:rsidR="00A579D6" w:rsidTr="003065DA">
        <w:tc>
          <w:tcPr>
            <w:tcW w:w="648" w:type="dxa"/>
          </w:tcPr>
          <w:p w:rsidR="00A579D6" w:rsidRDefault="00A579D6" w:rsidP="003065DA">
            <w:pPr>
              <w:autoSpaceDE w:val="0"/>
              <w:spacing w:line="360" w:lineRule="auto"/>
              <w:ind w:right="23"/>
              <w:jc w:val="both"/>
              <w:rPr>
                <w:rFonts w:eastAsia="SimSun"/>
                <w:b/>
              </w:rPr>
            </w:pPr>
            <w:r>
              <w:rPr>
                <w:rFonts w:eastAsia="SimSun" w:hint="eastAsia"/>
                <w:b/>
              </w:rPr>
              <w:t>2</w:t>
            </w:r>
          </w:p>
        </w:tc>
        <w:tc>
          <w:tcPr>
            <w:tcW w:w="7873" w:type="dxa"/>
          </w:tcPr>
          <w:p w:rsidR="00A579D6" w:rsidRDefault="00A579D6" w:rsidP="003065DA">
            <w:pPr>
              <w:spacing w:line="360" w:lineRule="auto"/>
              <w:rPr>
                <w:b/>
              </w:rPr>
            </w:pPr>
            <w:r>
              <w:rPr>
                <w:b/>
              </w:rPr>
              <w:t>Methodologies</w:t>
            </w:r>
          </w:p>
        </w:tc>
        <w:tc>
          <w:tcPr>
            <w:tcW w:w="648" w:type="dxa"/>
          </w:tcPr>
          <w:p w:rsidR="00A579D6" w:rsidRDefault="00A579D6" w:rsidP="003065DA">
            <w:pPr>
              <w:autoSpaceDE w:val="0"/>
              <w:spacing w:line="360" w:lineRule="auto"/>
              <w:ind w:right="23"/>
              <w:jc w:val="right"/>
              <w:rPr>
                <w:rFonts w:eastAsia="SimSun"/>
                <w:b/>
              </w:rPr>
            </w:pPr>
            <w:r>
              <w:rPr>
                <w:rFonts w:eastAsia="SimSun"/>
                <w:b/>
              </w:rPr>
              <w:t xml:space="preserve"> </w:t>
            </w:r>
            <w:r w:rsidR="007E3E01">
              <w:rPr>
                <w:rFonts w:eastAsia="SimSun"/>
                <w:b/>
              </w:rPr>
              <w:t>7</w:t>
            </w:r>
          </w:p>
        </w:tc>
      </w:tr>
      <w:tr w:rsidR="00A579D6" w:rsidTr="003065DA">
        <w:tc>
          <w:tcPr>
            <w:tcW w:w="648" w:type="dxa"/>
          </w:tcPr>
          <w:p w:rsidR="00A579D6" w:rsidRDefault="00A579D6" w:rsidP="003065DA">
            <w:pPr>
              <w:autoSpaceDE w:val="0"/>
              <w:spacing w:line="360" w:lineRule="auto"/>
              <w:ind w:right="23"/>
              <w:jc w:val="both"/>
              <w:rPr>
                <w:b/>
              </w:rPr>
            </w:pPr>
          </w:p>
        </w:tc>
        <w:tc>
          <w:tcPr>
            <w:tcW w:w="7873" w:type="dxa"/>
          </w:tcPr>
          <w:p w:rsidR="00A579D6" w:rsidRPr="00A10D54" w:rsidRDefault="00A579D6" w:rsidP="003065DA">
            <w:pPr>
              <w:spacing w:line="360" w:lineRule="auto"/>
              <w:rPr>
                <w:b/>
                <w:szCs w:val="24"/>
              </w:rPr>
            </w:pPr>
            <w:r w:rsidRPr="00A10D54">
              <w:rPr>
                <w:rFonts w:cs="Arial"/>
                <w:b/>
                <w:szCs w:val="24"/>
              </w:rPr>
              <w:t>Issues of periodization</w:t>
            </w:r>
          </w:p>
        </w:tc>
        <w:tc>
          <w:tcPr>
            <w:tcW w:w="648" w:type="dxa"/>
          </w:tcPr>
          <w:p w:rsidR="00A579D6" w:rsidRDefault="00A579D6" w:rsidP="003065DA">
            <w:pPr>
              <w:autoSpaceDE w:val="0"/>
              <w:spacing w:line="360" w:lineRule="auto"/>
              <w:ind w:right="23"/>
              <w:jc w:val="right"/>
              <w:rPr>
                <w:rFonts w:eastAsia="SimSun"/>
                <w:b/>
              </w:rPr>
            </w:pPr>
            <w:r>
              <w:rPr>
                <w:rFonts w:eastAsia="SimSun"/>
                <w:b/>
              </w:rPr>
              <w:t>1</w:t>
            </w:r>
            <w:r w:rsidR="007E3E01">
              <w:rPr>
                <w:rFonts w:eastAsia="SimSun"/>
                <w:b/>
              </w:rPr>
              <w:t>0</w:t>
            </w:r>
          </w:p>
        </w:tc>
      </w:tr>
      <w:tr w:rsidR="00A579D6" w:rsidTr="003065DA">
        <w:tc>
          <w:tcPr>
            <w:tcW w:w="648" w:type="dxa"/>
          </w:tcPr>
          <w:p w:rsidR="00A579D6" w:rsidRDefault="00A579D6" w:rsidP="003065DA">
            <w:pPr>
              <w:autoSpaceDE w:val="0"/>
              <w:spacing w:line="360" w:lineRule="auto"/>
              <w:ind w:right="23"/>
              <w:jc w:val="both"/>
              <w:rPr>
                <w:b/>
              </w:rPr>
            </w:pPr>
            <w:r>
              <w:rPr>
                <w:rFonts w:hint="eastAsia"/>
                <w:b/>
              </w:rPr>
              <w:t>3.</w:t>
            </w:r>
          </w:p>
        </w:tc>
        <w:tc>
          <w:tcPr>
            <w:tcW w:w="7873" w:type="dxa"/>
          </w:tcPr>
          <w:p w:rsidR="00A579D6" w:rsidRDefault="00A579D6" w:rsidP="003065DA">
            <w:pPr>
              <w:spacing w:line="360" w:lineRule="auto"/>
              <w:rPr>
                <w:b/>
              </w:rPr>
            </w:pPr>
            <w:r>
              <w:rPr>
                <w:b/>
              </w:rPr>
              <w:t xml:space="preserve">The </w:t>
            </w:r>
            <w:r>
              <w:rPr>
                <w:b/>
                <w:i/>
              </w:rPr>
              <w:t xml:space="preserve">keju </w:t>
            </w:r>
            <w:r>
              <w:rPr>
                <w:b/>
              </w:rPr>
              <w:t>system</w:t>
            </w:r>
          </w:p>
        </w:tc>
        <w:tc>
          <w:tcPr>
            <w:tcW w:w="648" w:type="dxa"/>
          </w:tcPr>
          <w:p w:rsidR="00A579D6" w:rsidRDefault="007E3E01" w:rsidP="003065DA">
            <w:pPr>
              <w:autoSpaceDE w:val="0"/>
              <w:spacing w:line="360" w:lineRule="auto"/>
              <w:ind w:right="23"/>
              <w:jc w:val="right"/>
              <w:rPr>
                <w:b/>
              </w:rPr>
            </w:pPr>
            <w:r>
              <w:rPr>
                <w:b/>
              </w:rPr>
              <w:t>11</w:t>
            </w:r>
          </w:p>
        </w:tc>
      </w:tr>
      <w:tr w:rsidR="00A579D6" w:rsidTr="003065DA">
        <w:tc>
          <w:tcPr>
            <w:tcW w:w="648" w:type="dxa"/>
          </w:tcPr>
          <w:p w:rsidR="00A579D6" w:rsidRDefault="00A579D6" w:rsidP="003065DA">
            <w:pPr>
              <w:autoSpaceDE w:val="0"/>
              <w:spacing w:line="360" w:lineRule="auto"/>
              <w:ind w:right="23"/>
              <w:jc w:val="both"/>
              <w:rPr>
                <w:b/>
              </w:rPr>
            </w:pPr>
            <w:r>
              <w:rPr>
                <w:b/>
              </w:rPr>
              <w:t>3.1</w:t>
            </w:r>
          </w:p>
        </w:tc>
        <w:tc>
          <w:tcPr>
            <w:tcW w:w="7873" w:type="dxa"/>
          </w:tcPr>
          <w:p w:rsidR="00A579D6" w:rsidRPr="00A10D54" w:rsidRDefault="00A579D6" w:rsidP="003065DA">
            <w:pPr>
              <w:spacing w:line="360" w:lineRule="auto"/>
              <w:rPr>
                <w:b/>
              </w:rPr>
            </w:pPr>
            <w:r>
              <w:rPr>
                <w:b/>
              </w:rPr>
              <w:t xml:space="preserve">The main characteristics of the </w:t>
            </w:r>
            <w:r>
              <w:rPr>
                <w:b/>
                <w:i/>
              </w:rPr>
              <w:t xml:space="preserve">keju </w:t>
            </w:r>
            <w:r>
              <w:rPr>
                <w:b/>
              </w:rPr>
              <w:t>system</w:t>
            </w:r>
          </w:p>
        </w:tc>
        <w:tc>
          <w:tcPr>
            <w:tcW w:w="648" w:type="dxa"/>
          </w:tcPr>
          <w:p w:rsidR="00A579D6" w:rsidRDefault="00A579D6" w:rsidP="003065DA">
            <w:pPr>
              <w:autoSpaceDE w:val="0"/>
              <w:spacing w:line="360" w:lineRule="auto"/>
              <w:ind w:right="23"/>
              <w:jc w:val="right"/>
              <w:rPr>
                <w:b/>
              </w:rPr>
            </w:pPr>
            <w:r>
              <w:rPr>
                <w:b/>
              </w:rPr>
              <w:t xml:space="preserve"> </w:t>
            </w:r>
            <w:r w:rsidR="007E3E01">
              <w:rPr>
                <w:b/>
              </w:rPr>
              <w:t>11</w:t>
            </w:r>
          </w:p>
        </w:tc>
      </w:tr>
      <w:tr w:rsidR="00A579D6" w:rsidTr="003065DA">
        <w:tc>
          <w:tcPr>
            <w:tcW w:w="648" w:type="dxa"/>
          </w:tcPr>
          <w:p w:rsidR="00A579D6" w:rsidRDefault="00A579D6" w:rsidP="003065DA">
            <w:pPr>
              <w:autoSpaceDE w:val="0"/>
              <w:spacing w:line="360" w:lineRule="auto"/>
              <w:ind w:right="23"/>
              <w:jc w:val="both"/>
              <w:rPr>
                <w:b/>
              </w:rPr>
            </w:pPr>
            <w:r>
              <w:rPr>
                <w:b/>
              </w:rPr>
              <w:t>3.2</w:t>
            </w:r>
          </w:p>
        </w:tc>
        <w:tc>
          <w:tcPr>
            <w:tcW w:w="7873" w:type="dxa"/>
          </w:tcPr>
          <w:p w:rsidR="00A579D6" w:rsidRDefault="00A579D6" w:rsidP="003065DA">
            <w:pPr>
              <w:spacing w:line="360" w:lineRule="auto"/>
              <w:rPr>
                <w:b/>
              </w:rPr>
            </w:pPr>
            <w:r>
              <w:rPr>
                <w:b/>
              </w:rPr>
              <w:t>Changes during the late Qing period</w:t>
            </w:r>
          </w:p>
        </w:tc>
        <w:tc>
          <w:tcPr>
            <w:tcW w:w="648" w:type="dxa"/>
          </w:tcPr>
          <w:p w:rsidR="00A579D6" w:rsidRDefault="00A579D6" w:rsidP="003065DA">
            <w:pPr>
              <w:autoSpaceDE w:val="0"/>
              <w:spacing w:line="360" w:lineRule="auto"/>
              <w:ind w:right="23"/>
              <w:jc w:val="right"/>
              <w:rPr>
                <w:b/>
              </w:rPr>
            </w:pPr>
            <w:r>
              <w:rPr>
                <w:b/>
              </w:rPr>
              <w:t xml:space="preserve"> </w:t>
            </w:r>
            <w:r w:rsidR="007E3E01">
              <w:rPr>
                <w:b/>
              </w:rPr>
              <w:t>13</w:t>
            </w:r>
          </w:p>
        </w:tc>
      </w:tr>
      <w:tr w:rsidR="00A579D6" w:rsidTr="003065DA">
        <w:tc>
          <w:tcPr>
            <w:tcW w:w="648" w:type="dxa"/>
          </w:tcPr>
          <w:p w:rsidR="00A579D6" w:rsidRDefault="00A579D6" w:rsidP="003065DA">
            <w:pPr>
              <w:autoSpaceDE w:val="0"/>
              <w:spacing w:line="360" w:lineRule="auto"/>
              <w:ind w:right="23"/>
              <w:jc w:val="both"/>
              <w:rPr>
                <w:b/>
              </w:rPr>
            </w:pPr>
            <w:r>
              <w:rPr>
                <w:b/>
              </w:rPr>
              <w:t>3.3</w:t>
            </w:r>
          </w:p>
        </w:tc>
        <w:tc>
          <w:tcPr>
            <w:tcW w:w="7873" w:type="dxa"/>
          </w:tcPr>
          <w:p w:rsidR="00A579D6" w:rsidRPr="00A10D54" w:rsidRDefault="00A579D6" w:rsidP="003065DA">
            <w:pPr>
              <w:spacing w:line="360" w:lineRule="auto"/>
              <w:rPr>
                <w:b/>
              </w:rPr>
            </w:pPr>
            <w:r>
              <w:rPr>
                <w:b/>
              </w:rPr>
              <w:t xml:space="preserve">The reasons for the abolishment of the </w:t>
            </w:r>
            <w:r>
              <w:rPr>
                <w:b/>
                <w:i/>
              </w:rPr>
              <w:t xml:space="preserve">keju </w:t>
            </w:r>
            <w:r>
              <w:rPr>
                <w:b/>
              </w:rPr>
              <w:t>examination</w:t>
            </w:r>
          </w:p>
        </w:tc>
        <w:tc>
          <w:tcPr>
            <w:tcW w:w="648" w:type="dxa"/>
          </w:tcPr>
          <w:p w:rsidR="00A579D6" w:rsidRDefault="00A579D6" w:rsidP="003065DA">
            <w:pPr>
              <w:autoSpaceDE w:val="0"/>
              <w:spacing w:line="360" w:lineRule="auto"/>
              <w:ind w:right="23"/>
              <w:jc w:val="right"/>
              <w:rPr>
                <w:b/>
              </w:rPr>
            </w:pPr>
            <w:r>
              <w:rPr>
                <w:b/>
              </w:rPr>
              <w:t xml:space="preserve">  </w:t>
            </w:r>
            <w:r w:rsidR="007E3E01">
              <w:rPr>
                <w:b/>
              </w:rPr>
              <w:t>15</w:t>
            </w:r>
          </w:p>
        </w:tc>
      </w:tr>
      <w:tr w:rsidR="00A579D6" w:rsidTr="003065DA">
        <w:tc>
          <w:tcPr>
            <w:tcW w:w="648" w:type="dxa"/>
          </w:tcPr>
          <w:p w:rsidR="00A579D6" w:rsidRDefault="00A579D6" w:rsidP="003065DA">
            <w:pPr>
              <w:autoSpaceDE w:val="0"/>
              <w:spacing w:line="360" w:lineRule="auto"/>
              <w:ind w:right="23"/>
              <w:jc w:val="both"/>
              <w:rPr>
                <w:b/>
              </w:rPr>
            </w:pPr>
            <w:r>
              <w:rPr>
                <w:b/>
              </w:rPr>
              <w:t>4.</w:t>
            </w:r>
          </w:p>
        </w:tc>
        <w:tc>
          <w:tcPr>
            <w:tcW w:w="7873" w:type="dxa"/>
          </w:tcPr>
          <w:p w:rsidR="00A579D6" w:rsidRDefault="00A579D6" w:rsidP="003065DA">
            <w:pPr>
              <w:spacing w:line="360" w:lineRule="auto"/>
              <w:rPr>
                <w:b/>
              </w:rPr>
            </w:pPr>
            <w:r>
              <w:rPr>
                <w:b/>
              </w:rPr>
              <w:t>Period I: 1894 - 1911</w:t>
            </w:r>
          </w:p>
        </w:tc>
        <w:tc>
          <w:tcPr>
            <w:tcW w:w="648" w:type="dxa"/>
          </w:tcPr>
          <w:p w:rsidR="00A579D6" w:rsidRDefault="00A579D6" w:rsidP="003065DA">
            <w:pPr>
              <w:autoSpaceDE w:val="0"/>
              <w:spacing w:line="360" w:lineRule="auto"/>
              <w:ind w:right="23"/>
              <w:jc w:val="right"/>
              <w:rPr>
                <w:b/>
              </w:rPr>
            </w:pPr>
            <w:r>
              <w:rPr>
                <w:b/>
              </w:rPr>
              <w:t xml:space="preserve">  </w:t>
            </w:r>
            <w:r w:rsidR="007E3E01">
              <w:rPr>
                <w:b/>
              </w:rPr>
              <w:t>17</w:t>
            </w:r>
          </w:p>
        </w:tc>
      </w:tr>
      <w:tr w:rsidR="00A579D6" w:rsidTr="003065DA">
        <w:tc>
          <w:tcPr>
            <w:tcW w:w="648" w:type="dxa"/>
          </w:tcPr>
          <w:p w:rsidR="00A579D6" w:rsidRDefault="00A579D6" w:rsidP="003065DA">
            <w:pPr>
              <w:autoSpaceDE w:val="0"/>
              <w:spacing w:line="360" w:lineRule="auto"/>
              <w:ind w:right="23"/>
              <w:jc w:val="both"/>
              <w:rPr>
                <w:b/>
              </w:rPr>
            </w:pPr>
            <w:r>
              <w:rPr>
                <w:b/>
              </w:rPr>
              <w:t>4.1</w:t>
            </w:r>
          </w:p>
        </w:tc>
        <w:tc>
          <w:tcPr>
            <w:tcW w:w="7873" w:type="dxa"/>
          </w:tcPr>
          <w:p w:rsidR="00A579D6" w:rsidRDefault="00A579D6" w:rsidP="003065DA">
            <w:pPr>
              <w:spacing w:line="360" w:lineRule="auto"/>
              <w:rPr>
                <w:b/>
              </w:rPr>
            </w:pPr>
            <w:r>
              <w:rPr>
                <w:b/>
              </w:rPr>
              <w:t>The origin of the Chinese nation</w:t>
            </w:r>
          </w:p>
        </w:tc>
        <w:tc>
          <w:tcPr>
            <w:tcW w:w="648" w:type="dxa"/>
          </w:tcPr>
          <w:p w:rsidR="00A579D6" w:rsidRDefault="0023635A" w:rsidP="003065DA">
            <w:pPr>
              <w:autoSpaceDE w:val="0"/>
              <w:spacing w:line="360" w:lineRule="auto"/>
              <w:ind w:right="23"/>
              <w:jc w:val="right"/>
              <w:rPr>
                <w:b/>
              </w:rPr>
            </w:pPr>
            <w:r>
              <w:rPr>
                <w:b/>
              </w:rPr>
              <w:t xml:space="preserve">  </w:t>
            </w:r>
            <w:r w:rsidR="007E3E01">
              <w:rPr>
                <w:b/>
              </w:rPr>
              <w:t>22</w:t>
            </w:r>
          </w:p>
        </w:tc>
      </w:tr>
      <w:tr w:rsidR="00A579D6" w:rsidTr="003065DA">
        <w:tc>
          <w:tcPr>
            <w:tcW w:w="648" w:type="dxa"/>
          </w:tcPr>
          <w:p w:rsidR="00A579D6" w:rsidRDefault="00A579D6" w:rsidP="003065DA">
            <w:pPr>
              <w:autoSpaceDE w:val="0"/>
              <w:spacing w:line="360" w:lineRule="auto"/>
              <w:ind w:right="23"/>
              <w:jc w:val="both"/>
              <w:rPr>
                <w:b/>
              </w:rPr>
            </w:pPr>
            <w:r>
              <w:rPr>
                <w:b/>
              </w:rPr>
              <w:t>4.2</w:t>
            </w:r>
          </w:p>
        </w:tc>
        <w:tc>
          <w:tcPr>
            <w:tcW w:w="7873" w:type="dxa"/>
          </w:tcPr>
          <w:p w:rsidR="00A579D6" w:rsidRPr="00A10D54" w:rsidRDefault="00A579D6" w:rsidP="003065DA">
            <w:pPr>
              <w:spacing w:line="360" w:lineRule="auto"/>
              <w:rPr>
                <w:b/>
              </w:rPr>
            </w:pPr>
            <w:r>
              <w:rPr>
                <w:b/>
              </w:rPr>
              <w:t xml:space="preserve">The signification of </w:t>
            </w:r>
            <w:r>
              <w:rPr>
                <w:b/>
                <w:i/>
              </w:rPr>
              <w:t xml:space="preserve">minzu </w:t>
            </w:r>
            <w:r>
              <w:rPr>
                <w:b/>
              </w:rPr>
              <w:t>and the position of Han</w:t>
            </w:r>
          </w:p>
        </w:tc>
        <w:tc>
          <w:tcPr>
            <w:tcW w:w="648" w:type="dxa"/>
          </w:tcPr>
          <w:p w:rsidR="00A579D6" w:rsidRDefault="0023635A" w:rsidP="003065DA">
            <w:pPr>
              <w:autoSpaceDE w:val="0"/>
              <w:spacing w:line="360" w:lineRule="auto"/>
              <w:ind w:right="23"/>
              <w:jc w:val="right"/>
              <w:rPr>
                <w:b/>
              </w:rPr>
            </w:pPr>
            <w:r>
              <w:rPr>
                <w:b/>
              </w:rPr>
              <w:t xml:space="preserve">  </w:t>
            </w:r>
            <w:r w:rsidR="007E3E01">
              <w:rPr>
                <w:b/>
              </w:rPr>
              <w:t>28</w:t>
            </w:r>
          </w:p>
        </w:tc>
      </w:tr>
      <w:tr w:rsidR="00A579D6" w:rsidTr="003065DA">
        <w:tc>
          <w:tcPr>
            <w:tcW w:w="648" w:type="dxa"/>
          </w:tcPr>
          <w:p w:rsidR="00A579D6" w:rsidRDefault="00A579D6" w:rsidP="003065DA">
            <w:pPr>
              <w:autoSpaceDE w:val="0"/>
              <w:spacing w:line="360" w:lineRule="auto"/>
              <w:ind w:right="23"/>
              <w:jc w:val="both"/>
              <w:rPr>
                <w:b/>
              </w:rPr>
            </w:pPr>
            <w:r>
              <w:rPr>
                <w:b/>
              </w:rPr>
              <w:t>4.3</w:t>
            </w:r>
          </w:p>
        </w:tc>
        <w:tc>
          <w:tcPr>
            <w:tcW w:w="7873" w:type="dxa"/>
          </w:tcPr>
          <w:p w:rsidR="00A579D6" w:rsidRDefault="00A579D6" w:rsidP="003065DA">
            <w:pPr>
              <w:spacing w:line="360" w:lineRule="auto"/>
              <w:rPr>
                <w:b/>
              </w:rPr>
            </w:pPr>
            <w:r>
              <w:rPr>
                <w:b/>
              </w:rPr>
              <w:t>The interpretation of minority groups –separation and combination</w:t>
            </w:r>
          </w:p>
        </w:tc>
        <w:tc>
          <w:tcPr>
            <w:tcW w:w="648" w:type="dxa"/>
          </w:tcPr>
          <w:p w:rsidR="00A579D6" w:rsidRDefault="00A579D6" w:rsidP="003065DA">
            <w:pPr>
              <w:autoSpaceDE w:val="0"/>
              <w:spacing w:line="360" w:lineRule="auto"/>
              <w:ind w:right="23"/>
              <w:jc w:val="right"/>
              <w:rPr>
                <w:b/>
              </w:rPr>
            </w:pPr>
            <w:r>
              <w:rPr>
                <w:b/>
              </w:rPr>
              <w:t xml:space="preserve">  3</w:t>
            </w:r>
            <w:r w:rsidR="007E3E01">
              <w:rPr>
                <w:b/>
              </w:rPr>
              <w:t>2</w:t>
            </w:r>
          </w:p>
        </w:tc>
      </w:tr>
      <w:tr w:rsidR="00A579D6" w:rsidTr="003065DA">
        <w:tc>
          <w:tcPr>
            <w:tcW w:w="648" w:type="dxa"/>
          </w:tcPr>
          <w:p w:rsidR="00A579D6" w:rsidRDefault="00A579D6" w:rsidP="003065DA">
            <w:pPr>
              <w:autoSpaceDE w:val="0"/>
              <w:spacing w:line="360" w:lineRule="auto"/>
              <w:ind w:right="23"/>
              <w:jc w:val="both"/>
              <w:rPr>
                <w:b/>
              </w:rPr>
            </w:pPr>
            <w:r>
              <w:rPr>
                <w:b/>
              </w:rPr>
              <w:t>5.</w:t>
            </w:r>
          </w:p>
        </w:tc>
        <w:tc>
          <w:tcPr>
            <w:tcW w:w="7873" w:type="dxa"/>
          </w:tcPr>
          <w:p w:rsidR="00A579D6" w:rsidRDefault="00A579D6" w:rsidP="003065DA">
            <w:pPr>
              <w:spacing w:line="360" w:lineRule="auto"/>
              <w:rPr>
                <w:b/>
              </w:rPr>
            </w:pPr>
            <w:r>
              <w:rPr>
                <w:b/>
              </w:rPr>
              <w:t>Period II: 1911 -1919</w:t>
            </w:r>
          </w:p>
        </w:tc>
        <w:tc>
          <w:tcPr>
            <w:tcW w:w="648" w:type="dxa"/>
          </w:tcPr>
          <w:p w:rsidR="00A579D6" w:rsidRDefault="0023635A" w:rsidP="003065DA">
            <w:pPr>
              <w:autoSpaceDE w:val="0"/>
              <w:spacing w:line="360" w:lineRule="auto"/>
              <w:ind w:right="23"/>
              <w:jc w:val="right"/>
              <w:rPr>
                <w:b/>
              </w:rPr>
            </w:pPr>
            <w:r>
              <w:rPr>
                <w:b/>
              </w:rPr>
              <w:t xml:space="preserve">  3</w:t>
            </w:r>
            <w:r w:rsidR="007E3E01">
              <w:rPr>
                <w:b/>
              </w:rPr>
              <w:t>5</w:t>
            </w:r>
          </w:p>
        </w:tc>
      </w:tr>
      <w:tr w:rsidR="00A579D6" w:rsidTr="003065DA">
        <w:tc>
          <w:tcPr>
            <w:tcW w:w="648" w:type="dxa"/>
          </w:tcPr>
          <w:p w:rsidR="00A579D6" w:rsidRDefault="00A579D6" w:rsidP="003065DA">
            <w:pPr>
              <w:autoSpaceDE w:val="0"/>
              <w:spacing w:line="360" w:lineRule="auto"/>
              <w:ind w:right="23"/>
              <w:jc w:val="both"/>
              <w:rPr>
                <w:b/>
              </w:rPr>
            </w:pPr>
            <w:r>
              <w:rPr>
                <w:b/>
              </w:rPr>
              <w:t>5.1</w:t>
            </w:r>
          </w:p>
        </w:tc>
        <w:tc>
          <w:tcPr>
            <w:tcW w:w="7873" w:type="dxa"/>
          </w:tcPr>
          <w:p w:rsidR="00A579D6" w:rsidRDefault="00A579D6" w:rsidP="003065DA">
            <w:pPr>
              <w:spacing w:line="360" w:lineRule="auto"/>
              <w:rPr>
                <w:b/>
              </w:rPr>
            </w:pPr>
            <w:r>
              <w:rPr>
                <w:b/>
              </w:rPr>
              <w:t>The origin of China</w:t>
            </w:r>
          </w:p>
        </w:tc>
        <w:tc>
          <w:tcPr>
            <w:tcW w:w="648" w:type="dxa"/>
          </w:tcPr>
          <w:p w:rsidR="00A579D6" w:rsidRDefault="0023635A" w:rsidP="003065DA">
            <w:pPr>
              <w:autoSpaceDE w:val="0"/>
              <w:spacing w:line="360" w:lineRule="auto"/>
              <w:ind w:right="23"/>
              <w:jc w:val="right"/>
              <w:rPr>
                <w:b/>
              </w:rPr>
            </w:pPr>
            <w:r>
              <w:rPr>
                <w:b/>
              </w:rPr>
              <w:t xml:space="preserve">  3</w:t>
            </w:r>
            <w:r w:rsidR="007E3E01">
              <w:rPr>
                <w:b/>
              </w:rPr>
              <w:t>7</w:t>
            </w:r>
          </w:p>
        </w:tc>
      </w:tr>
      <w:tr w:rsidR="00A579D6" w:rsidTr="003065DA">
        <w:tc>
          <w:tcPr>
            <w:tcW w:w="648" w:type="dxa"/>
          </w:tcPr>
          <w:p w:rsidR="00A579D6" w:rsidRDefault="00A579D6" w:rsidP="003065DA">
            <w:pPr>
              <w:autoSpaceDE w:val="0"/>
              <w:spacing w:line="360" w:lineRule="auto"/>
              <w:ind w:right="23"/>
              <w:jc w:val="both"/>
              <w:rPr>
                <w:b/>
              </w:rPr>
            </w:pPr>
            <w:r>
              <w:rPr>
                <w:b/>
              </w:rPr>
              <w:t>5.2</w:t>
            </w:r>
          </w:p>
        </w:tc>
        <w:tc>
          <w:tcPr>
            <w:tcW w:w="7873" w:type="dxa"/>
          </w:tcPr>
          <w:p w:rsidR="00A579D6" w:rsidRDefault="00A579D6" w:rsidP="003065DA">
            <w:pPr>
              <w:spacing w:line="360" w:lineRule="auto"/>
              <w:rPr>
                <w:b/>
              </w:rPr>
            </w:pPr>
            <w:r>
              <w:rPr>
                <w:b/>
              </w:rPr>
              <w:t xml:space="preserve">The signification of </w:t>
            </w:r>
            <w:r>
              <w:rPr>
                <w:b/>
                <w:i/>
              </w:rPr>
              <w:t xml:space="preserve">minzu </w:t>
            </w:r>
            <w:r>
              <w:rPr>
                <w:b/>
              </w:rPr>
              <w:t>and the position of Han</w:t>
            </w:r>
          </w:p>
        </w:tc>
        <w:tc>
          <w:tcPr>
            <w:tcW w:w="648" w:type="dxa"/>
          </w:tcPr>
          <w:p w:rsidR="00A579D6" w:rsidRDefault="007E3E01" w:rsidP="003065DA">
            <w:pPr>
              <w:autoSpaceDE w:val="0"/>
              <w:spacing w:line="360" w:lineRule="auto"/>
              <w:ind w:right="23"/>
              <w:jc w:val="right"/>
              <w:rPr>
                <w:b/>
              </w:rPr>
            </w:pPr>
            <w:r>
              <w:rPr>
                <w:b/>
              </w:rPr>
              <w:t>40</w:t>
            </w:r>
          </w:p>
        </w:tc>
      </w:tr>
      <w:tr w:rsidR="00A579D6" w:rsidTr="003065DA">
        <w:tc>
          <w:tcPr>
            <w:tcW w:w="648" w:type="dxa"/>
          </w:tcPr>
          <w:p w:rsidR="00A579D6" w:rsidRDefault="00A579D6" w:rsidP="003065DA">
            <w:pPr>
              <w:autoSpaceDE w:val="0"/>
              <w:spacing w:line="360" w:lineRule="auto"/>
              <w:ind w:right="23"/>
              <w:jc w:val="both"/>
              <w:rPr>
                <w:b/>
              </w:rPr>
            </w:pPr>
            <w:r>
              <w:rPr>
                <w:b/>
              </w:rPr>
              <w:t>5.3</w:t>
            </w:r>
          </w:p>
        </w:tc>
        <w:tc>
          <w:tcPr>
            <w:tcW w:w="7873" w:type="dxa"/>
          </w:tcPr>
          <w:p w:rsidR="00A579D6" w:rsidRDefault="00A579D6" w:rsidP="003065DA">
            <w:pPr>
              <w:spacing w:line="360" w:lineRule="auto"/>
              <w:rPr>
                <w:b/>
              </w:rPr>
            </w:pPr>
            <w:r>
              <w:rPr>
                <w:b/>
              </w:rPr>
              <w:t>The interpretation of minority groups</w:t>
            </w:r>
          </w:p>
        </w:tc>
        <w:tc>
          <w:tcPr>
            <w:tcW w:w="648" w:type="dxa"/>
          </w:tcPr>
          <w:p w:rsidR="00A579D6" w:rsidRDefault="007E3E01" w:rsidP="003065DA">
            <w:pPr>
              <w:autoSpaceDE w:val="0"/>
              <w:spacing w:line="360" w:lineRule="auto"/>
              <w:ind w:right="23"/>
              <w:jc w:val="right"/>
              <w:rPr>
                <w:b/>
              </w:rPr>
            </w:pPr>
            <w:r>
              <w:rPr>
                <w:b/>
              </w:rPr>
              <w:t>42</w:t>
            </w:r>
          </w:p>
        </w:tc>
      </w:tr>
      <w:tr w:rsidR="00A579D6" w:rsidTr="003065DA">
        <w:tc>
          <w:tcPr>
            <w:tcW w:w="648" w:type="dxa"/>
          </w:tcPr>
          <w:p w:rsidR="00A579D6" w:rsidRDefault="00A579D6" w:rsidP="003065DA">
            <w:pPr>
              <w:autoSpaceDE w:val="0"/>
              <w:spacing w:line="360" w:lineRule="auto"/>
              <w:ind w:right="23"/>
              <w:jc w:val="both"/>
              <w:rPr>
                <w:b/>
              </w:rPr>
            </w:pPr>
            <w:r>
              <w:rPr>
                <w:rFonts w:hint="eastAsia"/>
                <w:b/>
              </w:rPr>
              <w:t>6</w:t>
            </w:r>
            <w:r>
              <w:rPr>
                <w:b/>
              </w:rPr>
              <w:t>.</w:t>
            </w:r>
          </w:p>
        </w:tc>
        <w:tc>
          <w:tcPr>
            <w:tcW w:w="7873" w:type="dxa"/>
          </w:tcPr>
          <w:p w:rsidR="00A579D6" w:rsidRDefault="00A579D6" w:rsidP="003065DA">
            <w:pPr>
              <w:spacing w:line="360" w:lineRule="auto"/>
              <w:rPr>
                <w:b/>
              </w:rPr>
            </w:pPr>
            <w:r>
              <w:rPr>
                <w:b/>
              </w:rPr>
              <w:t>References</w:t>
            </w:r>
          </w:p>
        </w:tc>
        <w:tc>
          <w:tcPr>
            <w:tcW w:w="648" w:type="dxa"/>
          </w:tcPr>
          <w:p w:rsidR="00A579D6" w:rsidRDefault="007E3E01" w:rsidP="003065DA">
            <w:pPr>
              <w:autoSpaceDE w:val="0"/>
              <w:spacing w:line="360" w:lineRule="auto"/>
              <w:ind w:right="23"/>
              <w:jc w:val="right"/>
              <w:rPr>
                <w:b/>
              </w:rPr>
            </w:pPr>
            <w:r>
              <w:rPr>
                <w:b/>
              </w:rPr>
              <w:t>48</w:t>
            </w:r>
          </w:p>
          <w:p w:rsidR="00A579D6" w:rsidRDefault="00A579D6" w:rsidP="003065DA">
            <w:pPr>
              <w:autoSpaceDE w:val="0"/>
              <w:spacing w:line="360" w:lineRule="auto"/>
              <w:ind w:right="23"/>
              <w:jc w:val="right"/>
              <w:rPr>
                <w:b/>
              </w:rPr>
            </w:pPr>
          </w:p>
        </w:tc>
      </w:tr>
    </w:tbl>
    <w:p w:rsidR="00A579D6" w:rsidRDefault="00A579D6" w:rsidP="00A579D6"/>
    <w:p w:rsidR="00A35C1B" w:rsidRDefault="00A35C1B" w:rsidP="007E3E01">
      <w:pPr>
        <w:autoSpaceDE w:val="0"/>
        <w:autoSpaceDN w:val="0"/>
        <w:adjustRightInd w:val="0"/>
        <w:spacing w:line="360" w:lineRule="auto"/>
        <w:ind w:rightChars="10" w:right="24"/>
        <w:jc w:val="center"/>
        <w:rPr>
          <w:rFonts w:eastAsia="CJEIN H+ Akzidenz Grotesk BE"/>
        </w:rPr>
      </w:pPr>
      <w:r>
        <w:rPr>
          <w:b/>
          <w:sz w:val="40"/>
        </w:rPr>
        <w:br w:type="page"/>
      </w:r>
    </w:p>
    <w:p w:rsidR="00A8262E" w:rsidRPr="004B4280" w:rsidRDefault="00A8262E" w:rsidP="00477795">
      <w:pPr>
        <w:autoSpaceDE w:val="0"/>
        <w:spacing w:line="360" w:lineRule="auto"/>
        <w:ind w:right="24"/>
        <w:rPr>
          <w:b/>
          <w:sz w:val="32"/>
          <w:szCs w:val="32"/>
        </w:rPr>
      </w:pPr>
      <w:r>
        <w:rPr>
          <w:b/>
          <w:sz w:val="32"/>
          <w:szCs w:val="32"/>
        </w:rPr>
        <w:lastRenderedPageBreak/>
        <w:t>1. Introduction</w:t>
      </w:r>
    </w:p>
    <w:p w:rsidR="00A8262E" w:rsidRDefault="00A8262E" w:rsidP="00477795">
      <w:pPr>
        <w:autoSpaceDE w:val="0"/>
        <w:spacing w:line="360" w:lineRule="auto"/>
        <w:ind w:right="24"/>
      </w:pPr>
    </w:p>
    <w:p w:rsidR="00340218" w:rsidRDefault="00D72CB0" w:rsidP="00340218">
      <w:pPr>
        <w:autoSpaceDE w:val="0"/>
        <w:spacing w:line="360" w:lineRule="auto"/>
        <w:ind w:right="24"/>
      </w:pPr>
      <w:r>
        <w:t>In the second year report, I mainly focused on</w:t>
      </w:r>
      <w:r w:rsidR="00185349">
        <w:t xml:space="preserve"> </w:t>
      </w:r>
      <w:r w:rsidR="00340218">
        <w:t>the comparative study on the works of three intellectuals</w:t>
      </w:r>
      <w:r>
        <w:t>, which</w:t>
      </w:r>
      <w:r w:rsidR="00340218">
        <w:t xml:space="preserve"> illustrates that although their political standpoints varied, they were all using similar social categories and markers in defining </w:t>
      </w:r>
      <w:r w:rsidR="00CF51B8">
        <w:t xml:space="preserve">the Han </w:t>
      </w:r>
      <w:r w:rsidR="00340218">
        <w:t xml:space="preserve">and clarifying the boundaries between </w:t>
      </w:r>
      <w:r w:rsidR="00CF51B8">
        <w:t>Han</w:t>
      </w:r>
      <w:r w:rsidR="00340218">
        <w:t xml:space="preserve"> and </w:t>
      </w:r>
      <w:r w:rsidR="00CF51B8">
        <w:t>‘the Others’</w:t>
      </w:r>
      <w:r w:rsidR="00340218">
        <w:t xml:space="preserve">. </w:t>
      </w:r>
      <w:r w:rsidR="00192CD2">
        <w:t>Although some of them (e.g. Zhang Binglin) performed in a more radical way in the discussion on the relationship between the</w:t>
      </w:r>
      <w:r w:rsidR="005A4470">
        <w:t xml:space="preserve"> Manchu and the Han, they all to </w:t>
      </w:r>
      <w:r w:rsidR="00192CD2">
        <w:t>different degree</w:t>
      </w:r>
      <w:r w:rsidR="005A4470">
        <w:t>s</w:t>
      </w:r>
      <w:r w:rsidR="00192CD2">
        <w:t xml:space="preserve"> promoted the anti-Manchu movement. Although some of them (e.g. Liang Qichao) made an effort in</w:t>
      </w:r>
      <w:r w:rsidR="008D5998">
        <w:t xml:space="preserve"> claiming that</w:t>
      </w:r>
      <w:r w:rsidR="00192CD2">
        <w:t xml:space="preserve"> Hanese should abandon their social superiority in order to achieve the national integration of the Chinese nation, it is not difficu</w:t>
      </w:r>
      <w:r w:rsidR="00043E5E">
        <w:t>lt to find evidence to prove their</w:t>
      </w:r>
      <w:r w:rsidR="00192CD2">
        <w:t xml:space="preserve"> belief in the cultural superiority of Han. For those Chinese intellectuals during the late Qing period, the main principle of the unification of the traditional Chinese nation was the acceptance of the dominance of Han culture, as well as its </w:t>
      </w:r>
      <w:r w:rsidR="005A4470">
        <w:t xml:space="preserve">supposed superior </w:t>
      </w:r>
      <w:r w:rsidR="00192CD2">
        <w:t>standard of civilization.</w:t>
      </w:r>
    </w:p>
    <w:p w:rsidR="00340218" w:rsidRDefault="00340218" w:rsidP="00340218">
      <w:pPr>
        <w:autoSpaceDE w:val="0"/>
        <w:spacing w:line="360" w:lineRule="auto"/>
        <w:ind w:right="24"/>
      </w:pPr>
    </w:p>
    <w:p w:rsidR="00A8262E" w:rsidRDefault="00D72CB0" w:rsidP="00477795">
      <w:pPr>
        <w:autoSpaceDE w:val="0"/>
        <w:spacing w:line="360" w:lineRule="auto"/>
        <w:ind w:right="24"/>
      </w:pPr>
      <w:r>
        <w:t>In this year</w:t>
      </w:r>
      <w:r w:rsidR="00192CD2">
        <w:t xml:space="preserve">, I </w:t>
      </w:r>
      <w:r>
        <w:t>have mainly focused on</w:t>
      </w:r>
      <w:r w:rsidR="00192CD2">
        <w:t xml:space="preserve"> the representation of Han in school textb</w:t>
      </w:r>
      <w:r w:rsidR="005A4470">
        <w:t>ooks during the late Qing and early republican period in China</w:t>
      </w:r>
      <w:r w:rsidR="00192CD2">
        <w:t xml:space="preserve">. </w:t>
      </w:r>
      <w:r w:rsidR="00A8262E">
        <w:t>School textbook</w:t>
      </w:r>
      <w:r w:rsidR="00A8262E">
        <w:rPr>
          <w:rFonts w:eastAsia="SimSun"/>
        </w:rPr>
        <w:t xml:space="preserve">s, which can be </w:t>
      </w:r>
      <w:r w:rsidR="00A8262E">
        <w:t>considered a reflection of the history, knowledge and values considered important by powerful groups</w:t>
      </w:r>
      <w:r w:rsidR="005044D5">
        <w:rPr>
          <w:rFonts w:eastAsia="SimSun"/>
        </w:rPr>
        <w:t>, are</w:t>
      </w:r>
      <w:r w:rsidR="00A8262E">
        <w:rPr>
          <w:rFonts w:eastAsia="SimSun"/>
        </w:rPr>
        <w:t xml:space="preserve"> one of</w:t>
      </w:r>
      <w:r w:rsidR="00A8262E">
        <w:t xml:space="preserve"> crucial organs in the process of constructing legitimated ideologies and beliefs in a </w:t>
      </w:r>
      <w:r w:rsidR="00A8262E">
        <w:rPr>
          <w:rFonts w:eastAsia="SimSun"/>
        </w:rPr>
        <w:t>s</w:t>
      </w:r>
      <w:r w:rsidR="00A8262E">
        <w:t>ociety. In many nations, debates over the content and format of school textbooks are sites of considerable educational and political conflict. The work o</w:t>
      </w:r>
      <w:r w:rsidR="00A8262E">
        <w:rPr>
          <w:rFonts w:eastAsia="SimSun"/>
        </w:rPr>
        <w:t>n</w:t>
      </w:r>
      <w:r w:rsidR="00A8262E">
        <w:t xml:space="preserve"> school textbooks plays an important role in shaping the opinions and values of future generations, and is significantly influenced by academic experts. The production of textbook content can be considered as the result of a competition between powerful groups and their struggle over meaning</w:t>
      </w:r>
      <w:r w:rsidR="00A8262E">
        <w:rPr>
          <w:rFonts w:eastAsia="SimSun"/>
        </w:rPr>
        <w:t xml:space="preserve"> </w:t>
      </w:r>
      <w:r w:rsidR="00A8262E" w:rsidRPr="005A4470">
        <w:t>making</w:t>
      </w:r>
      <w:r w:rsidR="005A4470" w:rsidRPr="005A4470">
        <w:t xml:space="preserve"> </w:t>
      </w:r>
      <w:r w:rsidR="005A4470">
        <w:t>(</w:t>
      </w:r>
      <w:r w:rsidR="005A4470" w:rsidRPr="005A4470">
        <w:t>Liu &amp; Hilton, 2005</w:t>
      </w:r>
      <w:r w:rsidR="005A4470">
        <w:t>)</w:t>
      </w:r>
      <w:r w:rsidR="00A8262E">
        <w:t>. Tex</w:t>
      </w:r>
      <w:r w:rsidR="005044D5">
        <w:t>tbooks inform and shape people’s</w:t>
      </w:r>
      <w:r w:rsidR="00A8262E">
        <w:t xml:space="preserve"> understanding of the world, and are hence see</w:t>
      </w:r>
      <w:r w:rsidR="005044D5">
        <w:t xml:space="preserve">n as crucial in the creation of identity in </w:t>
      </w:r>
      <w:r w:rsidR="00A8262E">
        <w:t>collective memory</w:t>
      </w:r>
      <w:r w:rsidR="00A8262E">
        <w:rPr>
          <w:rFonts w:eastAsia="SimSun"/>
        </w:rPr>
        <w:t xml:space="preserve"> </w:t>
      </w:r>
      <w:r w:rsidR="005044D5">
        <w:rPr>
          <w:rFonts w:eastAsia="SimSun"/>
        </w:rPr>
        <w:t>as it is</w:t>
      </w:r>
      <w:r w:rsidR="00A8262E">
        <w:t xml:space="preserve"> designed to meet specific cultural, economic and social imperatives.</w:t>
      </w:r>
    </w:p>
    <w:p w:rsidR="00A8262E" w:rsidRPr="009973A5" w:rsidRDefault="00A8262E" w:rsidP="00477795">
      <w:pPr>
        <w:autoSpaceDE w:val="0"/>
        <w:spacing w:line="360" w:lineRule="auto"/>
        <w:ind w:right="24"/>
        <w:rPr>
          <w:rFonts w:eastAsia="SimSun"/>
        </w:rPr>
      </w:pPr>
    </w:p>
    <w:p w:rsidR="00A8262E" w:rsidRPr="00185349" w:rsidRDefault="00A8262E" w:rsidP="00477795">
      <w:pPr>
        <w:autoSpaceDE w:val="0"/>
        <w:spacing w:line="360" w:lineRule="auto"/>
        <w:ind w:right="24"/>
        <w:rPr>
          <w:color w:val="FF0000"/>
        </w:rPr>
      </w:pPr>
      <w:r>
        <w:t>It was during the</w:t>
      </w:r>
      <w:r w:rsidR="0052388F">
        <w:t xml:space="preserve"> late </w:t>
      </w:r>
      <w:r>
        <w:t>19</w:t>
      </w:r>
      <w:r w:rsidRPr="00845034">
        <w:rPr>
          <w:vertAlign w:val="superscript"/>
        </w:rPr>
        <w:t>th</w:t>
      </w:r>
      <w:r w:rsidR="0052388F">
        <w:t xml:space="preserve"> century and</w:t>
      </w:r>
      <w:r>
        <w:t xml:space="preserve"> the early 20</w:t>
      </w:r>
      <w:r w:rsidRPr="00845034">
        <w:rPr>
          <w:vertAlign w:val="superscript"/>
        </w:rPr>
        <w:t>th</w:t>
      </w:r>
      <w:r>
        <w:t xml:space="preserve"> century th</w:t>
      </w:r>
      <w:r w:rsidR="0052388F">
        <w:t>at a large number of countries o</w:t>
      </w:r>
      <w:r>
        <w:t>n a global scale were expe</w:t>
      </w:r>
      <w:r w:rsidR="0052388F">
        <w:t xml:space="preserve">riencing radical social changes. This </w:t>
      </w:r>
      <w:r>
        <w:t xml:space="preserve">greatly </w:t>
      </w:r>
      <w:r>
        <w:lastRenderedPageBreak/>
        <w:t>contributed to the construction and consciousness of different types of identity. The increasing</w:t>
      </w:r>
      <w:r w:rsidR="0052388F">
        <w:t>ly</w:t>
      </w:r>
      <w:r>
        <w:t xml:space="preserve"> un</w:t>
      </w:r>
      <w:r w:rsidR="0052388F">
        <w:t xml:space="preserve">stable social conditions in </w:t>
      </w:r>
      <w:r>
        <w:t>Chinese society, as well as the turbulent international environment, altered Chinese people’s opinions and views of</w:t>
      </w:r>
      <w:r w:rsidR="0052388F">
        <w:t xml:space="preserve"> both the outside world and </w:t>
      </w:r>
      <w:r>
        <w:t xml:space="preserve">China itself. The weakness showed by the late Qing government in the wars towards the West, deeply impacted </w:t>
      </w:r>
      <w:r w:rsidR="00C40DB6">
        <w:t xml:space="preserve">on </w:t>
      </w:r>
      <w:r>
        <w:t>the social spheres, and the consciousness of national identity.</w:t>
      </w:r>
      <w:r w:rsidR="005033CE">
        <w:t xml:space="preserve"> The focus of my study accordingly is on aspects of historical representation that are central to understanding the identity of a people and how this conditions responses to political events</w:t>
      </w:r>
      <w:r w:rsidR="00DD76FA">
        <w:t>.</w:t>
      </w:r>
      <w:r w:rsidR="005033CE">
        <w:t xml:space="preserve"> </w:t>
      </w:r>
      <w:r w:rsidR="003F5327">
        <w:t xml:space="preserve">Liu and Hilton </w:t>
      </w:r>
      <w:r w:rsidR="005A4470">
        <w:t xml:space="preserve">have demonstrated </w:t>
      </w:r>
      <w:r w:rsidR="005033CE">
        <w:t xml:space="preserve">the </w:t>
      </w:r>
      <w:r w:rsidR="00DD76FA">
        <w:t xml:space="preserve">significance </w:t>
      </w:r>
      <w:r w:rsidR="005033CE">
        <w:t>of history</w:t>
      </w:r>
      <w:r w:rsidR="00A664FB">
        <w:t xml:space="preserve"> to the construction of identity</w:t>
      </w:r>
      <w:r w:rsidR="00DD76FA">
        <w:t>:</w:t>
      </w:r>
    </w:p>
    <w:p w:rsidR="00A8262E" w:rsidRDefault="00A8262E" w:rsidP="00477795">
      <w:pPr>
        <w:autoSpaceDE w:val="0"/>
        <w:spacing w:line="360" w:lineRule="auto"/>
        <w:ind w:right="24"/>
      </w:pPr>
    </w:p>
    <w:p w:rsidR="00A8262E" w:rsidRPr="000E5C35" w:rsidRDefault="00A8262E" w:rsidP="00477795">
      <w:pPr>
        <w:autoSpaceDE w:val="0"/>
        <w:spacing w:line="360" w:lineRule="auto"/>
        <w:ind w:left="709" w:right="662"/>
        <w:rPr>
          <w:rFonts w:ascii="Times New Roman" w:hAnsi="Times New Roman"/>
        </w:rPr>
      </w:pPr>
      <w:r w:rsidRPr="00BC7744">
        <w:rPr>
          <w:rFonts w:ascii="Times New Roman" w:hAnsi="Times New Roman"/>
        </w:rPr>
        <w:t>History provides us with narratives that tell us who we are, where we came from and where we should be going. It defines a trajectory which helps construct the essence of a group’s identity, how it relates to other groups, and ascertains what its options are for facing present challenges. A group’s representation of its history will condition its sense of what it was, is, can and should be, and is thus central to the construction of its identity, norms and values. Representations of history help to define the social identity of peoples, especially in how they relate to other peoples and to current issues of international politics and internal diversity. Taking group’s representations of their history into account can help us understand why countries will react differently to a challenge where their common interests are ostensibly the same</w:t>
      </w:r>
      <w:r>
        <w:rPr>
          <w:rFonts w:ascii="Times New Roman" w:hAnsi="Times New Roman"/>
        </w:rPr>
        <w:t xml:space="preserve"> (Liu &amp; Hilton, 2005: 537)</w:t>
      </w:r>
      <w:r w:rsidRPr="00BC7744">
        <w:rPr>
          <w:rFonts w:ascii="Times New Roman" w:hAnsi="Times New Roman"/>
        </w:rPr>
        <w:t>.</w:t>
      </w:r>
    </w:p>
    <w:p w:rsidR="00A8262E" w:rsidRDefault="00A8262E" w:rsidP="00477795">
      <w:pPr>
        <w:autoSpaceDE w:val="0"/>
        <w:spacing w:line="360" w:lineRule="auto"/>
        <w:ind w:right="24"/>
      </w:pPr>
    </w:p>
    <w:p w:rsidR="00A8262E" w:rsidRDefault="00A8262E" w:rsidP="00477795">
      <w:pPr>
        <w:autoSpaceDE w:val="0"/>
        <w:spacing w:line="360" w:lineRule="auto"/>
        <w:ind w:right="24"/>
      </w:pPr>
      <w:r>
        <w:t xml:space="preserve">Being one </w:t>
      </w:r>
      <w:r w:rsidR="007C1611">
        <w:t xml:space="preserve">of </w:t>
      </w:r>
      <w:r>
        <w:t>the important representations of history, textbook research plays an important role in analysing how people’s identity is created, maintained and changed, as well as their corresponding social background. By analysing what significant social events are collectively or selectively included and in what ways they are narrated, a framework of studying social representations of nation, “race” and ethnicity is in this way presented.</w:t>
      </w:r>
      <w:r w:rsidR="00C30304">
        <w:t xml:space="preserve"> Moreover, the period from late Qing to the early</w:t>
      </w:r>
      <w:r w:rsidR="00C40DB6">
        <w:t xml:space="preserve"> republic in China was worthy of</w:t>
      </w:r>
      <w:r w:rsidR="00C30304">
        <w:t xml:space="preserve"> study because on the one hand, modern nationalism in China emerged during this period; on the other hand, it was the key era during which the narrative</w:t>
      </w:r>
      <w:r w:rsidR="00C40DB6">
        <w:t xml:space="preserve"> of History was brought into</w:t>
      </w:r>
      <w:r w:rsidR="00C30304">
        <w:t xml:space="preserve"> Chinese culture and language. Indeed, historical repre</w:t>
      </w:r>
      <w:r w:rsidR="0039264A">
        <w:t xml:space="preserve">sentation not only provided </w:t>
      </w:r>
      <w:r w:rsidR="00C30304">
        <w:t xml:space="preserve">interpretation of the past, but also contributed to the understanding of the present meaning of the nation and the </w:t>
      </w:r>
      <w:r w:rsidR="00C30304">
        <w:lastRenderedPageBreak/>
        <w:t>perception of the world.</w:t>
      </w:r>
    </w:p>
    <w:p w:rsidR="007F7047" w:rsidRDefault="007F7047" w:rsidP="00477795">
      <w:pPr>
        <w:autoSpaceDE w:val="0"/>
        <w:spacing w:line="360" w:lineRule="auto"/>
        <w:ind w:right="24"/>
      </w:pPr>
    </w:p>
    <w:p w:rsidR="007F7047" w:rsidRDefault="007F7047" w:rsidP="00477795">
      <w:pPr>
        <w:autoSpaceDE w:val="0"/>
        <w:spacing w:line="360" w:lineRule="auto"/>
        <w:ind w:right="24"/>
      </w:pPr>
      <w:proofErr w:type="spellStart"/>
      <w:r>
        <w:t>Prasenjit</w:t>
      </w:r>
      <w:proofErr w:type="spellEnd"/>
      <w:r>
        <w:t xml:space="preserve"> </w:t>
      </w:r>
      <w:proofErr w:type="spellStart"/>
      <w:r>
        <w:t>Duara</w:t>
      </w:r>
      <w:proofErr w:type="spellEnd"/>
      <w:r>
        <w:t xml:space="preserve"> (</w:t>
      </w:r>
      <w:r w:rsidR="00FC1FF5">
        <w:t>1995</w:t>
      </w:r>
      <w:r>
        <w:t xml:space="preserve">) highlighted the interconnection between History and </w:t>
      </w:r>
      <w:r w:rsidR="00196743">
        <w:t xml:space="preserve">the </w:t>
      </w:r>
      <w:r>
        <w:t>modern nation:</w:t>
      </w:r>
    </w:p>
    <w:p w:rsidR="007F7047" w:rsidRDefault="007F7047" w:rsidP="00477795">
      <w:pPr>
        <w:autoSpaceDE w:val="0"/>
        <w:spacing w:line="360" w:lineRule="auto"/>
        <w:ind w:right="24"/>
      </w:pPr>
    </w:p>
    <w:p w:rsidR="007F7047" w:rsidRPr="00FC1FF5" w:rsidRDefault="007F7047" w:rsidP="00FC1FF5">
      <w:pPr>
        <w:autoSpaceDE w:val="0"/>
        <w:spacing w:line="360" w:lineRule="auto"/>
        <w:ind w:left="567" w:right="662"/>
        <w:rPr>
          <w:rFonts w:ascii="Times New Roman" w:hAnsi="Times New Roman"/>
        </w:rPr>
      </w:pPr>
      <w:r w:rsidRPr="00FC1FF5">
        <w:rPr>
          <w:rFonts w:ascii="Times New Roman" w:hAnsi="Times New Roman"/>
        </w:rPr>
        <w:t>The nation—hence nationalist leaders and the nation-state who act in the name of the nation—attains its privilege and sovereignty as the subject of History; modern History is meaningless without a subject—that which remains even as it changes</w:t>
      </w:r>
      <w:r w:rsidR="00FC1FF5" w:rsidRPr="00FC1FF5">
        <w:rPr>
          <w:rFonts w:ascii="Times New Roman" w:hAnsi="Times New Roman"/>
        </w:rPr>
        <w:t>… The nation insinuates itself as the master subject of History…’ (27).</w:t>
      </w:r>
    </w:p>
    <w:p w:rsidR="00A8262E" w:rsidRDefault="00A8262E" w:rsidP="00477795">
      <w:pPr>
        <w:autoSpaceDE w:val="0"/>
        <w:spacing w:line="360" w:lineRule="auto"/>
        <w:ind w:right="24"/>
      </w:pPr>
    </w:p>
    <w:p w:rsidR="00A8262E" w:rsidRDefault="00A8262E" w:rsidP="00477795">
      <w:pPr>
        <w:autoSpaceDE w:val="0"/>
        <w:spacing w:line="360" w:lineRule="auto"/>
        <w:ind w:right="24"/>
      </w:pPr>
      <w:r>
        <w:t>In my research I attempt to identify and discuss representations of Han and Chinese identity in different history textbooks from the same period as the other historical sources. I will also clarify in what ways and by what means school history textbooks in China tend to retain an ethno-centric and nationalistic role in the education system. The textbooks are hereby regarded as a form of ideological discourse; my focus accordingly is on aspects of the representation of iden</w:t>
      </w:r>
      <w:r w:rsidR="00C13D8C">
        <w:t>tity within different social settings</w:t>
      </w:r>
      <w:r>
        <w:t xml:space="preserve"> and its corresponding responses to political events, rather than simply collective remembering (</w:t>
      </w:r>
      <w:proofErr w:type="spellStart"/>
      <w:r>
        <w:t>Pennebaker</w:t>
      </w:r>
      <w:proofErr w:type="spellEnd"/>
      <w:r>
        <w:t xml:space="preserve">, </w:t>
      </w:r>
      <w:proofErr w:type="spellStart"/>
      <w:r>
        <w:t>Paez</w:t>
      </w:r>
      <w:proofErr w:type="spellEnd"/>
      <w:r>
        <w:t xml:space="preserve"> &amp; Rime, 1997) or collective memory (</w:t>
      </w:r>
      <w:proofErr w:type="spellStart"/>
      <w:r>
        <w:t>Halbwachs</w:t>
      </w:r>
      <w:proofErr w:type="spellEnd"/>
      <w:r>
        <w:t>, 1980 [1950]).</w:t>
      </w:r>
    </w:p>
    <w:p w:rsidR="00A8262E" w:rsidRDefault="00A8262E" w:rsidP="00477795">
      <w:pPr>
        <w:autoSpaceDE w:val="0"/>
        <w:spacing w:line="360" w:lineRule="auto"/>
        <w:ind w:right="24"/>
      </w:pPr>
    </w:p>
    <w:p w:rsidR="00A8262E" w:rsidRPr="007C1611" w:rsidRDefault="007C1611" w:rsidP="00477795">
      <w:pPr>
        <w:autoSpaceDE w:val="0"/>
        <w:spacing w:line="360" w:lineRule="auto"/>
        <w:ind w:right="24"/>
        <w:rPr>
          <w:rFonts w:eastAsia="SimSun" w:cs="Arial"/>
          <w:szCs w:val="24"/>
        </w:rPr>
      </w:pPr>
      <w:r>
        <w:t>Thus, the third</w:t>
      </w:r>
      <w:r w:rsidR="00A8262E">
        <w:t xml:space="preserve"> part of my research will focus on the sphere of education. I am going to discuss some of the most important school textbooks on the subject of history during the period of 1895 to 1920. I will study in what ways they constructed and represented Han identity by analysing how they explain specific historical cases, and define social terms including Han, race, nation and et</w:t>
      </w:r>
      <w:r w:rsidR="00D72CB0">
        <w:t>hnicity. In this report</w:t>
      </w:r>
      <w:r w:rsidR="00A8262E">
        <w:t xml:space="preserve">, I will firstly discuss the methodologies adopted in this part of </w:t>
      </w:r>
      <w:r w:rsidR="00196743">
        <w:t xml:space="preserve">the </w:t>
      </w:r>
      <w:r w:rsidR="00A8262E">
        <w:t xml:space="preserve">research </w:t>
      </w:r>
      <w:r w:rsidR="00C13D8C">
        <w:t xml:space="preserve">and provide a </w:t>
      </w:r>
      <w:r w:rsidR="00A8262E">
        <w:t xml:space="preserve">summarized introduction of the </w:t>
      </w:r>
      <w:r w:rsidR="00A8262E">
        <w:rPr>
          <w:i/>
        </w:rPr>
        <w:t xml:space="preserve">keju </w:t>
      </w:r>
      <w:r w:rsidR="00A8262E">
        <w:t xml:space="preserve">system. </w:t>
      </w:r>
      <w:r w:rsidR="00C13D8C">
        <w:rPr>
          <w:rFonts w:eastAsia="SimSun"/>
        </w:rPr>
        <w:t xml:space="preserve">In traditional Chinese society, the </w:t>
      </w:r>
      <w:r w:rsidR="00C13D8C">
        <w:rPr>
          <w:rFonts w:eastAsia="SimSun"/>
          <w:i/>
        </w:rPr>
        <w:t>keju</w:t>
      </w:r>
      <w:r w:rsidR="00C13D8C">
        <w:rPr>
          <w:rFonts w:eastAsia="SimSun"/>
        </w:rPr>
        <w:t xml:space="preserve"> examination system was the most important criteria and channel for selecting talented people.</w:t>
      </w:r>
      <w:r>
        <w:rPr>
          <w:rFonts w:eastAsia="SimSun"/>
        </w:rPr>
        <w:t xml:space="preserve"> The</w:t>
      </w:r>
      <w:r w:rsidR="00C13D8C">
        <w:rPr>
          <w:rFonts w:eastAsia="SimSun"/>
        </w:rPr>
        <w:t xml:space="preserve"> </w:t>
      </w:r>
      <w:r>
        <w:rPr>
          <w:rFonts w:eastAsia="SimSun"/>
          <w:i/>
        </w:rPr>
        <w:t>k</w:t>
      </w:r>
      <w:r w:rsidR="00C13D8C">
        <w:rPr>
          <w:rFonts w:eastAsia="SimSun"/>
          <w:i/>
        </w:rPr>
        <w:t xml:space="preserve">eju </w:t>
      </w:r>
      <w:r w:rsidR="00C13D8C">
        <w:rPr>
          <w:rFonts w:eastAsia="SimSun"/>
        </w:rPr>
        <w:t xml:space="preserve">system deeply influenced various social spheres, including education, elections, politics, economy, culture and even customs and psychological aspects. </w:t>
      </w:r>
      <w:r>
        <w:rPr>
          <w:rFonts w:eastAsia="SimSun" w:cs="Arial"/>
          <w:szCs w:val="24"/>
        </w:rPr>
        <w:t xml:space="preserve">In imperial China, the </w:t>
      </w:r>
      <w:r>
        <w:rPr>
          <w:rFonts w:eastAsia="SimSun" w:cs="Arial"/>
          <w:i/>
          <w:szCs w:val="24"/>
        </w:rPr>
        <w:t>keju</w:t>
      </w:r>
      <w:r>
        <w:rPr>
          <w:rFonts w:eastAsia="SimSun" w:cs="Arial"/>
          <w:szCs w:val="24"/>
        </w:rPr>
        <w:t xml:space="preserve"> system was used as the major mechanism by which Chinese intellectuals could get access to the national bureaucracy. In addition, it was also an efficient tool by which the central government was able to capture the loyalty of local-level institutions. </w:t>
      </w:r>
      <w:r w:rsidR="00D72CB0">
        <w:t>The main body of the report</w:t>
      </w:r>
      <w:r w:rsidR="00A8262E">
        <w:t xml:space="preserve"> will analyse the </w:t>
      </w:r>
      <w:r w:rsidR="00A8262E">
        <w:lastRenderedPageBreak/>
        <w:t>representation of identity in the two periods, with the watershed of the establishment of the Republic of China in 1911. There are thre</w:t>
      </w:r>
      <w:r w:rsidR="00C13D8C">
        <w:t>e emphases I will focus on: 1. T</w:t>
      </w:r>
      <w:r w:rsidR="00A8262E">
        <w:t>he or</w:t>
      </w:r>
      <w:r w:rsidR="00C13D8C">
        <w:t>igin of the Chinese nation; 2. T</w:t>
      </w:r>
      <w:r w:rsidR="00A8262E">
        <w:t xml:space="preserve">he signification of </w:t>
      </w:r>
      <w:r w:rsidR="00A8262E">
        <w:rPr>
          <w:i/>
        </w:rPr>
        <w:t xml:space="preserve">minzu </w:t>
      </w:r>
      <w:r w:rsidR="00A8262E">
        <w:t>and the positio</w:t>
      </w:r>
      <w:r w:rsidR="00C13D8C">
        <w:t>n of Han; 3. T</w:t>
      </w:r>
      <w:r w:rsidR="00A8262E">
        <w:t>he interpretation of minority groups – separation and combination.</w:t>
      </w:r>
    </w:p>
    <w:p w:rsidR="00861127" w:rsidRDefault="00861127">
      <w:pPr>
        <w:widowControl/>
        <w:spacing w:after="200" w:line="276" w:lineRule="auto"/>
      </w:pPr>
      <w:r>
        <w:br w:type="page"/>
      </w:r>
    </w:p>
    <w:p w:rsidR="00A8262E" w:rsidRPr="004B4280" w:rsidRDefault="00A8262E" w:rsidP="00477795">
      <w:pPr>
        <w:autoSpaceDE w:val="0"/>
        <w:spacing w:line="360" w:lineRule="auto"/>
        <w:ind w:right="24"/>
        <w:rPr>
          <w:b/>
          <w:sz w:val="32"/>
          <w:szCs w:val="32"/>
        </w:rPr>
      </w:pPr>
      <w:r w:rsidRPr="004B4280">
        <w:rPr>
          <w:b/>
          <w:sz w:val="32"/>
          <w:szCs w:val="32"/>
        </w:rPr>
        <w:lastRenderedPageBreak/>
        <w:t>2. Methodologies</w:t>
      </w:r>
    </w:p>
    <w:p w:rsidR="00A8262E" w:rsidRDefault="00A8262E" w:rsidP="00477795">
      <w:pPr>
        <w:autoSpaceDE w:val="0"/>
        <w:spacing w:line="360" w:lineRule="auto"/>
        <w:ind w:right="24"/>
      </w:pPr>
    </w:p>
    <w:p w:rsidR="00A8262E" w:rsidRDefault="00A8262E" w:rsidP="00477795">
      <w:pPr>
        <w:tabs>
          <w:tab w:val="left" w:pos="8789"/>
        </w:tabs>
        <w:autoSpaceDE w:val="0"/>
        <w:spacing w:line="360" w:lineRule="auto"/>
        <w:ind w:right="24"/>
      </w:pPr>
      <w:r>
        <w:t>My empirical-historical analysis will be conducted in a methodological frame of a historically oriented, content and textual analysis, and critical discourse analysis. Discourse analysis is widely used in different ways. In regards t</w:t>
      </w:r>
      <w:r w:rsidR="00196743">
        <w:t xml:space="preserve">o school textbook research, </w:t>
      </w:r>
      <w:r>
        <w:t>sp</w:t>
      </w:r>
      <w:r w:rsidR="00196743">
        <w:t>ecific attention will be paid to</w:t>
      </w:r>
      <w:r>
        <w:t xml:space="preserve"> the ‘relationship between language use and social structure’ (Deacon</w:t>
      </w:r>
      <w:r w:rsidR="00196743">
        <w:t xml:space="preserve"> et al., 1999: 146-148). This analysis</w:t>
      </w:r>
      <w:r>
        <w:t xml:space="preserve"> also focuses on ‘forms of representation in which different social categories, different social practices and relations are constructed from and in the interests of a particular point of view, a particular conception of social reality’ (148). My project will also adopt a comparative thematic content analysis. </w:t>
      </w:r>
      <w:r w:rsidR="003F5327">
        <w:t xml:space="preserve">It will do so </w:t>
      </w:r>
      <w:r>
        <w:t>capturing and comparing the dominant themes in different texts, and decoding the emphasis, analysing the background and foreground information, especially the different ways of describing the same thing or different ways of defining the same term.</w:t>
      </w:r>
    </w:p>
    <w:p w:rsidR="00A8262E" w:rsidRDefault="00A8262E" w:rsidP="00477795">
      <w:pPr>
        <w:tabs>
          <w:tab w:val="left" w:pos="8789"/>
        </w:tabs>
        <w:autoSpaceDE w:val="0"/>
        <w:spacing w:line="360" w:lineRule="auto"/>
        <w:ind w:right="24"/>
      </w:pPr>
    </w:p>
    <w:p w:rsidR="00A8262E" w:rsidRDefault="00A8262E" w:rsidP="00477795">
      <w:pPr>
        <w:autoSpaceDE w:val="0"/>
        <w:spacing w:line="360" w:lineRule="auto"/>
        <w:ind w:right="24"/>
      </w:pPr>
      <w:r>
        <w:t xml:space="preserve">The adoption of discourse analysis is closely linked to the method of narrative analysis in this </w:t>
      </w:r>
      <w:r w:rsidR="00D72CB0">
        <w:t>report</w:t>
      </w:r>
      <w:r>
        <w:t>. Narrative analysis is another useful qualitative methodology in this part of research. One of the clearest e</w:t>
      </w:r>
      <w:r w:rsidR="00196743">
        <w:t>xplanations of this method can</w:t>
      </w:r>
      <w:r>
        <w:t xml:space="preserve"> be found in Connelly and </w:t>
      </w:r>
      <w:proofErr w:type="spellStart"/>
      <w:r>
        <w:t>Clandinin’s</w:t>
      </w:r>
      <w:proofErr w:type="spellEnd"/>
      <w:r>
        <w:t xml:space="preserve"> (1990) work, that ‘humans are storytelling organisms who, individually and collect</w:t>
      </w:r>
      <w:r w:rsidR="00196743">
        <w:t>ively, lead storied lives. Thus</w:t>
      </w:r>
      <w:r>
        <w:t xml:space="preserve"> the study of narrative is the study of the ways humans experience the world’ (2). Griffin (1992) noted ‘the use of narrative mode to examine and exploit the temporality of social action and historical events’ (Griffin, 1992: 402)</w:t>
      </w:r>
      <w:r w:rsidR="00196743">
        <w:t>. He defined</w:t>
      </w:r>
      <w:r>
        <w:t xml:space="preserve"> the historical from the nonhistorical in sociological justification which is a product of converging comprehension of the “new” historical sociology.  Historians and sociologists </w:t>
      </w:r>
      <w:r w:rsidR="00196743">
        <w:t>challenge the conventional view of</w:t>
      </w:r>
      <w:r>
        <w:t xml:space="preserve"> the possibility of representing or “mirroring” sociohistorical actuality by the use of particular concepts, organisational techniques, and theories without speculating about the nature of the circumstances under investigation. </w:t>
      </w:r>
      <w:proofErr w:type="spellStart"/>
      <w:r>
        <w:t>Maines</w:t>
      </w:r>
      <w:proofErr w:type="spellEnd"/>
      <w:r>
        <w:t xml:space="preserve"> (1</w:t>
      </w:r>
      <w:r w:rsidR="00ED700B">
        <w:t xml:space="preserve">993) </w:t>
      </w:r>
      <w:r w:rsidR="007C1611">
        <w:t xml:space="preserve">for example, </w:t>
      </w:r>
      <w:r w:rsidR="00ED700B">
        <w:t>classified and organised</w:t>
      </w:r>
      <w:r>
        <w:t xml:space="preserve"> a story ‘through the use of plot, setting, and characterization that confer structure, meaning, and context on the events selected’ (21).Narrative is defined as the organisation of simultaneous actions and occurrences in a </w:t>
      </w:r>
      <w:r w:rsidRPr="009B6B92">
        <w:t>consecutive</w:t>
      </w:r>
      <w:r>
        <w:t xml:space="preserve">, linear order ‘that gives meaning to and explains each of its elements and is, at the same time, constituted by them’ (Griffin, 1993: 1097). </w:t>
      </w:r>
      <w:r>
        <w:lastRenderedPageBreak/>
        <w:t>Subsequently, ‘a temporal ordering of events must be created so that questions of how and why events happened can be established and the narrative elements can acquire features of tempo, duration, and pace’ (</w:t>
      </w:r>
      <w:r w:rsidR="003F5327">
        <w:t xml:space="preserve">Maine, 1993: </w:t>
      </w:r>
      <w:r>
        <w:t xml:space="preserve">21). Narratives, are alternatively temporal in both construction and explanatory logic and ‘take the form of an unfolding, open-ended story fraught with conjunctures and contingency, where what happens, and action, in fact happens because of its order and position in the story’ (Griffin, 1993: 1099). </w:t>
      </w:r>
      <w:r w:rsidR="00ED700B">
        <w:t>In focusing</w:t>
      </w:r>
      <w:r>
        <w:rPr>
          <w:color w:val="000000"/>
        </w:rPr>
        <w:t xml:space="preserve"> my study on the representation of Han, the approach of narrative analysis can be adopted in many ways: </w:t>
      </w:r>
      <w:r w:rsidR="00EF1B9C">
        <w:rPr>
          <w:color w:val="000000"/>
        </w:rPr>
        <w:t xml:space="preserve">to investigate </w:t>
      </w:r>
      <w:r>
        <w:rPr>
          <w:color w:val="000000"/>
        </w:rPr>
        <w:t>in those textbooks edited by Chinese and non-Chinese, which period</w:t>
      </w:r>
      <w:r w:rsidR="00FA448E">
        <w:rPr>
          <w:color w:val="000000"/>
        </w:rPr>
        <w:t xml:space="preserve"> was highlighted and </w:t>
      </w:r>
      <w:r w:rsidR="001A23F6">
        <w:rPr>
          <w:color w:val="000000"/>
        </w:rPr>
        <w:t xml:space="preserve">which </w:t>
      </w:r>
      <w:r>
        <w:rPr>
          <w:color w:val="000000"/>
        </w:rPr>
        <w:t>were excluded; which period</w:t>
      </w:r>
      <w:r w:rsidR="00EF1B9C">
        <w:rPr>
          <w:color w:val="000000"/>
        </w:rPr>
        <w:t>s were</w:t>
      </w:r>
      <w:r>
        <w:rPr>
          <w:color w:val="000000"/>
        </w:rPr>
        <w:t xml:space="preserve"> evaluated in a positive or negative way; and who was described as a national hero (protagonist) or an enemy (antagonist).</w:t>
      </w:r>
    </w:p>
    <w:p w:rsidR="00A8262E" w:rsidRDefault="00A8262E" w:rsidP="00477795">
      <w:pPr>
        <w:tabs>
          <w:tab w:val="left" w:pos="8789"/>
        </w:tabs>
        <w:autoSpaceDE w:val="0"/>
        <w:spacing w:line="360" w:lineRule="auto"/>
        <w:ind w:right="24"/>
      </w:pPr>
    </w:p>
    <w:p w:rsidR="00A8262E" w:rsidRDefault="00A8262E" w:rsidP="00477795">
      <w:pPr>
        <w:tabs>
          <w:tab w:val="left" w:pos="8789"/>
        </w:tabs>
        <w:autoSpaceDE w:val="0"/>
        <w:spacing w:line="360" w:lineRule="auto"/>
        <w:ind w:right="24"/>
      </w:pPr>
      <w:r>
        <w:t xml:space="preserve">In historiography, </w:t>
      </w:r>
      <w:r w:rsidR="00091ADF">
        <w:t xml:space="preserve">the </w:t>
      </w:r>
      <w:r>
        <w:t>narrative has traditionally been the main rhetorical device used by historians (Stone, 1979). The term narrative has been described by many scholars using different epithets: it is ‘a primary act of mind’ (Hardy, 1987: 1), ‘the primary scheme by means of which human existence is rendered meaningful’ (</w:t>
      </w:r>
      <w:proofErr w:type="spellStart"/>
      <w:r>
        <w:t>Polkinghorne</w:t>
      </w:r>
      <w:proofErr w:type="spellEnd"/>
      <w:r>
        <w:t>, 1988: 11), ‘a means by which human beings represent and restructure the world’ (Mitchell, 1981: 8). Bruner (1990) summarized it as an ‘organizing principle’, by which ‘people organize their experience in, knowledge about, and transactions with the social world’ (35). The adoption of nar</w:t>
      </w:r>
      <w:r w:rsidR="00ED700B">
        <w:t>rative methods in my resear</w:t>
      </w:r>
      <w:r w:rsidR="00EF1B9C">
        <w:t>ch is conducted</w:t>
      </w:r>
      <w:r>
        <w:t xml:space="preserve"> to ‘discover what was going on inside people’s heads in the past, and what it was like to live in the past, questions which inevitably lead back to the use of narrative’ (Stone, 1987: 13). </w:t>
      </w:r>
    </w:p>
    <w:p w:rsidR="00A8262E" w:rsidRDefault="00A8262E" w:rsidP="00477795">
      <w:pPr>
        <w:autoSpaceDE w:val="0"/>
        <w:spacing w:line="360" w:lineRule="auto"/>
        <w:ind w:right="24"/>
      </w:pPr>
    </w:p>
    <w:p w:rsidR="00ED700B" w:rsidRDefault="00A8262E" w:rsidP="00477795">
      <w:pPr>
        <w:autoSpaceDE w:val="0"/>
        <w:spacing w:line="360" w:lineRule="auto"/>
        <w:ind w:right="24"/>
      </w:pPr>
      <w:r>
        <w:t>I will identify central elements in the representation of Han in Chinese history textbooks, which were one of the important forms of social representation of history, and therefore contained descriptive components (</w:t>
      </w:r>
      <w:proofErr w:type="spellStart"/>
      <w:r>
        <w:t>Moscovici</w:t>
      </w:r>
      <w:proofErr w:type="spellEnd"/>
      <w:r>
        <w:t>, 1988). A systematic consensus across ethnic and regional groups can be constructed by the selections of important events and groups of people being analysed, admired and criticized in the constitution of national history (Huang, Liu &amp; Chang, 2004). In my research on school textbook</w:t>
      </w:r>
      <w:r w:rsidR="00ED700B">
        <w:t>s</w:t>
      </w:r>
      <w:r>
        <w:t xml:space="preserve">, narrative history </w:t>
      </w:r>
      <w:r w:rsidR="00091ADF">
        <w:t>comes</w:t>
      </w:r>
      <w:r w:rsidR="00ED700B">
        <w:t xml:space="preserve"> to be seen </w:t>
      </w:r>
      <w:r>
        <w:t>as a powerful tool in constructing identity that had dynamic emotional implic</w:t>
      </w:r>
      <w:r w:rsidR="00ED700B">
        <w:t>ations for action (Rime, 1997).</w:t>
      </w:r>
    </w:p>
    <w:p w:rsidR="00ED700B" w:rsidRDefault="00ED700B" w:rsidP="00477795">
      <w:pPr>
        <w:autoSpaceDE w:val="0"/>
        <w:spacing w:line="360" w:lineRule="auto"/>
        <w:ind w:right="24"/>
      </w:pPr>
    </w:p>
    <w:p w:rsidR="00A8262E" w:rsidRDefault="00A8262E" w:rsidP="00477795">
      <w:pPr>
        <w:autoSpaceDE w:val="0"/>
        <w:spacing w:line="360" w:lineRule="auto"/>
        <w:ind w:right="24"/>
      </w:pPr>
      <w:r>
        <w:t xml:space="preserve">One of the main reasons </w:t>
      </w:r>
      <w:r w:rsidR="00EF1B9C">
        <w:t xml:space="preserve">for politicians being able to </w:t>
      </w:r>
      <w:r>
        <w:t xml:space="preserve">make good use of history, is </w:t>
      </w:r>
      <w:r>
        <w:lastRenderedPageBreak/>
        <w:t>that history can never speak for itself; instead, in can be only described through interpreters’ tongues. Therefore, it provides a way of connecting the individual to a larger collective, by which the consciousness of identity is constructed. This construction is not fixed and unchangeable; instead, it is an ‘open-ended drama’ (Laszlo, 2003), since ‘the charter components of social representations are negotiated’ that ‘can be challenged by constituent groups and may be renegotiated. Their principles can be extended beyond the original groups for whom they were intended’ (Liu &amp; Hilton, 2005: 540)</w:t>
      </w:r>
    </w:p>
    <w:p w:rsidR="00A8262E" w:rsidRDefault="00A8262E" w:rsidP="00477795">
      <w:pPr>
        <w:tabs>
          <w:tab w:val="left" w:pos="8789"/>
        </w:tabs>
        <w:autoSpaceDE w:val="0"/>
        <w:spacing w:line="360" w:lineRule="auto"/>
        <w:ind w:right="24"/>
      </w:pPr>
    </w:p>
    <w:p w:rsidR="00360584" w:rsidRDefault="00A8262E" w:rsidP="00477795">
      <w:pPr>
        <w:tabs>
          <w:tab w:val="left" w:pos="8789"/>
        </w:tabs>
        <w:autoSpaceDE w:val="0"/>
        <w:spacing w:line="360" w:lineRule="auto"/>
        <w:ind w:right="24"/>
        <w:rPr>
          <w:rFonts w:cs="Arial"/>
          <w:color w:val="000000"/>
          <w:szCs w:val="24"/>
        </w:rPr>
      </w:pPr>
      <w:r>
        <w:rPr>
          <w:rFonts w:cs="Arial"/>
          <w:color w:val="000000"/>
          <w:szCs w:val="24"/>
        </w:rPr>
        <w:t>The period during the late Qing to the early republic was an important stage, in which the Chinese people’s consciousness of nation, race and ethnicity was primarily constructed and their understandings of these terms were highly contested. The signification of the Han was frequently mixed and alternatively used with the term Chinese. Even in those academic works, including the school textbooks,</w:t>
      </w:r>
      <w:r w:rsidR="00FA448E">
        <w:rPr>
          <w:rFonts w:cs="Arial"/>
          <w:color w:val="000000"/>
          <w:szCs w:val="24"/>
        </w:rPr>
        <w:t xml:space="preserve"> which are always viewed as constituting </w:t>
      </w:r>
      <w:r w:rsidR="0027115F">
        <w:rPr>
          <w:rFonts w:cs="Arial"/>
          <w:color w:val="000000"/>
          <w:szCs w:val="24"/>
        </w:rPr>
        <w:t xml:space="preserve">standard knowledge in </w:t>
      </w:r>
      <w:r>
        <w:rPr>
          <w:rFonts w:cs="Arial"/>
          <w:color w:val="000000"/>
          <w:szCs w:val="24"/>
        </w:rPr>
        <w:t xml:space="preserve">society, the explanation and signification of Han was often sliding and confusing. </w:t>
      </w:r>
      <w:r>
        <w:t>Focus</w:t>
      </w:r>
      <w:r w:rsidR="00ED700B">
        <w:t>ing</w:t>
      </w:r>
      <w:r>
        <w:t xml:space="preserve"> on this part of research, there are three </w:t>
      </w:r>
      <w:r w:rsidR="00ED700B">
        <w:t>main layers I will discuss</w:t>
      </w:r>
      <w:r>
        <w:t xml:space="preserve">. The first focus is the origin of the Chinese nation, which was closely linked to the definition of identity. The theory of </w:t>
      </w:r>
      <w:r>
        <w:rPr>
          <w:i/>
        </w:rPr>
        <w:t>wailai</w:t>
      </w:r>
      <w:r w:rsidR="0035012C">
        <w:rPr>
          <w:i/>
        </w:rPr>
        <w:t xml:space="preserve"> </w:t>
      </w:r>
      <w:r>
        <w:rPr>
          <w:i/>
        </w:rPr>
        <w:t xml:space="preserve">shuo </w:t>
      </w:r>
      <w:r w:rsidR="00ED700B">
        <w:t>(the theory cla</w:t>
      </w:r>
      <w:r w:rsidR="00EF1B9C">
        <w:t>i</w:t>
      </w:r>
      <w:r w:rsidR="00ED700B">
        <w:t>ming</w:t>
      </w:r>
      <w:r w:rsidR="00091ADF">
        <w:t xml:space="preserve"> that the Chinese nation</w:t>
      </w:r>
      <w:r>
        <w:t xml:space="preserve"> originated from the West) dominated the Chinese academic and education field during the late Qing</w:t>
      </w:r>
      <w:r w:rsidR="00EF1B9C">
        <w:t xml:space="preserve"> period</w:t>
      </w:r>
      <w:r>
        <w:t>.</w:t>
      </w:r>
      <w:r>
        <w:rPr>
          <w:rFonts w:cs="Arial"/>
          <w:color w:val="000000"/>
          <w:szCs w:val="24"/>
        </w:rPr>
        <w:t xml:space="preserve"> After the establishment of the first </w:t>
      </w:r>
      <w:r w:rsidR="00EF1B9C">
        <w:rPr>
          <w:rFonts w:cs="Arial"/>
          <w:color w:val="000000"/>
          <w:szCs w:val="24"/>
        </w:rPr>
        <w:t xml:space="preserve">Chinese </w:t>
      </w:r>
      <w:r>
        <w:rPr>
          <w:rFonts w:cs="Arial"/>
          <w:color w:val="000000"/>
          <w:szCs w:val="24"/>
        </w:rPr>
        <w:t xml:space="preserve">republic, impacted by data provided by the social archaeology research, and also the international environment, the dominance of </w:t>
      </w:r>
      <w:r>
        <w:rPr>
          <w:rFonts w:cs="Arial"/>
          <w:i/>
          <w:color w:val="000000"/>
          <w:szCs w:val="24"/>
        </w:rPr>
        <w:t xml:space="preserve">wailai shuo </w:t>
      </w:r>
      <w:r>
        <w:rPr>
          <w:rFonts w:cs="Arial"/>
          <w:color w:val="000000"/>
          <w:szCs w:val="24"/>
        </w:rPr>
        <w:t xml:space="preserve">was gradually replaced by </w:t>
      </w:r>
      <w:r>
        <w:rPr>
          <w:rFonts w:cs="Arial"/>
          <w:i/>
          <w:color w:val="000000"/>
          <w:szCs w:val="24"/>
        </w:rPr>
        <w:t xml:space="preserve">tuzhu shuo </w:t>
      </w:r>
      <w:r w:rsidR="00ED700B">
        <w:rPr>
          <w:rFonts w:cs="Arial"/>
          <w:color w:val="000000"/>
          <w:szCs w:val="24"/>
        </w:rPr>
        <w:t>(the theory claiming</w:t>
      </w:r>
      <w:r w:rsidR="0027115F">
        <w:rPr>
          <w:rFonts w:cs="Arial"/>
          <w:color w:val="000000"/>
          <w:szCs w:val="24"/>
        </w:rPr>
        <w:t xml:space="preserve"> that the Chinese nation</w:t>
      </w:r>
      <w:r>
        <w:rPr>
          <w:rFonts w:cs="Arial"/>
          <w:color w:val="000000"/>
          <w:szCs w:val="24"/>
        </w:rPr>
        <w:t xml:space="preserve"> originated within China). The second </w:t>
      </w:r>
      <w:r w:rsidR="0035012C">
        <w:rPr>
          <w:rFonts w:cs="Arial"/>
          <w:color w:val="000000"/>
          <w:szCs w:val="24"/>
        </w:rPr>
        <w:t xml:space="preserve">analytical </w:t>
      </w:r>
      <w:r>
        <w:rPr>
          <w:rFonts w:cs="Arial"/>
          <w:color w:val="000000"/>
          <w:szCs w:val="24"/>
        </w:rPr>
        <w:t xml:space="preserve">layer in my research is the signification of </w:t>
      </w:r>
      <w:r>
        <w:rPr>
          <w:rFonts w:cs="Arial"/>
          <w:i/>
          <w:color w:val="000000"/>
          <w:szCs w:val="24"/>
        </w:rPr>
        <w:t xml:space="preserve">minzu </w:t>
      </w:r>
      <w:r>
        <w:rPr>
          <w:rFonts w:cs="Arial"/>
          <w:color w:val="000000"/>
          <w:szCs w:val="24"/>
        </w:rPr>
        <w:t>and the position of Han; while the last layer is the interpretation of minority groups –</w:t>
      </w:r>
      <w:r w:rsidR="00ED700B">
        <w:rPr>
          <w:rFonts w:cs="Arial"/>
          <w:color w:val="000000"/>
          <w:szCs w:val="24"/>
        </w:rPr>
        <w:t xml:space="preserve"> </w:t>
      </w:r>
      <w:r>
        <w:rPr>
          <w:rFonts w:cs="Arial"/>
          <w:color w:val="000000"/>
          <w:szCs w:val="24"/>
        </w:rPr>
        <w:t>separation and combination. The analysis fo</w:t>
      </w:r>
      <w:r w:rsidR="00CE2DF6">
        <w:rPr>
          <w:rFonts w:cs="Arial"/>
          <w:color w:val="000000"/>
          <w:szCs w:val="24"/>
        </w:rPr>
        <w:t>llows an order based on</w:t>
      </w:r>
      <w:r w:rsidR="0035012C">
        <w:rPr>
          <w:rFonts w:cs="Arial"/>
          <w:color w:val="000000"/>
          <w:szCs w:val="24"/>
        </w:rPr>
        <w:t xml:space="preserve"> three questions: 1 W</w:t>
      </w:r>
      <w:r w:rsidR="00360584">
        <w:rPr>
          <w:rFonts w:cs="Arial"/>
          <w:color w:val="000000"/>
          <w:szCs w:val="24"/>
        </w:rPr>
        <w:t>ho</w:t>
      </w:r>
      <w:r>
        <w:rPr>
          <w:rFonts w:cs="Arial"/>
          <w:color w:val="000000"/>
          <w:szCs w:val="24"/>
        </w:rPr>
        <w:t xml:space="preserve"> </w:t>
      </w:r>
      <w:r w:rsidR="00CE2DF6">
        <w:rPr>
          <w:rFonts w:cs="Arial"/>
          <w:color w:val="000000"/>
          <w:szCs w:val="24"/>
        </w:rPr>
        <w:t>are ‘we’; 2 What are ‘we’</w:t>
      </w:r>
      <w:r w:rsidR="0035012C">
        <w:rPr>
          <w:rFonts w:cs="Arial"/>
          <w:color w:val="000000"/>
          <w:szCs w:val="24"/>
        </w:rPr>
        <w:t xml:space="preserve"> and 3 W</w:t>
      </w:r>
      <w:r w:rsidR="00360584">
        <w:rPr>
          <w:rFonts w:cs="Arial"/>
          <w:color w:val="000000"/>
          <w:szCs w:val="24"/>
        </w:rPr>
        <w:t>ho</w:t>
      </w:r>
      <w:r>
        <w:rPr>
          <w:rFonts w:cs="Arial"/>
          <w:color w:val="000000"/>
          <w:szCs w:val="24"/>
        </w:rPr>
        <w:t xml:space="preserve"> </w:t>
      </w:r>
      <w:r w:rsidR="00CE2DF6">
        <w:rPr>
          <w:rFonts w:cs="Arial"/>
          <w:color w:val="000000"/>
          <w:szCs w:val="24"/>
        </w:rPr>
        <w:t>are ‘they’/</w:t>
      </w:r>
      <w:r w:rsidR="00323A45">
        <w:rPr>
          <w:rFonts w:cs="Arial"/>
          <w:color w:val="000000"/>
          <w:szCs w:val="24"/>
        </w:rPr>
        <w:t xml:space="preserve"> ‘</w:t>
      </w:r>
      <w:r w:rsidR="00CE2DF6">
        <w:rPr>
          <w:rFonts w:cs="Arial"/>
          <w:color w:val="000000"/>
          <w:szCs w:val="24"/>
        </w:rPr>
        <w:t xml:space="preserve">the Others’? </w:t>
      </w:r>
      <w:r w:rsidR="00323A45">
        <w:rPr>
          <w:rFonts w:cs="Arial"/>
          <w:color w:val="000000"/>
          <w:szCs w:val="24"/>
        </w:rPr>
        <w:t xml:space="preserve">The identification of ‘we’ and ‘they/’ ‘the </w:t>
      </w:r>
      <w:proofErr w:type="spellStart"/>
      <w:r w:rsidR="00323A45">
        <w:rPr>
          <w:rFonts w:cs="Arial"/>
          <w:color w:val="000000"/>
          <w:szCs w:val="24"/>
        </w:rPr>
        <w:t>Others’were</w:t>
      </w:r>
      <w:proofErr w:type="spellEnd"/>
      <w:r w:rsidR="00323A45">
        <w:rPr>
          <w:rFonts w:cs="Arial"/>
          <w:color w:val="000000"/>
          <w:szCs w:val="24"/>
        </w:rPr>
        <w:t xml:space="preserve"> altered in different period corresponding transformed social background. </w:t>
      </w:r>
      <w:r>
        <w:rPr>
          <w:rFonts w:cs="Arial"/>
          <w:color w:val="000000"/>
          <w:szCs w:val="24"/>
        </w:rPr>
        <w:t>By analysing thes</w:t>
      </w:r>
      <w:r w:rsidR="00CE2DF6">
        <w:rPr>
          <w:rFonts w:cs="Arial"/>
          <w:color w:val="000000"/>
          <w:szCs w:val="24"/>
        </w:rPr>
        <w:t xml:space="preserve">e three layers, I can </w:t>
      </w:r>
      <w:r>
        <w:rPr>
          <w:rFonts w:cs="Arial"/>
          <w:color w:val="000000"/>
          <w:szCs w:val="24"/>
        </w:rPr>
        <w:t>pursue the process of the construction of social identity of the Han, within different social categorizations: nation, “race” and ethnicity.</w:t>
      </w:r>
    </w:p>
    <w:p w:rsidR="00360584" w:rsidRDefault="00360584">
      <w:pPr>
        <w:widowControl/>
        <w:spacing w:after="200" w:line="276" w:lineRule="auto"/>
        <w:rPr>
          <w:rFonts w:cs="Arial"/>
          <w:color w:val="000000"/>
          <w:szCs w:val="24"/>
        </w:rPr>
      </w:pPr>
      <w:r>
        <w:rPr>
          <w:rFonts w:cs="Arial"/>
          <w:color w:val="000000"/>
          <w:szCs w:val="24"/>
        </w:rPr>
        <w:br w:type="page"/>
      </w:r>
    </w:p>
    <w:p w:rsidR="00A8262E" w:rsidRPr="008E0C1E" w:rsidRDefault="00A8262E" w:rsidP="00477795">
      <w:pPr>
        <w:pStyle w:val="ListParagraph"/>
        <w:tabs>
          <w:tab w:val="left" w:pos="4820"/>
        </w:tabs>
        <w:spacing w:line="360" w:lineRule="auto"/>
        <w:ind w:firstLineChars="0" w:firstLine="0"/>
        <w:rPr>
          <w:rFonts w:ascii="Arial" w:hAnsi="Arial" w:cs="Arial"/>
          <w:b/>
          <w:sz w:val="28"/>
          <w:szCs w:val="28"/>
        </w:rPr>
      </w:pPr>
      <w:r w:rsidRPr="008E0C1E">
        <w:rPr>
          <w:rFonts w:ascii="Arial" w:hAnsi="Arial" w:cs="Arial"/>
          <w:b/>
          <w:sz w:val="28"/>
          <w:szCs w:val="28"/>
        </w:rPr>
        <w:lastRenderedPageBreak/>
        <w:t xml:space="preserve">Issues of </w:t>
      </w:r>
      <w:proofErr w:type="spellStart"/>
      <w:r w:rsidRPr="008E0C1E">
        <w:rPr>
          <w:rFonts w:ascii="Arial" w:hAnsi="Arial" w:cs="Arial"/>
          <w:b/>
          <w:sz w:val="28"/>
          <w:szCs w:val="28"/>
        </w:rPr>
        <w:t>periodization</w:t>
      </w:r>
      <w:proofErr w:type="spellEnd"/>
    </w:p>
    <w:p w:rsidR="00A8262E" w:rsidRDefault="00A8262E" w:rsidP="00477795">
      <w:pPr>
        <w:spacing w:line="360" w:lineRule="auto"/>
        <w:rPr>
          <w:rFonts w:eastAsia="SimSun"/>
        </w:rPr>
      </w:pPr>
    </w:p>
    <w:p w:rsidR="00A8262E" w:rsidRPr="005379EF" w:rsidRDefault="00A8262E" w:rsidP="00477795">
      <w:pPr>
        <w:spacing w:line="360" w:lineRule="auto"/>
        <w:rPr>
          <w:rFonts w:cs="Arial"/>
          <w:szCs w:val="24"/>
        </w:rPr>
      </w:pPr>
      <w:r>
        <w:t xml:space="preserve">My research covers a historical period during which the Chinese education system underwent a profound transformation that laid the basis of the modern Chinese education as we know it today. </w:t>
      </w:r>
      <w:r w:rsidR="00323A45">
        <w:t>More than</w:t>
      </w:r>
      <w:r>
        <w:rPr>
          <w:rFonts w:cs="Arial"/>
          <w:szCs w:val="24"/>
        </w:rPr>
        <w:t xml:space="preserve">100 years </w:t>
      </w:r>
      <w:r w:rsidR="0027115F">
        <w:rPr>
          <w:rFonts w:cs="Arial"/>
          <w:szCs w:val="24"/>
        </w:rPr>
        <w:t>or so ago, on</w:t>
      </w:r>
      <w:r w:rsidR="00323A45">
        <w:rPr>
          <w:rFonts w:cs="Arial"/>
          <w:szCs w:val="24"/>
        </w:rPr>
        <w:t xml:space="preserve"> the</w:t>
      </w:r>
      <w:r>
        <w:rPr>
          <w:rFonts w:cs="Arial"/>
          <w:szCs w:val="24"/>
        </w:rPr>
        <w:t xml:space="preserve"> 2</w:t>
      </w:r>
      <w:r w:rsidRPr="00AC292F">
        <w:rPr>
          <w:rFonts w:cs="Arial"/>
          <w:szCs w:val="24"/>
          <w:vertAlign w:val="superscript"/>
        </w:rPr>
        <w:t>nd</w:t>
      </w:r>
      <w:r w:rsidR="0027115F">
        <w:rPr>
          <w:rFonts w:cs="Arial"/>
          <w:szCs w:val="24"/>
        </w:rPr>
        <w:t xml:space="preserve"> September</w:t>
      </w:r>
      <w:r>
        <w:rPr>
          <w:rFonts w:cs="Arial"/>
          <w:szCs w:val="24"/>
        </w:rPr>
        <w:t xml:space="preserve"> 1905, the Qing government promulgate</w:t>
      </w:r>
      <w:r w:rsidR="001D1B88">
        <w:rPr>
          <w:rFonts w:cs="Arial"/>
          <w:szCs w:val="24"/>
        </w:rPr>
        <w:t>d</w:t>
      </w:r>
      <w:r>
        <w:rPr>
          <w:rFonts w:cs="Arial"/>
          <w:szCs w:val="24"/>
        </w:rPr>
        <w:t xml:space="preserve"> a decree proposed by </w:t>
      </w:r>
      <w:proofErr w:type="spellStart"/>
      <w:r>
        <w:rPr>
          <w:rFonts w:cs="Arial"/>
          <w:szCs w:val="24"/>
        </w:rPr>
        <w:t>Guangxu</w:t>
      </w:r>
      <w:proofErr w:type="spellEnd"/>
      <w:r>
        <w:rPr>
          <w:rFonts w:cs="Arial"/>
          <w:szCs w:val="24"/>
        </w:rPr>
        <w:t xml:space="preserve"> Emperor: since the year of </w:t>
      </w:r>
      <w:proofErr w:type="spellStart"/>
      <w:r>
        <w:rPr>
          <w:rFonts w:cs="Arial"/>
          <w:i/>
          <w:szCs w:val="24"/>
        </w:rPr>
        <w:t>bingwu</w:t>
      </w:r>
      <w:proofErr w:type="spellEnd"/>
      <w:r>
        <w:rPr>
          <w:rStyle w:val="FootnoteReference"/>
          <w:rFonts w:cs="Arial"/>
          <w:i/>
          <w:szCs w:val="24"/>
        </w:rPr>
        <w:footnoteReference w:id="1"/>
      </w:r>
      <w:r>
        <w:rPr>
          <w:rFonts w:cs="Arial"/>
          <w:szCs w:val="24"/>
        </w:rPr>
        <w:t xml:space="preserve">, the provincial examination known as </w:t>
      </w:r>
      <w:r w:rsidRPr="00D26BCE">
        <w:rPr>
          <w:rFonts w:cs="Arial"/>
          <w:i/>
          <w:szCs w:val="24"/>
        </w:rPr>
        <w:t>keju</w:t>
      </w:r>
      <w:r>
        <w:rPr>
          <w:rFonts w:cs="Arial"/>
          <w:szCs w:val="24"/>
        </w:rPr>
        <w:t xml:space="preserve"> was </w:t>
      </w:r>
      <w:r w:rsidRPr="0019343C">
        <w:rPr>
          <w:rFonts w:cs="Arial"/>
          <w:szCs w:val="24"/>
        </w:rPr>
        <w:t>abolished</w:t>
      </w:r>
      <w:r>
        <w:rPr>
          <w:rFonts w:cs="Arial"/>
          <w:szCs w:val="24"/>
        </w:rPr>
        <w:t xml:space="preserve"> as well as all the yearly examinations in all province</w:t>
      </w:r>
      <w:r w:rsidR="00360584">
        <w:rPr>
          <w:rFonts w:cs="Arial"/>
          <w:szCs w:val="24"/>
        </w:rPr>
        <w:t>s</w:t>
      </w:r>
      <w:r>
        <w:rPr>
          <w:rFonts w:cs="Arial"/>
          <w:szCs w:val="24"/>
        </w:rPr>
        <w:t xml:space="preserve"> (Zhu, 1958: 5392). This well-known institutional system of exams, which had been implemented in China for more than 1300 years, was therefore abrogated. This important marker in the history of Chinese civilization had to pu</w:t>
      </w:r>
      <w:r w:rsidR="0027115F">
        <w:rPr>
          <w:rFonts w:cs="Arial"/>
          <w:szCs w:val="24"/>
        </w:rPr>
        <w:t>ll up the curtain because of both</w:t>
      </w:r>
      <w:r>
        <w:rPr>
          <w:rFonts w:cs="Arial"/>
          <w:szCs w:val="24"/>
        </w:rPr>
        <w:t xml:space="preserve"> </w:t>
      </w:r>
      <w:r w:rsidR="00360584">
        <w:rPr>
          <w:rFonts w:cs="Arial"/>
          <w:szCs w:val="24"/>
        </w:rPr>
        <w:t xml:space="preserve">internal and external </w:t>
      </w:r>
      <w:r>
        <w:rPr>
          <w:rFonts w:cs="Arial"/>
          <w:szCs w:val="24"/>
        </w:rPr>
        <w:t>threats.</w:t>
      </w:r>
      <w:r w:rsidR="00360584">
        <w:rPr>
          <w:rFonts w:cs="Arial"/>
          <w:szCs w:val="24"/>
        </w:rPr>
        <w:t xml:space="preserve"> For over a thousand of history,</w:t>
      </w:r>
      <w:r>
        <w:rPr>
          <w:rFonts w:cs="Arial"/>
          <w:szCs w:val="24"/>
        </w:rPr>
        <w:t xml:space="preserve"> </w:t>
      </w:r>
      <w:r>
        <w:rPr>
          <w:rFonts w:cs="Arial"/>
          <w:i/>
          <w:szCs w:val="24"/>
        </w:rPr>
        <w:t>keju</w:t>
      </w:r>
      <w:r>
        <w:rPr>
          <w:rFonts w:cs="Arial"/>
          <w:szCs w:val="24"/>
        </w:rPr>
        <w:t xml:space="preserve"> directed a series of soc</w:t>
      </w:r>
      <w:r w:rsidR="00360584">
        <w:rPr>
          <w:rFonts w:cs="Arial"/>
          <w:szCs w:val="24"/>
        </w:rPr>
        <w:t>ial phenomena, strongly impacting on</w:t>
      </w:r>
      <w:r>
        <w:rPr>
          <w:rFonts w:cs="Arial"/>
          <w:szCs w:val="24"/>
        </w:rPr>
        <w:t xml:space="preserve"> the f</w:t>
      </w:r>
      <w:r w:rsidR="00360584">
        <w:rPr>
          <w:rFonts w:cs="Arial"/>
          <w:szCs w:val="24"/>
        </w:rPr>
        <w:t>ormation of political structure and</w:t>
      </w:r>
      <w:r>
        <w:rPr>
          <w:rFonts w:cs="Arial"/>
          <w:szCs w:val="24"/>
        </w:rPr>
        <w:t xml:space="preserve"> culture as well as everyday habits and</w:t>
      </w:r>
      <w:r w:rsidR="00360584">
        <w:rPr>
          <w:rFonts w:cs="Arial"/>
          <w:szCs w:val="24"/>
        </w:rPr>
        <w:t xml:space="preserve"> values within</w:t>
      </w:r>
      <w:r>
        <w:rPr>
          <w:rFonts w:cs="Arial"/>
          <w:szCs w:val="24"/>
        </w:rPr>
        <w:t xml:space="preserve"> traditional Chinese society.</w:t>
      </w:r>
      <w:r w:rsidR="00323A45">
        <w:rPr>
          <w:rFonts w:cs="Arial"/>
          <w:szCs w:val="24"/>
        </w:rPr>
        <w:t xml:space="preserve"> Thousands of Chinese intellectuals were working hard for decades to get involved in the central government class. There are plenty Chinese proverbs describing the superiority of </w:t>
      </w:r>
      <w:proofErr w:type="spellStart"/>
      <w:r w:rsidR="00323A45">
        <w:rPr>
          <w:rFonts w:cs="Arial"/>
          <w:i/>
          <w:szCs w:val="24"/>
        </w:rPr>
        <w:t>du</w:t>
      </w:r>
      <w:proofErr w:type="spellEnd"/>
      <w:r w:rsidR="00323A45">
        <w:rPr>
          <w:rFonts w:cs="Arial"/>
          <w:i/>
          <w:szCs w:val="24"/>
        </w:rPr>
        <w:t xml:space="preserve"> </w:t>
      </w:r>
      <w:proofErr w:type="spellStart"/>
      <w:r w:rsidR="00323A45">
        <w:rPr>
          <w:rFonts w:cs="Arial"/>
          <w:i/>
          <w:szCs w:val="24"/>
        </w:rPr>
        <w:t>shu</w:t>
      </w:r>
      <w:proofErr w:type="spellEnd"/>
      <w:r w:rsidR="00323A45">
        <w:rPr>
          <w:rFonts w:cs="Arial"/>
          <w:i/>
          <w:szCs w:val="24"/>
        </w:rPr>
        <w:t xml:space="preserve"> </w:t>
      </w:r>
      <w:r w:rsidR="00323A45">
        <w:rPr>
          <w:rFonts w:cs="Arial"/>
          <w:szCs w:val="24"/>
        </w:rPr>
        <w:t>(reading books, it specifically means academic sphere</w:t>
      </w:r>
      <w:r w:rsidR="008667C1">
        <w:rPr>
          <w:rFonts w:cs="Arial"/>
          <w:szCs w:val="24"/>
        </w:rPr>
        <w:t xml:space="preserve"> here), for example, </w:t>
      </w:r>
      <w:proofErr w:type="spellStart"/>
      <w:r w:rsidR="008667C1">
        <w:rPr>
          <w:rFonts w:cs="Arial"/>
          <w:i/>
          <w:szCs w:val="24"/>
        </w:rPr>
        <w:t>wanban</w:t>
      </w:r>
      <w:proofErr w:type="spellEnd"/>
      <w:r w:rsidR="008667C1">
        <w:rPr>
          <w:rFonts w:cs="Arial"/>
          <w:i/>
          <w:szCs w:val="24"/>
        </w:rPr>
        <w:t xml:space="preserve"> </w:t>
      </w:r>
      <w:proofErr w:type="spellStart"/>
      <w:r w:rsidR="008667C1">
        <w:rPr>
          <w:rFonts w:cs="Arial"/>
          <w:i/>
          <w:szCs w:val="24"/>
        </w:rPr>
        <w:t>jie</w:t>
      </w:r>
      <w:proofErr w:type="spellEnd"/>
      <w:r w:rsidR="008667C1">
        <w:rPr>
          <w:rFonts w:cs="Arial"/>
          <w:i/>
          <w:szCs w:val="24"/>
        </w:rPr>
        <w:t xml:space="preserve"> </w:t>
      </w:r>
      <w:proofErr w:type="spellStart"/>
      <w:r w:rsidR="008667C1">
        <w:rPr>
          <w:rFonts w:cs="Arial"/>
          <w:i/>
          <w:szCs w:val="24"/>
        </w:rPr>
        <w:t>xiapin</w:t>
      </w:r>
      <w:proofErr w:type="spellEnd"/>
      <w:r w:rsidR="008667C1">
        <w:rPr>
          <w:rFonts w:cs="Arial"/>
          <w:i/>
          <w:szCs w:val="24"/>
        </w:rPr>
        <w:t xml:space="preserve">, </w:t>
      </w:r>
      <w:proofErr w:type="spellStart"/>
      <w:r w:rsidR="008667C1">
        <w:rPr>
          <w:rFonts w:cs="Arial"/>
          <w:i/>
          <w:szCs w:val="24"/>
        </w:rPr>
        <w:t>wei</w:t>
      </w:r>
      <w:proofErr w:type="spellEnd"/>
      <w:r w:rsidR="008667C1">
        <w:rPr>
          <w:rFonts w:cs="Arial"/>
          <w:i/>
          <w:szCs w:val="24"/>
        </w:rPr>
        <w:t xml:space="preserve"> you </w:t>
      </w:r>
      <w:proofErr w:type="spellStart"/>
      <w:r w:rsidR="008667C1">
        <w:rPr>
          <w:rFonts w:cs="Arial"/>
          <w:i/>
          <w:szCs w:val="24"/>
        </w:rPr>
        <w:t>du</w:t>
      </w:r>
      <w:proofErr w:type="spellEnd"/>
      <w:r w:rsidR="008667C1">
        <w:rPr>
          <w:rFonts w:cs="Arial"/>
          <w:i/>
          <w:szCs w:val="24"/>
        </w:rPr>
        <w:t xml:space="preserve"> </w:t>
      </w:r>
      <w:proofErr w:type="spellStart"/>
      <w:r w:rsidR="008667C1">
        <w:rPr>
          <w:rFonts w:cs="Arial"/>
          <w:i/>
          <w:szCs w:val="24"/>
        </w:rPr>
        <w:t>shu</w:t>
      </w:r>
      <w:proofErr w:type="spellEnd"/>
      <w:r w:rsidR="008667C1">
        <w:rPr>
          <w:rFonts w:cs="Arial"/>
          <w:i/>
          <w:szCs w:val="24"/>
        </w:rPr>
        <w:t xml:space="preserve"> </w:t>
      </w:r>
      <w:proofErr w:type="spellStart"/>
      <w:r w:rsidR="008667C1">
        <w:rPr>
          <w:rFonts w:cs="Arial"/>
          <w:i/>
          <w:szCs w:val="24"/>
        </w:rPr>
        <w:t>gao</w:t>
      </w:r>
      <w:proofErr w:type="spellEnd"/>
      <w:r w:rsidR="008667C1">
        <w:rPr>
          <w:rFonts w:cs="Arial"/>
          <w:i/>
          <w:szCs w:val="24"/>
        </w:rPr>
        <w:t xml:space="preserve"> </w:t>
      </w:r>
      <w:r w:rsidR="008667C1">
        <w:rPr>
          <w:rFonts w:cs="Arial"/>
          <w:szCs w:val="24"/>
        </w:rPr>
        <w:t>(</w:t>
      </w:r>
      <w:r w:rsidR="008667C1">
        <w:rPr>
          <w:rStyle w:val="apple-style-span"/>
          <w:rFonts w:cs="Arial"/>
          <w:color w:val="000000"/>
        </w:rPr>
        <w:t xml:space="preserve">scholarship pursuing surmounts all other occupations). In the traditional Chinese society, </w:t>
      </w:r>
      <w:proofErr w:type="spellStart"/>
      <w:r w:rsidR="008667C1">
        <w:rPr>
          <w:rStyle w:val="apple-style-span"/>
          <w:rFonts w:cs="Arial"/>
          <w:i/>
          <w:color w:val="000000"/>
        </w:rPr>
        <w:t>shu</w:t>
      </w:r>
      <w:proofErr w:type="spellEnd"/>
      <w:r w:rsidR="008667C1">
        <w:rPr>
          <w:rStyle w:val="apple-style-span"/>
          <w:rFonts w:cs="Arial"/>
          <w:i/>
          <w:color w:val="000000"/>
        </w:rPr>
        <w:t xml:space="preserve"> </w:t>
      </w:r>
      <w:r w:rsidR="008667C1">
        <w:rPr>
          <w:rStyle w:val="apple-style-span"/>
          <w:rFonts w:cs="Arial"/>
          <w:color w:val="000000"/>
        </w:rPr>
        <w:t>(books)</w:t>
      </w:r>
      <w:r w:rsidR="005379EF">
        <w:rPr>
          <w:rStyle w:val="apple-style-span"/>
          <w:rFonts w:cs="Arial"/>
          <w:color w:val="000000"/>
        </w:rPr>
        <w:t xml:space="preserve"> exclusively referred to</w:t>
      </w:r>
      <w:r w:rsidR="005379EF">
        <w:rPr>
          <w:rStyle w:val="apple-style-span"/>
          <w:rFonts w:eastAsiaTheme="minorEastAsia" w:cs="Arial" w:hint="eastAsia"/>
          <w:i/>
          <w:color w:val="000000"/>
        </w:rPr>
        <w:t xml:space="preserve"> </w:t>
      </w:r>
      <w:proofErr w:type="spellStart"/>
      <w:r w:rsidR="005379EF">
        <w:rPr>
          <w:rStyle w:val="apple-style-span"/>
          <w:rFonts w:eastAsiaTheme="minorEastAsia" w:cs="Arial"/>
          <w:i/>
          <w:color w:val="000000"/>
          <w:lang w:val="en-US"/>
        </w:rPr>
        <w:t>sishu</w:t>
      </w:r>
      <w:proofErr w:type="spellEnd"/>
      <w:r w:rsidR="005379EF">
        <w:rPr>
          <w:rStyle w:val="apple-style-span"/>
          <w:rFonts w:eastAsiaTheme="minorEastAsia" w:cs="Arial"/>
          <w:i/>
          <w:color w:val="000000"/>
          <w:lang w:val="en-US"/>
        </w:rPr>
        <w:t xml:space="preserve"> </w:t>
      </w:r>
      <w:proofErr w:type="spellStart"/>
      <w:r w:rsidR="005379EF">
        <w:rPr>
          <w:rStyle w:val="apple-style-span"/>
          <w:rFonts w:eastAsiaTheme="minorEastAsia" w:cs="Arial"/>
          <w:i/>
          <w:color w:val="000000"/>
          <w:lang w:val="en-US"/>
        </w:rPr>
        <w:t>wujing</w:t>
      </w:r>
      <w:proofErr w:type="spellEnd"/>
      <w:r w:rsidR="005379EF">
        <w:rPr>
          <w:rStyle w:val="apple-style-span"/>
          <w:rFonts w:eastAsiaTheme="minorEastAsia" w:cs="Arial"/>
          <w:i/>
          <w:color w:val="000000"/>
          <w:lang w:val="en-US"/>
        </w:rPr>
        <w:t xml:space="preserve"> </w:t>
      </w:r>
      <w:r w:rsidR="005379EF">
        <w:rPr>
          <w:rStyle w:val="apple-style-span"/>
          <w:rFonts w:eastAsiaTheme="minorEastAsia" w:cs="Arial"/>
          <w:color w:val="000000"/>
          <w:lang w:val="en-US"/>
        </w:rPr>
        <w:t>(</w:t>
      </w:r>
      <w:r w:rsidR="005379EF">
        <w:rPr>
          <w:rStyle w:val="mediumtext1"/>
          <w:rFonts w:eastAsia="SimSun" w:cs="Arial"/>
          <w:color w:val="000000"/>
          <w:szCs w:val="24"/>
          <w:shd w:val="clear" w:color="auto" w:fill="FFFFFF"/>
        </w:rPr>
        <w:t>Chinese classic texts and historical works</w:t>
      </w:r>
      <w:r w:rsidR="005379EF">
        <w:rPr>
          <w:rStyle w:val="apple-style-span"/>
          <w:rFonts w:eastAsiaTheme="minorEastAsia" w:cs="Arial"/>
          <w:color w:val="000000"/>
          <w:lang w:val="en-US"/>
        </w:rPr>
        <w:t xml:space="preserve">), which was the only </w:t>
      </w:r>
      <w:r w:rsidR="005379EF">
        <w:rPr>
          <w:rFonts w:cs="Arial"/>
          <w:szCs w:val="24"/>
        </w:rPr>
        <w:t xml:space="preserve">content examined in the </w:t>
      </w:r>
      <w:r w:rsidR="005379EF">
        <w:rPr>
          <w:rFonts w:cs="Arial"/>
          <w:i/>
          <w:szCs w:val="24"/>
        </w:rPr>
        <w:t xml:space="preserve">keju </w:t>
      </w:r>
      <w:r w:rsidR="005379EF">
        <w:rPr>
          <w:rFonts w:cs="Arial"/>
          <w:szCs w:val="24"/>
        </w:rPr>
        <w:t>system.</w:t>
      </w:r>
    </w:p>
    <w:p w:rsidR="00A8262E" w:rsidRDefault="00A8262E" w:rsidP="00477795">
      <w:pPr>
        <w:spacing w:line="360" w:lineRule="auto"/>
        <w:rPr>
          <w:rFonts w:eastAsia="SimSun" w:cs="Arial"/>
          <w:szCs w:val="24"/>
        </w:rPr>
      </w:pPr>
    </w:p>
    <w:p w:rsidR="00A8262E" w:rsidRDefault="00A8262E" w:rsidP="00477795">
      <w:pPr>
        <w:spacing w:line="360" w:lineRule="auto"/>
        <w:rPr>
          <w:rFonts w:eastAsia="SimSun"/>
        </w:rPr>
      </w:pPr>
      <w:r>
        <w:rPr>
          <w:rFonts w:eastAsia="SimSun"/>
        </w:rPr>
        <w:t xml:space="preserve">In this part of my work, I will firstly explain the general characteristics of the </w:t>
      </w:r>
      <w:r w:rsidRPr="00D26BCE">
        <w:rPr>
          <w:rFonts w:eastAsia="SimSun"/>
          <w:i/>
        </w:rPr>
        <w:t>keju</w:t>
      </w:r>
      <w:r>
        <w:rPr>
          <w:rFonts w:eastAsia="SimSun"/>
        </w:rPr>
        <w:t xml:space="preserve"> system, the changes</w:t>
      </w:r>
      <w:r w:rsidR="00360584">
        <w:rPr>
          <w:rFonts w:eastAsia="SimSun"/>
        </w:rPr>
        <w:t xml:space="preserve"> it underwent during the late Q</w:t>
      </w:r>
      <w:r>
        <w:rPr>
          <w:rFonts w:eastAsia="SimSun"/>
        </w:rPr>
        <w:t>ing period, and reasons for its abolishment. This will be followed by the analysis of textbooks, divided into two periods: the first period is from 1895 to 1911, during which most of the Chinese history textbooks were translations of Western and Japanese works, and only  a limited number of these was edited by Chinese authors. The second period is from 1911 to 1919, during which Chinese scholars were well aware</w:t>
      </w:r>
      <w:r w:rsidR="00360584">
        <w:rPr>
          <w:rFonts w:eastAsia="SimSun"/>
        </w:rPr>
        <w:t xml:space="preserve"> of</w:t>
      </w:r>
      <w:r>
        <w:rPr>
          <w:rFonts w:eastAsia="SimSun"/>
        </w:rPr>
        <w:t xml:space="preserve"> the propaganda functi</w:t>
      </w:r>
      <w:r w:rsidR="00360584">
        <w:rPr>
          <w:rFonts w:eastAsia="SimSun"/>
        </w:rPr>
        <w:t>on of education and advocated the use of</w:t>
      </w:r>
      <w:r w:rsidR="002C5241">
        <w:rPr>
          <w:rFonts w:eastAsia="SimSun"/>
        </w:rPr>
        <w:t xml:space="preserve"> textbooks </w:t>
      </w:r>
      <w:r>
        <w:rPr>
          <w:rFonts w:eastAsia="SimSun"/>
        </w:rPr>
        <w:t>edited by Chinese authors. However, given the lack of reliable historical sources in Chinese, the authors of textbooks still had to rely somewhat on Western historical works.</w:t>
      </w:r>
    </w:p>
    <w:p w:rsidR="00A8262E" w:rsidRDefault="00A8262E" w:rsidP="005379EF">
      <w:pPr>
        <w:widowControl/>
        <w:spacing w:after="200" w:line="276" w:lineRule="auto"/>
        <w:rPr>
          <w:rFonts w:cs="Arial"/>
          <w:b/>
          <w:sz w:val="32"/>
          <w:szCs w:val="32"/>
        </w:rPr>
      </w:pPr>
      <w:r>
        <w:rPr>
          <w:rFonts w:cs="Arial"/>
          <w:b/>
          <w:sz w:val="32"/>
          <w:szCs w:val="32"/>
        </w:rPr>
        <w:lastRenderedPageBreak/>
        <w:t xml:space="preserve">3. </w:t>
      </w:r>
      <w:r w:rsidRPr="002D6ACC">
        <w:rPr>
          <w:rFonts w:cs="Arial"/>
          <w:b/>
          <w:sz w:val="32"/>
          <w:szCs w:val="32"/>
        </w:rPr>
        <w:t xml:space="preserve">The </w:t>
      </w:r>
      <w:r w:rsidRPr="00E91398">
        <w:rPr>
          <w:rFonts w:cs="Arial"/>
          <w:b/>
          <w:i/>
          <w:sz w:val="32"/>
          <w:szCs w:val="32"/>
        </w:rPr>
        <w:t>keju</w:t>
      </w:r>
      <w:r>
        <w:rPr>
          <w:rFonts w:cs="Arial"/>
          <w:b/>
          <w:i/>
          <w:sz w:val="32"/>
          <w:szCs w:val="32"/>
        </w:rPr>
        <w:t xml:space="preserve"> </w:t>
      </w:r>
      <w:r w:rsidRPr="002D6ACC">
        <w:rPr>
          <w:rFonts w:cs="Arial"/>
          <w:b/>
          <w:sz w:val="32"/>
          <w:szCs w:val="32"/>
        </w:rPr>
        <w:t>system</w:t>
      </w:r>
    </w:p>
    <w:p w:rsidR="00A8262E" w:rsidRDefault="00A8262E" w:rsidP="00477795">
      <w:pPr>
        <w:spacing w:line="360" w:lineRule="auto"/>
        <w:rPr>
          <w:rFonts w:eastAsia="SimSun"/>
          <w:sz w:val="28"/>
          <w:szCs w:val="28"/>
        </w:rPr>
      </w:pPr>
    </w:p>
    <w:p w:rsidR="00A8262E" w:rsidRPr="00C63EB6" w:rsidRDefault="00A8262E" w:rsidP="00477795">
      <w:pPr>
        <w:spacing w:line="360" w:lineRule="auto"/>
        <w:rPr>
          <w:rFonts w:cs="Arial"/>
          <w:b/>
          <w:sz w:val="32"/>
          <w:szCs w:val="32"/>
        </w:rPr>
      </w:pPr>
      <w:r>
        <w:rPr>
          <w:rFonts w:eastAsia="SimSun"/>
          <w:sz w:val="28"/>
          <w:szCs w:val="28"/>
        </w:rPr>
        <w:t>3</w:t>
      </w:r>
      <w:r w:rsidRPr="002D6ACC">
        <w:rPr>
          <w:rFonts w:eastAsia="SimSun"/>
          <w:sz w:val="28"/>
          <w:szCs w:val="28"/>
        </w:rPr>
        <w:t xml:space="preserve">.1 The </w:t>
      </w:r>
      <w:r>
        <w:rPr>
          <w:rFonts w:eastAsia="SimSun"/>
          <w:sz w:val="28"/>
          <w:szCs w:val="28"/>
        </w:rPr>
        <w:t>main characteristics of the</w:t>
      </w:r>
      <w:r w:rsidRPr="002D6ACC">
        <w:rPr>
          <w:rFonts w:eastAsia="SimSun"/>
          <w:sz w:val="28"/>
          <w:szCs w:val="28"/>
        </w:rPr>
        <w:t xml:space="preserve"> </w:t>
      </w:r>
      <w:r>
        <w:rPr>
          <w:rFonts w:eastAsia="SimSun"/>
          <w:i/>
          <w:sz w:val="28"/>
          <w:szCs w:val="28"/>
        </w:rPr>
        <w:t xml:space="preserve">keju </w:t>
      </w:r>
      <w:r>
        <w:rPr>
          <w:rFonts w:eastAsia="SimSun"/>
          <w:sz w:val="28"/>
          <w:szCs w:val="28"/>
        </w:rPr>
        <w:t>system</w:t>
      </w:r>
    </w:p>
    <w:p w:rsidR="00A8262E" w:rsidRDefault="00A8262E" w:rsidP="00477795">
      <w:pPr>
        <w:spacing w:line="360" w:lineRule="auto"/>
        <w:rPr>
          <w:rFonts w:eastAsia="SimSun"/>
        </w:rPr>
      </w:pPr>
    </w:p>
    <w:p w:rsidR="00A8262E" w:rsidRPr="00930958" w:rsidRDefault="00A8262E" w:rsidP="00477795">
      <w:pPr>
        <w:spacing w:line="360" w:lineRule="auto"/>
        <w:rPr>
          <w:rFonts w:eastAsia="SimSun" w:cs="Arial"/>
          <w:szCs w:val="24"/>
        </w:rPr>
      </w:pPr>
      <w:r>
        <w:rPr>
          <w:rFonts w:eastAsia="SimSun"/>
        </w:rPr>
        <w:t xml:space="preserve">In traditional Chinese society, the </w:t>
      </w:r>
      <w:r>
        <w:rPr>
          <w:rFonts w:eastAsia="SimSun"/>
          <w:i/>
        </w:rPr>
        <w:t>keju</w:t>
      </w:r>
      <w:r w:rsidR="0027115F">
        <w:rPr>
          <w:rFonts w:eastAsia="SimSun"/>
        </w:rPr>
        <w:t xml:space="preserve"> examination system provided</w:t>
      </w:r>
      <w:r>
        <w:rPr>
          <w:rFonts w:eastAsia="SimSun"/>
        </w:rPr>
        <w:t xml:space="preserve"> the most important criteria and channel for selecting talented people.</w:t>
      </w:r>
      <w:r w:rsidR="00221610">
        <w:rPr>
          <w:rFonts w:eastAsia="SimSun"/>
        </w:rPr>
        <w:t xml:space="preserve"> The</w:t>
      </w:r>
      <w:r>
        <w:rPr>
          <w:rFonts w:eastAsia="SimSun"/>
        </w:rPr>
        <w:t xml:space="preserve"> </w:t>
      </w:r>
      <w:r>
        <w:rPr>
          <w:rFonts w:eastAsia="SimSun"/>
          <w:i/>
        </w:rPr>
        <w:t xml:space="preserve">Keju </w:t>
      </w:r>
      <w:r w:rsidR="00360584">
        <w:rPr>
          <w:rFonts w:eastAsia="SimSun"/>
        </w:rPr>
        <w:t>system deeply influenced</w:t>
      </w:r>
      <w:r>
        <w:rPr>
          <w:rFonts w:eastAsia="SimSun"/>
        </w:rPr>
        <w:t xml:space="preserve"> various social spheres, including education, elections, politics, economy, culture and even customs and psychological aspects</w:t>
      </w:r>
      <w:r w:rsidR="00833AA0">
        <w:rPr>
          <w:rFonts w:eastAsia="SimSun" w:hint="eastAsia"/>
        </w:rPr>
        <w:t xml:space="preserve"> </w:t>
      </w:r>
      <w:r w:rsidR="0027115F">
        <w:rPr>
          <w:rFonts w:eastAsia="SimSun"/>
        </w:rPr>
        <w:t>of life</w:t>
      </w:r>
      <w:r w:rsidR="00833AA0">
        <w:rPr>
          <w:rFonts w:eastAsia="SimSun"/>
        </w:rPr>
        <w:t xml:space="preserve"> in China</w:t>
      </w:r>
      <w:r>
        <w:rPr>
          <w:rFonts w:eastAsia="SimSun"/>
        </w:rPr>
        <w:t>. Therefore,</w:t>
      </w:r>
      <w:r w:rsidR="00360584">
        <w:rPr>
          <w:rFonts w:eastAsia="SimSun"/>
        </w:rPr>
        <w:t xml:space="preserve"> the</w:t>
      </w:r>
      <w:r>
        <w:rPr>
          <w:rFonts w:eastAsia="SimSun"/>
        </w:rPr>
        <w:t xml:space="preserve"> </w:t>
      </w:r>
      <w:r>
        <w:rPr>
          <w:rFonts w:eastAsia="SimSun"/>
          <w:i/>
        </w:rPr>
        <w:t xml:space="preserve">keju </w:t>
      </w:r>
      <w:r>
        <w:rPr>
          <w:rFonts w:eastAsia="SimSun"/>
        </w:rPr>
        <w:t xml:space="preserve">system greatly contributed to </w:t>
      </w:r>
      <w:r w:rsidR="00360584">
        <w:rPr>
          <w:rFonts w:eastAsia="SimSun"/>
        </w:rPr>
        <w:t xml:space="preserve">the </w:t>
      </w:r>
      <w:r>
        <w:rPr>
          <w:rFonts w:eastAsia="SimSun"/>
        </w:rPr>
        <w:t>construction and development of traditional Chinese society.</w:t>
      </w:r>
    </w:p>
    <w:p w:rsidR="00A8262E" w:rsidRDefault="00A8262E" w:rsidP="00477795">
      <w:pPr>
        <w:spacing w:line="360" w:lineRule="auto"/>
        <w:rPr>
          <w:rFonts w:eastAsia="SimSun" w:cs="Arial"/>
          <w:i/>
          <w:szCs w:val="24"/>
        </w:rPr>
      </w:pPr>
    </w:p>
    <w:p w:rsidR="00A8262E" w:rsidRDefault="00A8262E" w:rsidP="00477795">
      <w:pPr>
        <w:spacing w:line="360" w:lineRule="auto"/>
        <w:rPr>
          <w:rFonts w:cs="Arial"/>
          <w:szCs w:val="24"/>
        </w:rPr>
      </w:pPr>
      <w:r>
        <w:rPr>
          <w:rFonts w:cs="Arial"/>
          <w:i/>
          <w:szCs w:val="24"/>
        </w:rPr>
        <w:t>Keju</w:t>
      </w:r>
      <w:r>
        <w:rPr>
          <w:rFonts w:cs="Arial"/>
          <w:szCs w:val="24"/>
        </w:rPr>
        <w:t>, refers to the imperial examinations in Imperial Chinese</w:t>
      </w:r>
      <w:r w:rsidR="00833AA0">
        <w:rPr>
          <w:rFonts w:cs="Arial"/>
          <w:szCs w:val="24"/>
        </w:rPr>
        <w:t xml:space="preserve"> society</w:t>
      </w:r>
      <w:r>
        <w:rPr>
          <w:rFonts w:cs="Arial"/>
          <w:szCs w:val="24"/>
        </w:rPr>
        <w:t xml:space="preserve">, which determined who among the population would be allowed to get access to the state’s bureaucracy. The system of </w:t>
      </w:r>
      <w:r>
        <w:rPr>
          <w:rFonts w:cs="Arial"/>
          <w:i/>
          <w:szCs w:val="24"/>
        </w:rPr>
        <w:t>keju</w:t>
      </w:r>
      <w:r>
        <w:rPr>
          <w:rFonts w:cs="Arial"/>
          <w:szCs w:val="24"/>
        </w:rPr>
        <w:t xml:space="preserve"> was established in 605 during Sui Dynasty (581~618). It had lasted for over 1300 years until it was abolished near the end of th</w:t>
      </w:r>
      <w:r w:rsidR="00360584">
        <w:rPr>
          <w:rFonts w:cs="Arial"/>
          <w:szCs w:val="24"/>
        </w:rPr>
        <w:t>e Qing Dynasty. During the</w:t>
      </w:r>
      <w:r>
        <w:rPr>
          <w:rFonts w:cs="Arial"/>
          <w:szCs w:val="24"/>
        </w:rPr>
        <w:t xml:space="preserve"> </w:t>
      </w:r>
      <w:r w:rsidR="00833AA0">
        <w:rPr>
          <w:rFonts w:cs="Arial"/>
          <w:szCs w:val="24"/>
        </w:rPr>
        <w:t>rise</w:t>
      </w:r>
      <w:r>
        <w:rPr>
          <w:rFonts w:cs="Arial"/>
          <w:szCs w:val="24"/>
        </w:rPr>
        <w:t xml:space="preserve"> of the feudal society, </w:t>
      </w:r>
      <w:r>
        <w:rPr>
          <w:rFonts w:cs="Arial"/>
          <w:i/>
          <w:szCs w:val="24"/>
        </w:rPr>
        <w:t>keju</w:t>
      </w:r>
      <w:r>
        <w:rPr>
          <w:rFonts w:cs="Arial"/>
          <w:szCs w:val="24"/>
        </w:rPr>
        <w:t xml:space="preserve"> effectively contributed to a centralization of political power, which therefore promoted the stability of </w:t>
      </w:r>
      <w:r w:rsidR="00360584">
        <w:rPr>
          <w:rFonts w:cs="Arial"/>
          <w:szCs w:val="24"/>
        </w:rPr>
        <w:t>the bureaucratic</w:t>
      </w:r>
      <w:r>
        <w:rPr>
          <w:rFonts w:cs="Arial"/>
          <w:szCs w:val="24"/>
        </w:rPr>
        <w:t xml:space="preserve"> structure.</w:t>
      </w:r>
    </w:p>
    <w:p w:rsidR="00A8262E" w:rsidRDefault="00A8262E" w:rsidP="00477795">
      <w:pPr>
        <w:spacing w:line="360" w:lineRule="auto"/>
        <w:rPr>
          <w:rFonts w:cs="Arial"/>
          <w:szCs w:val="24"/>
        </w:rPr>
      </w:pPr>
    </w:p>
    <w:p w:rsidR="00A8262E" w:rsidRDefault="00A8262E" w:rsidP="00477795">
      <w:pPr>
        <w:spacing w:line="360" w:lineRule="auto"/>
        <w:rPr>
          <w:rFonts w:eastAsia="SimSun" w:cs="Arial"/>
          <w:szCs w:val="24"/>
        </w:rPr>
      </w:pPr>
      <w:r>
        <w:rPr>
          <w:rStyle w:val="mediumtext1"/>
          <w:rFonts w:cs="Arial"/>
          <w:color w:val="000000"/>
          <w:szCs w:val="24"/>
          <w:shd w:val="clear" w:color="auto" w:fill="FFFFFF"/>
        </w:rPr>
        <w:t xml:space="preserve">Under the </w:t>
      </w:r>
      <w:r>
        <w:rPr>
          <w:rStyle w:val="mediumtext1"/>
          <w:rFonts w:cs="Arial"/>
          <w:i/>
          <w:color w:val="000000"/>
          <w:szCs w:val="24"/>
          <w:shd w:val="clear" w:color="auto" w:fill="FFFFFF"/>
        </w:rPr>
        <w:t>keju</w:t>
      </w:r>
      <w:r>
        <w:rPr>
          <w:rStyle w:val="mediumtext1"/>
          <w:rFonts w:cs="Arial"/>
          <w:color w:val="000000"/>
          <w:szCs w:val="24"/>
          <w:shd w:val="clear" w:color="auto" w:fill="FFFFFF"/>
        </w:rPr>
        <w:t xml:space="preserve"> system, </w:t>
      </w:r>
      <w:r>
        <w:rPr>
          <w:rStyle w:val="mediumtext1"/>
          <w:rFonts w:eastAsia="SimSun" w:cs="Arial"/>
          <w:color w:val="000000"/>
          <w:szCs w:val="24"/>
          <w:shd w:val="clear" w:color="auto" w:fill="FFFFFF"/>
        </w:rPr>
        <w:t xml:space="preserve">the Chinese educational </w:t>
      </w:r>
      <w:r w:rsidRPr="00A64DD3">
        <w:rPr>
          <w:rStyle w:val="mediumtext1"/>
          <w:szCs w:val="24"/>
        </w:rPr>
        <w:t>Curriculum</w:t>
      </w:r>
      <w:r>
        <w:rPr>
          <w:rStyle w:val="mediumtext1"/>
          <w:szCs w:val="24"/>
        </w:rPr>
        <w:t xml:space="preserve"> </w:t>
      </w:r>
      <w:r w:rsidRPr="00A64DD3">
        <w:rPr>
          <w:rStyle w:val="mediumtext1"/>
          <w:rFonts w:cs="Arial"/>
          <w:color w:val="000000"/>
          <w:szCs w:val="24"/>
        </w:rPr>
        <w:t>wa</w:t>
      </w:r>
      <w:r>
        <w:rPr>
          <w:rStyle w:val="mediumtext1"/>
          <w:rFonts w:eastAsia="SimSun" w:cs="Arial"/>
          <w:color w:val="000000"/>
          <w:szCs w:val="24"/>
          <w:shd w:val="clear" w:color="auto" w:fill="FFFFFF"/>
        </w:rPr>
        <w:t xml:space="preserve">s all along in accordance with the four subjects of </w:t>
      </w:r>
      <w:proofErr w:type="spellStart"/>
      <w:r>
        <w:rPr>
          <w:rStyle w:val="mediumtext1"/>
          <w:rFonts w:eastAsia="SimSun" w:cs="Arial"/>
          <w:i/>
          <w:color w:val="000000"/>
          <w:szCs w:val="24"/>
          <w:shd w:val="clear" w:color="auto" w:fill="FFFFFF"/>
        </w:rPr>
        <w:t>jing</w:t>
      </w:r>
      <w:proofErr w:type="spellEnd"/>
      <w:r>
        <w:rPr>
          <w:rStyle w:val="mediumtext1"/>
          <w:rFonts w:eastAsia="SimSun" w:cs="Arial"/>
          <w:i/>
          <w:color w:val="000000"/>
          <w:szCs w:val="24"/>
          <w:shd w:val="clear" w:color="auto" w:fill="FFFFFF"/>
        </w:rPr>
        <w:t xml:space="preserve"> </w:t>
      </w:r>
      <w:r>
        <w:rPr>
          <w:rStyle w:val="mediumtext1"/>
          <w:rFonts w:eastAsia="SimSun" w:cs="Arial"/>
          <w:color w:val="000000"/>
          <w:szCs w:val="24"/>
          <w:shd w:val="clear" w:color="auto" w:fill="FFFFFF"/>
        </w:rPr>
        <w:t xml:space="preserve">(Chinese classic texts) </w:t>
      </w:r>
      <w:r>
        <w:rPr>
          <w:rStyle w:val="mediumtext1"/>
          <w:rFonts w:eastAsia="SimSun" w:cs="Arial"/>
          <w:i/>
          <w:color w:val="000000"/>
          <w:szCs w:val="24"/>
          <w:shd w:val="clear" w:color="auto" w:fill="FFFFFF"/>
        </w:rPr>
        <w:t xml:space="preserve">shi </w:t>
      </w:r>
      <w:r>
        <w:rPr>
          <w:rStyle w:val="mediumtext1"/>
          <w:rFonts w:eastAsia="SimSun" w:cs="Arial"/>
          <w:color w:val="000000"/>
          <w:szCs w:val="24"/>
          <w:shd w:val="clear" w:color="auto" w:fill="FFFFFF"/>
        </w:rPr>
        <w:t xml:space="preserve">(historical works) </w:t>
      </w:r>
      <w:proofErr w:type="spellStart"/>
      <w:r>
        <w:rPr>
          <w:rStyle w:val="mediumtext1"/>
          <w:rFonts w:eastAsia="SimSun" w:cs="Arial"/>
          <w:i/>
          <w:color w:val="000000"/>
          <w:szCs w:val="24"/>
          <w:shd w:val="clear" w:color="auto" w:fill="FFFFFF"/>
        </w:rPr>
        <w:t>zi</w:t>
      </w:r>
      <w:proofErr w:type="spellEnd"/>
      <w:r>
        <w:rPr>
          <w:rStyle w:val="mediumtext1"/>
          <w:rFonts w:eastAsia="SimSun" w:cs="Arial"/>
          <w:i/>
          <w:color w:val="000000"/>
          <w:szCs w:val="24"/>
          <w:shd w:val="clear" w:color="auto" w:fill="FFFFFF"/>
        </w:rPr>
        <w:t xml:space="preserve"> </w:t>
      </w:r>
      <w:r>
        <w:rPr>
          <w:rStyle w:val="mediumtext1"/>
          <w:rFonts w:eastAsia="SimSun" w:cs="Arial"/>
          <w:color w:val="000000"/>
          <w:szCs w:val="24"/>
          <w:shd w:val="clear" w:color="auto" w:fill="FFFFFF"/>
        </w:rPr>
        <w:t xml:space="preserve">(philosophical works) and </w:t>
      </w:r>
      <w:proofErr w:type="spellStart"/>
      <w:r>
        <w:rPr>
          <w:rStyle w:val="mediumtext1"/>
          <w:rFonts w:eastAsia="SimSun" w:cs="Arial"/>
          <w:i/>
          <w:color w:val="000000"/>
          <w:szCs w:val="24"/>
          <w:shd w:val="clear" w:color="auto" w:fill="FFFFFF"/>
        </w:rPr>
        <w:t>ji</w:t>
      </w:r>
      <w:proofErr w:type="spellEnd"/>
      <w:r>
        <w:rPr>
          <w:rStyle w:val="mediumtext1"/>
          <w:rFonts w:eastAsia="SimSun" w:cs="Arial"/>
          <w:i/>
          <w:color w:val="000000"/>
          <w:szCs w:val="24"/>
          <w:shd w:val="clear" w:color="auto" w:fill="FFFFFF"/>
        </w:rPr>
        <w:t xml:space="preserve"> </w:t>
      </w:r>
      <w:r>
        <w:rPr>
          <w:rStyle w:val="mediumtext1"/>
          <w:rFonts w:eastAsia="SimSun" w:cs="Arial"/>
          <w:color w:val="000000"/>
          <w:szCs w:val="24"/>
          <w:shd w:val="clear" w:color="auto" w:fill="FFFFFF"/>
        </w:rPr>
        <w:t>(literary works</w:t>
      </w:r>
      <w:r w:rsidRPr="0007125C">
        <w:rPr>
          <w:rStyle w:val="mediumtext1"/>
          <w:rFonts w:eastAsia="SimSun" w:cs="Arial"/>
          <w:color w:val="000000"/>
          <w:szCs w:val="24"/>
          <w:shd w:val="clear" w:color="auto" w:fill="FFFFFF"/>
        </w:rPr>
        <w:t>).</w:t>
      </w:r>
      <w:r w:rsidRPr="0007125C">
        <w:rPr>
          <w:rFonts w:cs="Arial"/>
          <w:szCs w:val="24"/>
        </w:rPr>
        <w:t xml:space="preserve"> </w:t>
      </w:r>
      <w:r w:rsidRPr="0007125C">
        <w:rPr>
          <w:rFonts w:eastAsia="SimSun" w:cs="Arial"/>
          <w:szCs w:val="24"/>
        </w:rPr>
        <w:t>In the Ming and Qing dynasties, the Four Books and Five Classics, Chinese classic texts chosen by Song dynasty Neo-</w:t>
      </w:r>
      <w:proofErr w:type="spellStart"/>
      <w:r w:rsidRPr="0007125C">
        <w:rPr>
          <w:rFonts w:eastAsia="SimSun" w:cs="Arial"/>
          <w:szCs w:val="24"/>
        </w:rPr>
        <w:t>Confucianist</w:t>
      </w:r>
      <w:proofErr w:type="spellEnd"/>
      <w:r w:rsidRPr="0007125C">
        <w:rPr>
          <w:rFonts w:eastAsia="SimSun" w:cs="Arial"/>
          <w:szCs w:val="24"/>
        </w:rPr>
        <w:t xml:space="preserve"> </w:t>
      </w:r>
      <w:hyperlink r:id="rId8" w:tooltip="Zhu Xi" w:history="1">
        <w:r w:rsidRPr="0007125C">
          <w:rPr>
            <w:rFonts w:eastAsia="SimSun" w:cs="Arial"/>
            <w:szCs w:val="24"/>
          </w:rPr>
          <w:t>Zhu Xi</w:t>
        </w:r>
      </w:hyperlink>
      <w:r w:rsidRPr="0007125C">
        <w:rPr>
          <w:rFonts w:eastAsia="SimSun" w:cs="Arial"/>
          <w:szCs w:val="24"/>
        </w:rPr>
        <w:t>, were the subject of mandatory study by those Chinese classic texts or Chinese canonical texts (</w:t>
      </w:r>
      <w:proofErr w:type="spellStart"/>
      <w:r w:rsidRPr="0007125C">
        <w:rPr>
          <w:rFonts w:eastAsia="SimSun" w:cs="Arial"/>
          <w:i/>
          <w:szCs w:val="24"/>
        </w:rPr>
        <w:t>dianji</w:t>
      </w:r>
      <w:proofErr w:type="spellEnd"/>
      <w:r w:rsidRPr="0007125C">
        <w:rPr>
          <w:rFonts w:eastAsia="SimSun" w:cs="Arial"/>
          <w:szCs w:val="24"/>
        </w:rPr>
        <w:t>) refer to the pre-Qin Chinese texts, especially the Confucian Four Books and Five Classics (</w:t>
      </w:r>
      <w:proofErr w:type="spellStart"/>
      <w:r w:rsidRPr="0007125C">
        <w:rPr>
          <w:rFonts w:eastAsia="SimSun" w:cs="Arial"/>
          <w:i/>
          <w:szCs w:val="24"/>
        </w:rPr>
        <w:t>sishu</w:t>
      </w:r>
      <w:proofErr w:type="spellEnd"/>
      <w:r w:rsidRPr="0007125C">
        <w:rPr>
          <w:rFonts w:eastAsia="SimSun" w:cs="Arial"/>
          <w:i/>
          <w:szCs w:val="24"/>
        </w:rPr>
        <w:t xml:space="preserve"> </w:t>
      </w:r>
      <w:proofErr w:type="spellStart"/>
      <w:r w:rsidRPr="0007125C">
        <w:rPr>
          <w:rFonts w:eastAsia="SimSun" w:cs="Arial"/>
          <w:i/>
          <w:szCs w:val="24"/>
        </w:rPr>
        <w:t>wujing</w:t>
      </w:r>
      <w:proofErr w:type="spellEnd"/>
      <w:r w:rsidRPr="0007125C">
        <w:rPr>
          <w:rFonts w:eastAsia="SimSun" w:cs="Arial"/>
          <w:szCs w:val="24"/>
        </w:rPr>
        <w:t xml:space="preserve">). All of these pre-Qin texts were written in classical Chinese. They can be referred to as </w:t>
      </w:r>
      <w:proofErr w:type="spellStart"/>
      <w:r w:rsidRPr="0007125C">
        <w:rPr>
          <w:rFonts w:eastAsia="SimSun" w:cs="Arial"/>
          <w:i/>
          <w:szCs w:val="24"/>
        </w:rPr>
        <w:t>jing</w:t>
      </w:r>
      <w:proofErr w:type="spellEnd"/>
      <w:r w:rsidRPr="0007125C">
        <w:rPr>
          <w:rFonts w:eastAsia="SimSun" w:cs="Arial"/>
          <w:szCs w:val="24"/>
        </w:rPr>
        <w:t xml:space="preserve">. The traditional Chinese educational Curriculum also included </w:t>
      </w:r>
      <w:r w:rsidRPr="0007125C">
        <w:rPr>
          <w:rFonts w:eastAsia="SimSun" w:cs="Arial"/>
          <w:i/>
          <w:szCs w:val="24"/>
        </w:rPr>
        <w:t>shi</w:t>
      </w:r>
      <w:r w:rsidRPr="0007125C">
        <w:rPr>
          <w:rFonts w:eastAsia="SimSun" w:cs="Arial"/>
          <w:szCs w:val="24"/>
        </w:rPr>
        <w:t xml:space="preserve">(historical works), </w:t>
      </w:r>
      <w:proofErr w:type="spellStart"/>
      <w:r w:rsidRPr="0007125C">
        <w:rPr>
          <w:rFonts w:eastAsia="SimSun" w:cs="Arial"/>
          <w:i/>
          <w:szCs w:val="24"/>
        </w:rPr>
        <w:t>zi</w:t>
      </w:r>
      <w:proofErr w:type="spellEnd"/>
      <w:r w:rsidRPr="0007125C">
        <w:rPr>
          <w:rFonts w:eastAsia="SimSun" w:cs="Arial"/>
          <w:szCs w:val="24"/>
        </w:rPr>
        <w:t xml:space="preserve"> (philosophical works belonging to schools of thought other than the Confucian, and also works of agriculture, medicine, mathematics, astronomy, divination, art criticism, and all sorts of miscellaneous writings) and </w:t>
      </w:r>
      <w:proofErr w:type="spellStart"/>
      <w:r w:rsidRPr="0007125C">
        <w:rPr>
          <w:rFonts w:eastAsia="SimSun" w:cs="Arial"/>
          <w:i/>
          <w:szCs w:val="24"/>
        </w:rPr>
        <w:t>ji</w:t>
      </w:r>
      <w:proofErr w:type="spellEnd"/>
      <w:r w:rsidRPr="0007125C">
        <w:rPr>
          <w:rFonts w:eastAsia="SimSun" w:cs="Arial"/>
          <w:szCs w:val="24"/>
        </w:rPr>
        <w:t xml:space="preserve"> (literary works).Confucian scholars who wished to become government officials</w:t>
      </w:r>
      <w:r w:rsidR="00360584">
        <w:rPr>
          <w:rFonts w:eastAsia="SimSun" w:cs="Arial"/>
          <w:szCs w:val="24"/>
        </w:rPr>
        <w:t xml:space="preserve">, were required </w:t>
      </w:r>
      <w:r w:rsidR="00B20179">
        <w:rPr>
          <w:rFonts w:eastAsia="SimSun" w:cs="Arial"/>
          <w:szCs w:val="24"/>
        </w:rPr>
        <w:t xml:space="preserve">to </w:t>
      </w:r>
      <w:r w:rsidR="00360584">
        <w:rPr>
          <w:rFonts w:eastAsia="SimSun" w:cs="Arial"/>
          <w:szCs w:val="24"/>
        </w:rPr>
        <w:t xml:space="preserve">pass </w:t>
      </w:r>
      <w:r w:rsidR="00B20179">
        <w:rPr>
          <w:rFonts w:eastAsia="SimSun" w:cs="Arial"/>
          <w:szCs w:val="24"/>
        </w:rPr>
        <w:t>and be highly marked in the</w:t>
      </w:r>
      <w:r w:rsidR="00360584">
        <w:rPr>
          <w:rFonts w:eastAsia="SimSun" w:cs="Arial"/>
          <w:szCs w:val="24"/>
        </w:rPr>
        <w:t xml:space="preserve"> </w:t>
      </w:r>
      <w:r w:rsidR="00B20179">
        <w:rPr>
          <w:rFonts w:eastAsia="SimSun" w:cs="Arial"/>
          <w:i/>
          <w:szCs w:val="24"/>
        </w:rPr>
        <w:t>keju</w:t>
      </w:r>
      <w:r w:rsidR="00B20179">
        <w:rPr>
          <w:rFonts w:eastAsia="SimSun" w:cs="Arial"/>
          <w:szCs w:val="24"/>
        </w:rPr>
        <w:t xml:space="preserve"> examination</w:t>
      </w:r>
      <w:r w:rsidR="00360584">
        <w:rPr>
          <w:rFonts w:eastAsia="SimSun" w:cs="Arial"/>
          <w:szCs w:val="24"/>
        </w:rPr>
        <w:t xml:space="preserve"> with no exception</w:t>
      </w:r>
      <w:r w:rsidRPr="0007125C">
        <w:rPr>
          <w:rFonts w:eastAsia="SimSun" w:cs="Arial"/>
          <w:szCs w:val="24"/>
        </w:rPr>
        <w:t xml:space="preserve">. Any political discussion was full of references to this </w:t>
      </w:r>
      <w:r w:rsidRPr="0007125C">
        <w:rPr>
          <w:rFonts w:eastAsia="SimSun" w:cs="Arial"/>
          <w:szCs w:val="24"/>
        </w:rPr>
        <w:lastRenderedPageBreak/>
        <w:t xml:space="preserve">background, and one could not be one of the literati, or even a military officer, </w:t>
      </w:r>
      <w:r w:rsidR="00B20179">
        <w:rPr>
          <w:rFonts w:eastAsia="SimSun" w:cs="Arial"/>
          <w:szCs w:val="24"/>
        </w:rPr>
        <w:t xml:space="preserve">without knowing them. </w:t>
      </w:r>
      <w:r w:rsidRPr="0007125C">
        <w:rPr>
          <w:rFonts w:eastAsia="SimSun" w:cs="Arial"/>
          <w:szCs w:val="24"/>
        </w:rPr>
        <w:t>Chinese students were required to memorize these classics in order to ascend in the social hierarchy (</w:t>
      </w:r>
      <w:proofErr w:type="spellStart"/>
      <w:r w:rsidRPr="0007125C">
        <w:rPr>
          <w:rFonts w:eastAsia="SimSun" w:cs="Arial"/>
          <w:szCs w:val="24"/>
        </w:rPr>
        <w:t>Gu</w:t>
      </w:r>
      <w:proofErr w:type="spellEnd"/>
      <w:r w:rsidRPr="0007125C">
        <w:rPr>
          <w:rFonts w:eastAsia="SimSun" w:cs="Arial"/>
          <w:szCs w:val="24"/>
        </w:rPr>
        <w:t>, 2008).</w:t>
      </w:r>
    </w:p>
    <w:p w:rsidR="00DA025F" w:rsidRDefault="00DA025F" w:rsidP="00477795">
      <w:pPr>
        <w:spacing w:line="360" w:lineRule="auto"/>
        <w:rPr>
          <w:rFonts w:ascii="SimSun" w:eastAsia="SimSun" w:hAnsi="SimSun" w:cs="SimSun"/>
          <w:szCs w:val="24"/>
        </w:rPr>
      </w:pPr>
    </w:p>
    <w:p w:rsidR="00A8262E" w:rsidRDefault="00A8262E" w:rsidP="00477795">
      <w:pPr>
        <w:spacing w:line="360" w:lineRule="auto"/>
        <w:rPr>
          <w:rFonts w:cs="Arial"/>
          <w:szCs w:val="24"/>
        </w:rPr>
      </w:pPr>
      <w:r>
        <w:rPr>
          <w:rFonts w:cs="Arial"/>
          <w:szCs w:val="24"/>
        </w:rPr>
        <w:t xml:space="preserve">Prior to the </w:t>
      </w:r>
      <w:r>
        <w:rPr>
          <w:rFonts w:cs="Arial"/>
          <w:i/>
          <w:szCs w:val="24"/>
        </w:rPr>
        <w:t>keju</w:t>
      </w:r>
      <w:r>
        <w:rPr>
          <w:rFonts w:cs="Arial"/>
          <w:szCs w:val="24"/>
        </w:rPr>
        <w:t xml:space="preserve"> system, most appointments in the imperial bureaucracy were based on recommendations from prominent aristocrats and local officials. </w:t>
      </w:r>
      <w:r w:rsidR="00A41CAD">
        <w:rPr>
          <w:rFonts w:cs="Arial"/>
          <w:szCs w:val="24"/>
        </w:rPr>
        <w:t xml:space="preserve">The </w:t>
      </w:r>
      <w:r>
        <w:rPr>
          <w:rFonts w:cs="Arial"/>
          <w:szCs w:val="24"/>
        </w:rPr>
        <w:t>Wu Emperor in the</w:t>
      </w:r>
      <w:r w:rsidR="00A41CAD">
        <w:rPr>
          <w:rFonts w:cs="Arial"/>
          <w:szCs w:val="24"/>
        </w:rPr>
        <w:t xml:space="preserve"> Han Dynasty started a basic</w:t>
      </w:r>
      <w:r>
        <w:rPr>
          <w:rFonts w:cs="Arial"/>
          <w:szCs w:val="24"/>
        </w:rPr>
        <w:t xml:space="preserve"> form of the imperial examinations, in which local officials would select candidates to take part in an examination of the Confucian classics, from which he would select officials to serve by his side. </w:t>
      </w:r>
      <w:r w:rsidR="00A41CAD">
        <w:rPr>
          <w:rFonts w:cs="Arial"/>
          <w:szCs w:val="24"/>
        </w:rPr>
        <w:t xml:space="preserve">The </w:t>
      </w:r>
      <w:r>
        <w:rPr>
          <w:rFonts w:cs="Arial"/>
          <w:szCs w:val="24"/>
        </w:rPr>
        <w:t xml:space="preserve">Yang Emperor in the Sui Dynasty established a new category of recommended candidates for the </w:t>
      </w:r>
      <w:proofErr w:type="spellStart"/>
      <w:r>
        <w:rPr>
          <w:rFonts w:cs="Arial"/>
          <w:i/>
          <w:szCs w:val="24"/>
        </w:rPr>
        <w:t>jinshike</w:t>
      </w:r>
      <w:proofErr w:type="spellEnd"/>
      <w:r>
        <w:rPr>
          <w:rFonts w:cs="Arial"/>
          <w:i/>
          <w:szCs w:val="24"/>
        </w:rPr>
        <w:t xml:space="preserve"> </w:t>
      </w:r>
      <w:r w:rsidR="00C93459">
        <w:rPr>
          <w:rFonts w:cs="Arial"/>
          <w:szCs w:val="24"/>
        </w:rPr>
        <w:t>(</w:t>
      </w:r>
      <w:proofErr w:type="spellStart"/>
      <w:r w:rsidR="00C93459">
        <w:rPr>
          <w:rFonts w:cs="Arial"/>
          <w:szCs w:val="24"/>
        </w:rPr>
        <w:t>madarinate</w:t>
      </w:r>
      <w:proofErr w:type="spellEnd"/>
      <w:r>
        <w:rPr>
          <w:rFonts w:cs="Arial"/>
          <w:szCs w:val="24"/>
        </w:rPr>
        <w:t xml:space="preserve">) in 605 CE, which marked the first time that an examination system was explicitly instituted for a category of local talents. This is generally accepted as the beginning of the imperial examination system </w:t>
      </w:r>
      <w:proofErr w:type="spellStart"/>
      <w:r>
        <w:rPr>
          <w:rFonts w:cs="Arial"/>
          <w:i/>
          <w:szCs w:val="24"/>
        </w:rPr>
        <w:t>keju</w:t>
      </w:r>
      <w:proofErr w:type="spellEnd"/>
      <w:r>
        <w:rPr>
          <w:rFonts w:cs="Arial"/>
          <w:szCs w:val="24"/>
        </w:rPr>
        <w:t xml:space="preserve"> (</w:t>
      </w:r>
      <w:proofErr w:type="spellStart"/>
      <w:r>
        <w:rPr>
          <w:rFonts w:cs="Arial"/>
          <w:szCs w:val="24"/>
        </w:rPr>
        <w:t>Ren</w:t>
      </w:r>
      <w:proofErr w:type="spellEnd"/>
      <w:r>
        <w:rPr>
          <w:rFonts w:cs="Arial"/>
          <w:szCs w:val="24"/>
        </w:rPr>
        <w:t xml:space="preserve"> and </w:t>
      </w:r>
      <w:proofErr w:type="spellStart"/>
      <w:r>
        <w:rPr>
          <w:rFonts w:cs="Arial"/>
          <w:szCs w:val="24"/>
        </w:rPr>
        <w:t>Xue</w:t>
      </w:r>
      <w:proofErr w:type="spellEnd"/>
      <w:r>
        <w:rPr>
          <w:rFonts w:cs="Arial"/>
          <w:szCs w:val="24"/>
        </w:rPr>
        <w:t>, 2003).Theoretically,</w:t>
      </w:r>
      <w:r w:rsidR="00A41CAD">
        <w:rPr>
          <w:rFonts w:cs="Arial"/>
          <w:szCs w:val="24"/>
        </w:rPr>
        <w:t xml:space="preserve"> the</w:t>
      </w:r>
      <w:r>
        <w:rPr>
          <w:rFonts w:cs="Arial"/>
          <w:szCs w:val="24"/>
        </w:rPr>
        <w:t xml:space="preserve"> </w:t>
      </w:r>
      <w:r>
        <w:rPr>
          <w:rFonts w:eastAsia="SimSun" w:cs="Arial"/>
          <w:i/>
          <w:szCs w:val="24"/>
        </w:rPr>
        <w:t xml:space="preserve">keju </w:t>
      </w:r>
      <w:r>
        <w:rPr>
          <w:rFonts w:eastAsia="SimSun" w:cs="Arial"/>
          <w:szCs w:val="24"/>
        </w:rPr>
        <w:t>examination provided a considerably fair mechanism for those ordinary people who expected to participate into the government. A</w:t>
      </w:r>
      <w:r>
        <w:rPr>
          <w:rFonts w:cs="Arial"/>
          <w:szCs w:val="24"/>
        </w:rPr>
        <w:t xml:space="preserve">ny </w:t>
      </w:r>
      <w:r w:rsidRPr="00C31C15">
        <w:rPr>
          <w:rFonts w:cs="Arial"/>
          <w:szCs w:val="24"/>
        </w:rPr>
        <w:t>male adult in China, regardless of his social status, could become a high-ranking government official by passing the imperial examination</w:t>
      </w:r>
      <w:r>
        <w:rPr>
          <w:rFonts w:eastAsia="SimSun" w:cs="Arial"/>
          <w:szCs w:val="24"/>
        </w:rPr>
        <w:t>. T</w:t>
      </w:r>
      <w:r w:rsidRPr="00C31C15">
        <w:rPr>
          <w:rFonts w:cs="Arial"/>
          <w:szCs w:val="24"/>
        </w:rPr>
        <w:t xml:space="preserve">here are </w:t>
      </w:r>
      <w:r>
        <w:rPr>
          <w:rFonts w:eastAsia="SimSun" w:cs="Arial"/>
          <w:szCs w:val="24"/>
        </w:rPr>
        <w:t>large</w:t>
      </w:r>
      <w:r w:rsidRPr="00C31C15">
        <w:rPr>
          <w:rFonts w:cs="Arial"/>
          <w:szCs w:val="24"/>
        </w:rPr>
        <w:t xml:space="preserve"> numbers of examples in Chinese history</w:t>
      </w:r>
      <w:r>
        <w:rPr>
          <w:rFonts w:eastAsia="SimSun" w:cs="Arial"/>
          <w:szCs w:val="24"/>
        </w:rPr>
        <w:t xml:space="preserve"> showing that</w:t>
      </w:r>
      <w:r w:rsidRPr="00C31C15">
        <w:rPr>
          <w:rFonts w:cs="Arial"/>
          <w:szCs w:val="24"/>
        </w:rPr>
        <w:t xml:space="preserve"> individuals </w:t>
      </w:r>
      <w:r w:rsidR="00C93459">
        <w:rPr>
          <w:rFonts w:eastAsia="SimSun" w:cs="Arial"/>
          <w:szCs w:val="24"/>
        </w:rPr>
        <w:t xml:space="preserve">climbed to </w:t>
      </w:r>
      <w:r>
        <w:rPr>
          <w:rFonts w:eastAsia="SimSun" w:cs="Arial"/>
          <w:szCs w:val="24"/>
        </w:rPr>
        <w:t>political prominence from</w:t>
      </w:r>
      <w:r w:rsidRPr="00C31C15">
        <w:rPr>
          <w:rFonts w:cs="Arial"/>
          <w:szCs w:val="24"/>
        </w:rPr>
        <w:t xml:space="preserve"> a </w:t>
      </w:r>
      <w:r>
        <w:rPr>
          <w:rFonts w:eastAsia="SimSun" w:cs="Arial"/>
          <w:szCs w:val="24"/>
        </w:rPr>
        <w:t xml:space="preserve">very </w:t>
      </w:r>
      <w:r w:rsidRPr="00C31C15">
        <w:rPr>
          <w:rFonts w:cs="Arial"/>
          <w:szCs w:val="24"/>
        </w:rPr>
        <w:t>low social</w:t>
      </w:r>
      <w:r>
        <w:rPr>
          <w:rFonts w:cs="Arial"/>
          <w:szCs w:val="24"/>
        </w:rPr>
        <w:t xml:space="preserve"> status </w:t>
      </w:r>
      <w:r w:rsidRPr="00C31C15">
        <w:rPr>
          <w:rFonts w:cs="Arial"/>
          <w:szCs w:val="24"/>
        </w:rPr>
        <w:t>through success in imperial examination</w:t>
      </w:r>
      <w:r>
        <w:rPr>
          <w:rFonts w:eastAsia="SimSun" w:cs="Arial"/>
          <w:szCs w:val="24"/>
        </w:rPr>
        <w:t xml:space="preserve"> (</w:t>
      </w:r>
      <w:r>
        <w:rPr>
          <w:rFonts w:eastAsia="SimSun" w:cs="Arial"/>
          <w:i/>
          <w:szCs w:val="24"/>
        </w:rPr>
        <w:t>ibid</w:t>
      </w:r>
      <w:r>
        <w:rPr>
          <w:rFonts w:eastAsia="SimSun" w:cs="Arial"/>
          <w:szCs w:val="24"/>
        </w:rPr>
        <w:t>)</w:t>
      </w:r>
      <w:r w:rsidRPr="00C31C15">
        <w:rPr>
          <w:rFonts w:cs="Arial"/>
          <w:szCs w:val="24"/>
        </w:rPr>
        <w:t>.</w:t>
      </w:r>
    </w:p>
    <w:p w:rsidR="00A8262E" w:rsidRDefault="00A8262E" w:rsidP="00477795">
      <w:pPr>
        <w:spacing w:line="360" w:lineRule="auto"/>
        <w:rPr>
          <w:rFonts w:eastAsia="SimSun" w:cs="Arial"/>
          <w:szCs w:val="24"/>
        </w:rPr>
      </w:pPr>
    </w:p>
    <w:p w:rsidR="00A8262E" w:rsidRDefault="00A8262E" w:rsidP="00477795">
      <w:pPr>
        <w:spacing w:line="360" w:lineRule="auto"/>
        <w:rPr>
          <w:rFonts w:eastAsia="SimSun" w:cs="Arial"/>
          <w:szCs w:val="24"/>
        </w:rPr>
      </w:pPr>
      <w:r>
        <w:rPr>
          <w:rFonts w:eastAsia="SimSun" w:cs="Arial"/>
          <w:szCs w:val="24"/>
        </w:rPr>
        <w:t>In imperial China,</w:t>
      </w:r>
      <w:r w:rsidR="00C93459">
        <w:rPr>
          <w:rFonts w:eastAsia="SimSun" w:cs="Arial"/>
          <w:szCs w:val="24"/>
        </w:rPr>
        <w:t xml:space="preserve"> the</w:t>
      </w:r>
      <w:r>
        <w:rPr>
          <w:rFonts w:eastAsia="SimSun" w:cs="Arial"/>
          <w:szCs w:val="24"/>
        </w:rPr>
        <w:t xml:space="preserve"> </w:t>
      </w:r>
      <w:r>
        <w:rPr>
          <w:rFonts w:eastAsia="SimSun" w:cs="Arial"/>
          <w:i/>
          <w:szCs w:val="24"/>
        </w:rPr>
        <w:t>keju</w:t>
      </w:r>
      <w:r>
        <w:rPr>
          <w:rFonts w:eastAsia="SimSun" w:cs="Arial"/>
          <w:szCs w:val="24"/>
        </w:rPr>
        <w:t xml:space="preserve"> system played an important role in tightening the relationship between the central bureaucracy and local-level elites. It was used as the major mechanism by which the central government was able to capture the loyalty of local-level institutions. On the other hand, the loyalty of local-level elites contributed and maintained the integration of the state and cultural uniformity</w:t>
      </w:r>
      <w:r w:rsidR="00A41CAD">
        <w:rPr>
          <w:rFonts w:eastAsia="SimSun" w:cs="Arial"/>
          <w:szCs w:val="24"/>
        </w:rPr>
        <w:t xml:space="preserve"> (</w:t>
      </w:r>
      <w:proofErr w:type="spellStart"/>
      <w:r w:rsidR="00A41CAD">
        <w:rPr>
          <w:rFonts w:eastAsia="SimSun" w:cs="Arial"/>
          <w:szCs w:val="24"/>
        </w:rPr>
        <w:t>Tian</w:t>
      </w:r>
      <w:proofErr w:type="spellEnd"/>
      <w:r w:rsidR="00A41CAD">
        <w:rPr>
          <w:rFonts w:eastAsia="SimSun" w:cs="Arial"/>
          <w:szCs w:val="24"/>
        </w:rPr>
        <w:t>, 2005: 74)</w:t>
      </w:r>
      <w:r>
        <w:rPr>
          <w:rFonts w:eastAsia="SimSun" w:cs="Arial"/>
          <w:szCs w:val="24"/>
        </w:rPr>
        <w:t>.</w:t>
      </w:r>
    </w:p>
    <w:p w:rsidR="00A8262E" w:rsidRDefault="00A8262E" w:rsidP="00477795">
      <w:pPr>
        <w:spacing w:line="360" w:lineRule="auto"/>
        <w:rPr>
          <w:rFonts w:cs="Arial"/>
          <w:sz w:val="28"/>
          <w:szCs w:val="28"/>
        </w:rPr>
      </w:pPr>
    </w:p>
    <w:p w:rsidR="00A8262E" w:rsidRPr="00651C3C" w:rsidRDefault="00A8262E" w:rsidP="00477795">
      <w:pPr>
        <w:spacing w:line="360" w:lineRule="auto"/>
        <w:rPr>
          <w:rFonts w:eastAsia="SimSun" w:cs="Arial"/>
          <w:szCs w:val="24"/>
        </w:rPr>
      </w:pPr>
      <w:r>
        <w:rPr>
          <w:rFonts w:cs="Arial"/>
          <w:sz w:val="28"/>
          <w:szCs w:val="28"/>
        </w:rPr>
        <w:t>3.2</w:t>
      </w:r>
      <w:r w:rsidRPr="00066E65">
        <w:rPr>
          <w:rFonts w:cs="Arial"/>
          <w:sz w:val="28"/>
          <w:szCs w:val="28"/>
        </w:rPr>
        <w:t xml:space="preserve"> Changes </w:t>
      </w:r>
      <w:r>
        <w:rPr>
          <w:rFonts w:cs="Arial"/>
          <w:sz w:val="28"/>
          <w:szCs w:val="28"/>
        </w:rPr>
        <w:t>during the</w:t>
      </w:r>
      <w:r w:rsidRPr="00066E65">
        <w:rPr>
          <w:rFonts w:cs="Arial"/>
          <w:sz w:val="28"/>
          <w:szCs w:val="28"/>
        </w:rPr>
        <w:t xml:space="preserve"> </w:t>
      </w:r>
      <w:r>
        <w:rPr>
          <w:rFonts w:cs="Arial"/>
          <w:sz w:val="28"/>
          <w:szCs w:val="28"/>
        </w:rPr>
        <w:t>l</w:t>
      </w:r>
      <w:r w:rsidRPr="00066E65">
        <w:rPr>
          <w:rFonts w:cs="Arial"/>
          <w:sz w:val="28"/>
          <w:szCs w:val="28"/>
        </w:rPr>
        <w:t>ate Qing</w:t>
      </w:r>
      <w:r>
        <w:rPr>
          <w:rFonts w:cs="Arial"/>
          <w:sz w:val="28"/>
          <w:szCs w:val="28"/>
        </w:rPr>
        <w:t xml:space="preserve"> period</w:t>
      </w:r>
    </w:p>
    <w:p w:rsidR="00A8262E" w:rsidRDefault="00A8262E" w:rsidP="00477795">
      <w:pPr>
        <w:spacing w:line="360" w:lineRule="auto"/>
        <w:rPr>
          <w:rFonts w:eastAsia="SimSun" w:cs="Arial"/>
          <w:szCs w:val="24"/>
        </w:rPr>
      </w:pPr>
    </w:p>
    <w:p w:rsidR="00A8262E" w:rsidRPr="00A26467" w:rsidRDefault="00A8262E" w:rsidP="00477795">
      <w:pPr>
        <w:spacing w:line="360" w:lineRule="auto"/>
        <w:rPr>
          <w:rFonts w:cs="Arial"/>
          <w:color w:val="000000"/>
          <w:szCs w:val="24"/>
          <w:shd w:val="clear" w:color="auto" w:fill="FFFFFF"/>
        </w:rPr>
      </w:pPr>
      <w:r>
        <w:rPr>
          <w:rFonts w:eastAsia="SimSun" w:cs="Arial"/>
          <w:szCs w:val="24"/>
        </w:rPr>
        <w:t xml:space="preserve">Wang </w:t>
      </w:r>
      <w:proofErr w:type="spellStart"/>
      <w:r>
        <w:rPr>
          <w:rFonts w:eastAsia="SimSun" w:cs="Arial"/>
          <w:szCs w:val="24"/>
        </w:rPr>
        <w:t>Ermin</w:t>
      </w:r>
      <w:proofErr w:type="spellEnd"/>
      <w:r>
        <w:rPr>
          <w:rFonts w:eastAsia="SimSun" w:cs="Arial"/>
          <w:szCs w:val="24"/>
        </w:rPr>
        <w:t xml:space="preserve"> (2003) defines the historical period from 1840 to 1900, as a process of ‘absorption, fusion,</w:t>
      </w:r>
      <w:r w:rsidR="00C93459">
        <w:rPr>
          <w:rFonts w:eastAsia="SimSun" w:cs="Arial"/>
          <w:szCs w:val="24"/>
        </w:rPr>
        <w:t xml:space="preserve"> budding and metamorphosis’ of ‘new concepts’</w:t>
      </w:r>
      <w:r>
        <w:rPr>
          <w:rFonts w:eastAsia="SimSun" w:cs="Arial"/>
          <w:szCs w:val="24"/>
        </w:rPr>
        <w:t xml:space="preserve"> (</w:t>
      </w:r>
      <w:proofErr w:type="spellStart"/>
      <w:r>
        <w:rPr>
          <w:rFonts w:eastAsia="SimSun" w:cs="Arial"/>
          <w:i/>
          <w:szCs w:val="24"/>
        </w:rPr>
        <w:t>xingainian</w:t>
      </w:r>
      <w:proofErr w:type="spellEnd"/>
      <w:r>
        <w:rPr>
          <w:rFonts w:eastAsia="SimSun" w:cs="Arial"/>
          <w:szCs w:val="24"/>
        </w:rPr>
        <w:t>), and further argues that this</w:t>
      </w:r>
      <w:r w:rsidR="00611CB7">
        <w:rPr>
          <w:rFonts w:eastAsia="SimSun" w:cs="Arial"/>
          <w:szCs w:val="24"/>
        </w:rPr>
        <w:t xml:space="preserve"> period of</w:t>
      </w:r>
      <w:r>
        <w:rPr>
          <w:rFonts w:eastAsia="SimSun" w:cs="Arial"/>
          <w:szCs w:val="24"/>
        </w:rPr>
        <w:t xml:space="preserve"> </w:t>
      </w:r>
      <w:r>
        <w:rPr>
          <w:rStyle w:val="mediumtext1"/>
          <w:rFonts w:cs="Arial"/>
          <w:color w:val="000000"/>
          <w:szCs w:val="24"/>
        </w:rPr>
        <w:t xml:space="preserve">60 years is </w:t>
      </w:r>
      <w:r>
        <w:rPr>
          <w:rStyle w:val="mediumtext1"/>
          <w:rFonts w:eastAsia="SimSun" w:cs="Arial"/>
          <w:color w:val="000000"/>
          <w:szCs w:val="24"/>
        </w:rPr>
        <w:t xml:space="preserve">‘an important time of transition that brewed modernity, and also a unique </w:t>
      </w:r>
      <w:r>
        <w:rPr>
          <w:rStyle w:val="mediumtext1"/>
          <w:rFonts w:cs="Arial"/>
          <w:color w:val="000000"/>
          <w:szCs w:val="24"/>
        </w:rPr>
        <w:t xml:space="preserve">development of </w:t>
      </w:r>
      <w:r>
        <w:rPr>
          <w:rStyle w:val="mediumtext1"/>
          <w:rFonts w:eastAsia="SimSun" w:cs="Arial"/>
          <w:color w:val="000000"/>
          <w:szCs w:val="24"/>
        </w:rPr>
        <w:t xml:space="preserve">academic </w:t>
      </w:r>
      <w:r>
        <w:rPr>
          <w:rStyle w:val="mediumtext1"/>
          <w:rFonts w:cs="Arial"/>
          <w:color w:val="000000"/>
          <w:szCs w:val="24"/>
        </w:rPr>
        <w:t>thought</w:t>
      </w:r>
      <w:r>
        <w:rPr>
          <w:rStyle w:val="mediumtext1"/>
          <w:rFonts w:eastAsia="SimSun" w:cs="Arial"/>
          <w:color w:val="000000"/>
          <w:szCs w:val="24"/>
        </w:rPr>
        <w:t>’ (1~21)</w:t>
      </w:r>
      <w:r>
        <w:rPr>
          <w:rFonts w:eastAsia="SimSun" w:cs="Arial"/>
          <w:color w:val="000000"/>
          <w:szCs w:val="24"/>
        </w:rPr>
        <w:t xml:space="preserve">. </w:t>
      </w:r>
      <w:r w:rsidR="00C93459">
        <w:rPr>
          <w:rStyle w:val="mediumtext1"/>
          <w:rFonts w:cs="Arial"/>
          <w:color w:val="000000"/>
          <w:szCs w:val="24"/>
          <w:shd w:val="clear" w:color="auto" w:fill="FFFFFF"/>
        </w:rPr>
        <w:t xml:space="preserve">It </w:t>
      </w:r>
      <w:r w:rsidR="00C93459">
        <w:rPr>
          <w:rStyle w:val="mediumtext1"/>
          <w:rFonts w:cs="Arial"/>
          <w:color w:val="000000"/>
          <w:szCs w:val="24"/>
          <w:shd w:val="clear" w:color="auto" w:fill="FFFFFF"/>
        </w:rPr>
        <w:lastRenderedPageBreak/>
        <w:t>not only determined</w:t>
      </w:r>
      <w:r>
        <w:rPr>
          <w:rStyle w:val="mediumtext1"/>
          <w:rFonts w:cs="Arial"/>
          <w:color w:val="000000"/>
          <w:szCs w:val="24"/>
          <w:shd w:val="clear" w:color="auto" w:fill="FFFFFF"/>
        </w:rPr>
        <w:t xml:space="preserve"> the development of </w:t>
      </w:r>
      <w:r w:rsidR="00C93459">
        <w:rPr>
          <w:rStyle w:val="mediumtext1"/>
          <w:rFonts w:cs="Arial"/>
          <w:color w:val="000000"/>
          <w:szCs w:val="24"/>
          <w:shd w:val="clear" w:color="auto" w:fill="FFFFFF"/>
        </w:rPr>
        <w:t xml:space="preserve">the </w:t>
      </w:r>
      <w:r>
        <w:rPr>
          <w:rStyle w:val="mediumtext1"/>
          <w:rFonts w:cs="Arial"/>
          <w:color w:val="000000"/>
          <w:szCs w:val="24"/>
          <w:shd w:val="clear" w:color="auto" w:fill="FFFFFF"/>
        </w:rPr>
        <w:t>modern Chinese academic ba</w:t>
      </w:r>
      <w:r w:rsidR="00C93459">
        <w:rPr>
          <w:rStyle w:val="mediumtext1"/>
          <w:rFonts w:cs="Arial"/>
          <w:color w:val="000000"/>
          <w:szCs w:val="24"/>
          <w:shd w:val="clear" w:color="auto" w:fill="FFFFFF"/>
        </w:rPr>
        <w:t>sic pattern, but also shaped</w:t>
      </w:r>
      <w:r>
        <w:rPr>
          <w:rStyle w:val="mediumtext1"/>
          <w:rFonts w:cs="Arial"/>
          <w:color w:val="000000"/>
          <w:szCs w:val="24"/>
          <w:shd w:val="clear" w:color="auto" w:fill="FFFFFF"/>
        </w:rPr>
        <w:t xml:space="preserve"> the narrative </w:t>
      </w:r>
      <w:r w:rsidR="00C93459">
        <w:rPr>
          <w:rStyle w:val="mediumtext1"/>
          <w:rFonts w:cs="Arial"/>
          <w:color w:val="000000"/>
          <w:szCs w:val="24"/>
          <w:shd w:val="clear" w:color="auto" w:fill="FFFFFF"/>
        </w:rPr>
        <w:t>patterns of people’s understanding</w:t>
      </w:r>
      <w:r>
        <w:rPr>
          <w:rStyle w:val="mediumtext1"/>
          <w:rFonts w:cs="Arial"/>
          <w:color w:val="000000"/>
          <w:szCs w:val="24"/>
          <w:shd w:val="clear" w:color="auto" w:fill="FFFFFF"/>
        </w:rPr>
        <w:t xml:space="preserve"> of the "past" and "present" </w:t>
      </w:r>
      <w:r>
        <w:rPr>
          <w:rStyle w:val="mediumtext1"/>
          <w:rFonts w:eastAsia="SimSun" w:cs="Arial"/>
          <w:color w:val="000000"/>
          <w:szCs w:val="24"/>
          <w:shd w:val="clear" w:color="auto" w:fill="FFFFFF"/>
        </w:rPr>
        <w:t>(Sun, 2009: 2)</w:t>
      </w:r>
      <w:r>
        <w:rPr>
          <w:rStyle w:val="mediumtext1"/>
          <w:rFonts w:cs="Arial"/>
          <w:color w:val="000000"/>
          <w:szCs w:val="24"/>
          <w:shd w:val="clear" w:color="auto" w:fill="FFFFFF"/>
        </w:rPr>
        <w:t>.</w:t>
      </w:r>
      <w:r>
        <w:rPr>
          <w:rStyle w:val="mediumtext1"/>
          <w:rFonts w:eastAsia="SimSun" w:cs="Arial"/>
          <w:color w:val="000000"/>
          <w:szCs w:val="24"/>
          <w:shd w:val="clear" w:color="auto" w:fill="FFFFFF"/>
        </w:rPr>
        <w:t xml:space="preserve"> According to Liu (2002: 2), </w:t>
      </w:r>
      <w:r w:rsidR="00A26467" w:rsidRPr="005A0F30">
        <w:rPr>
          <w:rStyle w:val="mediumtext1"/>
          <w:rFonts w:cs="Arial"/>
          <w:color w:val="000000"/>
          <w:szCs w:val="24"/>
          <w:shd w:val="clear" w:color="auto" w:fill="FFFFFF"/>
        </w:rPr>
        <w:t xml:space="preserve">different methods of classification led to the </w:t>
      </w:r>
      <w:r w:rsidR="00A26467">
        <w:rPr>
          <w:rStyle w:val="mediumtext1"/>
          <w:rFonts w:cs="Arial"/>
          <w:color w:val="000000"/>
          <w:szCs w:val="24"/>
          <w:shd w:val="clear" w:color="auto" w:fill="FFFFFF"/>
        </w:rPr>
        <w:t xml:space="preserve">different classification of modern academic concepts in the process of transformation of modern knowledge. Moreover, </w:t>
      </w:r>
      <w:r w:rsidRPr="005A0F30">
        <w:rPr>
          <w:rStyle w:val="mediumtext1"/>
          <w:rFonts w:cs="Arial"/>
          <w:color w:val="000000"/>
          <w:szCs w:val="24"/>
          <w:shd w:val="clear" w:color="auto" w:fill="FFFFFF"/>
        </w:rPr>
        <w:t xml:space="preserve">knowledge of the nature </w:t>
      </w:r>
      <w:r w:rsidR="0027115F">
        <w:rPr>
          <w:rStyle w:val="mediumtext1"/>
          <w:rFonts w:cs="Arial"/>
          <w:color w:val="000000"/>
          <w:szCs w:val="24"/>
          <w:shd w:val="clear" w:color="auto" w:fill="FFFFFF"/>
        </w:rPr>
        <w:t>of disciplines</w:t>
      </w:r>
      <w:r w:rsidR="001A23F6">
        <w:rPr>
          <w:rStyle w:val="mediumtext1"/>
          <w:rFonts w:cs="Arial"/>
          <w:color w:val="000000"/>
          <w:szCs w:val="24"/>
          <w:shd w:val="clear" w:color="auto" w:fill="FFFFFF"/>
        </w:rPr>
        <w:t xml:space="preserve"> </w:t>
      </w:r>
      <w:r w:rsidRPr="005A0F30">
        <w:rPr>
          <w:rStyle w:val="mediumtext1"/>
          <w:rFonts w:cs="Arial"/>
          <w:color w:val="000000"/>
          <w:szCs w:val="24"/>
          <w:shd w:val="clear" w:color="auto" w:fill="FFFFFF"/>
        </w:rPr>
        <w:t>and disciplinary boundaries are all greatly distinct from the traditional academic.</w:t>
      </w:r>
    </w:p>
    <w:p w:rsidR="00A8262E" w:rsidRDefault="00A8262E" w:rsidP="00477795">
      <w:pPr>
        <w:spacing w:line="360" w:lineRule="auto"/>
        <w:rPr>
          <w:rFonts w:eastAsia="SimSun" w:cs="Arial"/>
          <w:szCs w:val="24"/>
        </w:rPr>
      </w:pPr>
    </w:p>
    <w:p w:rsidR="00A8262E" w:rsidRPr="008B2163" w:rsidRDefault="00A8262E" w:rsidP="00477795">
      <w:pPr>
        <w:spacing w:line="360" w:lineRule="auto"/>
        <w:rPr>
          <w:rFonts w:eastAsia="SimSun" w:cs="Arial"/>
          <w:i/>
          <w:szCs w:val="24"/>
        </w:rPr>
      </w:pPr>
      <w:r>
        <w:rPr>
          <w:rFonts w:eastAsia="SimSun" w:cs="Arial"/>
          <w:szCs w:val="24"/>
        </w:rPr>
        <w:t>The main target f</w:t>
      </w:r>
      <w:r w:rsidR="00A26467">
        <w:rPr>
          <w:rFonts w:eastAsia="SimSun" w:cs="Arial"/>
          <w:szCs w:val="24"/>
        </w:rPr>
        <w:t>or changes in the educational system was</w:t>
      </w:r>
      <w:r>
        <w:rPr>
          <w:rFonts w:eastAsia="SimSun" w:cs="Arial"/>
          <w:szCs w:val="24"/>
        </w:rPr>
        <w:t xml:space="preserve"> the content of</w:t>
      </w:r>
      <w:r w:rsidR="00A26467">
        <w:rPr>
          <w:rFonts w:eastAsia="SimSun" w:cs="Arial"/>
          <w:szCs w:val="24"/>
        </w:rPr>
        <w:t xml:space="preserve"> the</w:t>
      </w:r>
      <w:r>
        <w:rPr>
          <w:rFonts w:eastAsia="SimSun" w:cs="Arial"/>
          <w:szCs w:val="24"/>
        </w:rPr>
        <w:t xml:space="preserve"> examination. Although </w:t>
      </w:r>
      <w:proofErr w:type="spellStart"/>
      <w:r w:rsidRPr="00BF29C2">
        <w:rPr>
          <w:rFonts w:eastAsia="SimSun" w:cs="Arial"/>
          <w:i/>
          <w:szCs w:val="24"/>
        </w:rPr>
        <w:t>bagu</w:t>
      </w:r>
      <w:proofErr w:type="spellEnd"/>
      <w:r w:rsidRPr="00BF29C2">
        <w:rPr>
          <w:rFonts w:eastAsia="SimSun" w:cs="Arial"/>
          <w:i/>
          <w:szCs w:val="24"/>
        </w:rPr>
        <w:t xml:space="preserve"> </w:t>
      </w:r>
      <w:proofErr w:type="spellStart"/>
      <w:r w:rsidRPr="00BF29C2">
        <w:rPr>
          <w:rFonts w:eastAsia="SimSun" w:cs="Arial"/>
          <w:i/>
          <w:szCs w:val="24"/>
        </w:rPr>
        <w:t>wen</w:t>
      </w:r>
      <w:proofErr w:type="spellEnd"/>
      <w:r w:rsidR="00A26467">
        <w:rPr>
          <w:rFonts w:eastAsia="SimSun" w:cs="Arial"/>
          <w:szCs w:val="24"/>
        </w:rPr>
        <w:t xml:space="preserve"> (the e</w:t>
      </w:r>
      <w:r>
        <w:rPr>
          <w:rFonts w:eastAsia="SimSun" w:cs="Arial"/>
          <w:szCs w:val="24"/>
        </w:rPr>
        <w:t xml:space="preserve">ight-legged essay), which was the main entry of </w:t>
      </w:r>
      <w:r>
        <w:rPr>
          <w:rFonts w:eastAsia="SimSun" w:cs="Arial"/>
          <w:i/>
          <w:szCs w:val="24"/>
        </w:rPr>
        <w:t xml:space="preserve">keju </w:t>
      </w:r>
      <w:r>
        <w:rPr>
          <w:rFonts w:eastAsia="SimSun" w:cs="Arial"/>
          <w:szCs w:val="24"/>
        </w:rPr>
        <w:t xml:space="preserve">examination, was widely criticized by the Chinese intellectuals in </w:t>
      </w:r>
      <w:r w:rsidR="00611CB7">
        <w:rPr>
          <w:rFonts w:eastAsia="SimSun" w:cs="Arial"/>
          <w:szCs w:val="24"/>
        </w:rPr>
        <w:t xml:space="preserve">the </w:t>
      </w:r>
      <w:r>
        <w:rPr>
          <w:rFonts w:eastAsia="SimSun" w:cs="Arial"/>
          <w:szCs w:val="24"/>
        </w:rPr>
        <w:t xml:space="preserve">Ming and Qing Dynasties, it was not changed until the erosion </w:t>
      </w:r>
      <w:r w:rsidR="00611CB7">
        <w:rPr>
          <w:rFonts w:eastAsia="SimSun" w:cs="Arial"/>
          <w:szCs w:val="24"/>
        </w:rPr>
        <w:t xml:space="preserve">of </w:t>
      </w:r>
      <w:r>
        <w:rPr>
          <w:rFonts w:eastAsia="SimSun" w:cs="Arial"/>
          <w:szCs w:val="24"/>
        </w:rPr>
        <w:t xml:space="preserve">the First Sino-Japanese War in 1894. The unprecedentedly serious national crisis, as well as the rising tide of political reforms, contributes to </w:t>
      </w:r>
      <w:r w:rsidR="00611CB7">
        <w:rPr>
          <w:rFonts w:eastAsia="SimSun" w:cs="Arial"/>
          <w:szCs w:val="24"/>
        </w:rPr>
        <w:t xml:space="preserve">the </w:t>
      </w:r>
      <w:r>
        <w:rPr>
          <w:rFonts w:eastAsia="SimSun" w:cs="Arial"/>
          <w:szCs w:val="24"/>
        </w:rPr>
        <w:t xml:space="preserve">abolishment of </w:t>
      </w:r>
      <w:proofErr w:type="spellStart"/>
      <w:r>
        <w:rPr>
          <w:rFonts w:eastAsia="SimSun" w:cs="Arial"/>
          <w:i/>
          <w:szCs w:val="24"/>
        </w:rPr>
        <w:t>baguwen</w:t>
      </w:r>
      <w:proofErr w:type="spellEnd"/>
      <w:r>
        <w:rPr>
          <w:rFonts w:eastAsia="SimSun" w:cs="Arial"/>
          <w:i/>
          <w:szCs w:val="24"/>
        </w:rPr>
        <w:t xml:space="preserve">. </w:t>
      </w:r>
      <w:r>
        <w:rPr>
          <w:rFonts w:eastAsia="SimSun" w:cs="Arial"/>
          <w:szCs w:val="24"/>
        </w:rPr>
        <w:t xml:space="preserve">During the period of </w:t>
      </w:r>
      <w:proofErr w:type="spellStart"/>
      <w:r>
        <w:rPr>
          <w:rFonts w:eastAsia="SimSun" w:cs="Arial"/>
          <w:i/>
          <w:szCs w:val="24"/>
        </w:rPr>
        <w:t>bairiweixin</w:t>
      </w:r>
      <w:proofErr w:type="spellEnd"/>
      <w:r>
        <w:rPr>
          <w:rFonts w:eastAsia="SimSun" w:cs="Arial"/>
          <w:i/>
          <w:szCs w:val="24"/>
        </w:rPr>
        <w:t xml:space="preserve"> </w:t>
      </w:r>
      <w:r>
        <w:rPr>
          <w:rFonts w:eastAsia="SimSun" w:cs="Arial"/>
          <w:szCs w:val="24"/>
        </w:rPr>
        <w:t xml:space="preserve">(the Hundred Days Reform), </w:t>
      </w:r>
      <w:proofErr w:type="spellStart"/>
      <w:r>
        <w:rPr>
          <w:rFonts w:eastAsia="SimSun" w:cs="Arial"/>
          <w:i/>
          <w:szCs w:val="24"/>
        </w:rPr>
        <w:t>bagu</w:t>
      </w:r>
      <w:proofErr w:type="spellEnd"/>
      <w:r>
        <w:rPr>
          <w:rFonts w:eastAsia="SimSun" w:cs="Arial"/>
          <w:i/>
          <w:szCs w:val="24"/>
        </w:rPr>
        <w:t xml:space="preserve"> </w:t>
      </w:r>
      <w:proofErr w:type="spellStart"/>
      <w:r>
        <w:rPr>
          <w:rFonts w:eastAsia="SimSun" w:cs="Arial"/>
          <w:i/>
          <w:szCs w:val="24"/>
        </w:rPr>
        <w:t>wen</w:t>
      </w:r>
      <w:proofErr w:type="spellEnd"/>
      <w:r>
        <w:rPr>
          <w:rFonts w:eastAsia="SimSun" w:cs="Arial"/>
          <w:szCs w:val="24"/>
        </w:rPr>
        <w:t xml:space="preserve"> was finally abolished, while </w:t>
      </w:r>
      <w:proofErr w:type="spellStart"/>
      <w:r>
        <w:rPr>
          <w:rFonts w:eastAsia="SimSun" w:cs="Arial"/>
          <w:i/>
          <w:szCs w:val="24"/>
        </w:rPr>
        <w:t>shiwucelun</w:t>
      </w:r>
      <w:proofErr w:type="spellEnd"/>
      <w:r>
        <w:rPr>
          <w:rFonts w:eastAsia="SimSun" w:cs="Arial"/>
          <w:i/>
          <w:szCs w:val="24"/>
        </w:rPr>
        <w:t xml:space="preserve"> </w:t>
      </w:r>
      <w:r>
        <w:rPr>
          <w:rFonts w:eastAsia="SimSun" w:cs="Arial"/>
          <w:szCs w:val="24"/>
        </w:rPr>
        <w:t>(</w:t>
      </w:r>
      <w:r w:rsidR="00611CB7">
        <w:rPr>
          <w:rFonts w:eastAsia="SimSun" w:cs="Arial"/>
          <w:szCs w:val="24"/>
        </w:rPr>
        <w:t xml:space="preserve">a </w:t>
      </w:r>
      <w:r>
        <w:rPr>
          <w:rFonts w:eastAsia="SimSun" w:cs="Arial"/>
          <w:szCs w:val="24"/>
        </w:rPr>
        <w:t>dis</w:t>
      </w:r>
      <w:r w:rsidR="00A26467">
        <w:rPr>
          <w:rFonts w:eastAsia="SimSun" w:cs="Arial"/>
          <w:szCs w:val="24"/>
        </w:rPr>
        <w:t>cussion on current affairs) was included in the</w:t>
      </w:r>
      <w:r>
        <w:rPr>
          <w:rFonts w:eastAsia="SimSun" w:cs="Arial"/>
          <w:szCs w:val="24"/>
        </w:rPr>
        <w:t xml:space="preserve"> content of the examination, which involved astronomy, geography, manufacturing, sound, light, chemical, electrical and other disciplines, as well as Western educational, financial, military organization, business and legal systems. This was a major reform of the old </w:t>
      </w:r>
      <w:r>
        <w:rPr>
          <w:rFonts w:eastAsia="SimSun" w:cs="Arial"/>
          <w:i/>
          <w:szCs w:val="24"/>
        </w:rPr>
        <w:t>keju</w:t>
      </w:r>
      <w:r>
        <w:rPr>
          <w:rFonts w:eastAsia="SimSun" w:cs="Arial"/>
          <w:szCs w:val="24"/>
        </w:rPr>
        <w:t xml:space="preserve"> examination, </w:t>
      </w:r>
      <w:r w:rsidR="00A26467">
        <w:rPr>
          <w:rFonts w:eastAsia="SimSun" w:cs="Arial"/>
          <w:szCs w:val="24"/>
        </w:rPr>
        <w:t xml:space="preserve">and </w:t>
      </w:r>
      <w:r>
        <w:rPr>
          <w:rFonts w:eastAsia="SimSun" w:cs="Arial"/>
          <w:szCs w:val="24"/>
        </w:rPr>
        <w:t xml:space="preserve">since then, Western scientific and cultural knowledge became </w:t>
      </w:r>
      <w:r w:rsidR="0027115F">
        <w:rPr>
          <w:rFonts w:eastAsia="SimSun" w:cs="Arial"/>
          <w:szCs w:val="24"/>
        </w:rPr>
        <w:t>central to</w:t>
      </w:r>
      <w:r w:rsidR="00A26467">
        <w:rPr>
          <w:rFonts w:eastAsia="SimSun" w:cs="Arial"/>
          <w:szCs w:val="24"/>
        </w:rPr>
        <w:t xml:space="preserve"> </w:t>
      </w:r>
      <w:r>
        <w:rPr>
          <w:rFonts w:eastAsia="SimSun" w:cs="Arial"/>
          <w:szCs w:val="24"/>
        </w:rPr>
        <w:t>examination content.</w:t>
      </w:r>
    </w:p>
    <w:p w:rsidR="00A8262E" w:rsidRDefault="00A8262E" w:rsidP="00477795">
      <w:pPr>
        <w:spacing w:line="360" w:lineRule="auto"/>
        <w:rPr>
          <w:rFonts w:eastAsia="SimSun" w:cs="Arial"/>
          <w:szCs w:val="24"/>
        </w:rPr>
      </w:pPr>
    </w:p>
    <w:p w:rsidR="00A8262E" w:rsidRDefault="00A8262E" w:rsidP="00477795">
      <w:pPr>
        <w:spacing w:line="360" w:lineRule="auto"/>
        <w:rPr>
          <w:rFonts w:eastAsia="SimSun"/>
          <w:szCs w:val="24"/>
        </w:rPr>
      </w:pPr>
      <w:r>
        <w:rPr>
          <w:rFonts w:eastAsia="SimSun" w:cs="Arial"/>
          <w:szCs w:val="24"/>
        </w:rPr>
        <w:t xml:space="preserve">During the Late Qing period, the abolishment of </w:t>
      </w:r>
      <w:r>
        <w:rPr>
          <w:rFonts w:eastAsia="SimSun" w:cs="Arial"/>
          <w:i/>
          <w:szCs w:val="24"/>
        </w:rPr>
        <w:t>keju</w:t>
      </w:r>
      <w:r>
        <w:rPr>
          <w:rFonts w:eastAsia="SimSun" w:cs="Arial"/>
          <w:szCs w:val="24"/>
        </w:rPr>
        <w:t xml:space="preserve"> was closely linked to the rapid emergence of modern </w:t>
      </w:r>
      <w:proofErr w:type="spellStart"/>
      <w:r>
        <w:rPr>
          <w:rFonts w:eastAsia="SimSun" w:cs="Arial"/>
          <w:i/>
          <w:szCs w:val="24"/>
        </w:rPr>
        <w:t>xuetang</w:t>
      </w:r>
      <w:proofErr w:type="spellEnd"/>
      <w:r>
        <w:rPr>
          <w:rFonts w:eastAsia="SimSun" w:cs="Arial"/>
          <w:i/>
          <w:szCs w:val="24"/>
        </w:rPr>
        <w:t xml:space="preserve"> </w:t>
      </w:r>
      <w:r>
        <w:rPr>
          <w:rFonts w:eastAsia="SimSun" w:cs="Arial"/>
          <w:szCs w:val="24"/>
        </w:rPr>
        <w:t>(schools), which was one of the most important markers of the development of</w:t>
      </w:r>
      <w:r w:rsidR="00611CB7">
        <w:rPr>
          <w:rFonts w:eastAsia="SimSun" w:cs="Arial"/>
          <w:szCs w:val="24"/>
        </w:rPr>
        <w:t xml:space="preserve"> the</w:t>
      </w:r>
      <w:r>
        <w:rPr>
          <w:rFonts w:eastAsia="SimSun" w:cs="Arial"/>
          <w:szCs w:val="24"/>
        </w:rPr>
        <w:t xml:space="preserve"> Chinese educational system. After the </w:t>
      </w:r>
      <w:r>
        <w:rPr>
          <w:rFonts w:eastAsia="SimSun" w:cs="Arial"/>
          <w:i/>
          <w:szCs w:val="24"/>
        </w:rPr>
        <w:t xml:space="preserve">keju </w:t>
      </w:r>
      <w:r>
        <w:rPr>
          <w:rFonts w:eastAsia="SimSun" w:cs="Arial"/>
          <w:szCs w:val="24"/>
        </w:rPr>
        <w:t>was abolished in 1905, the number o</w:t>
      </w:r>
      <w:r w:rsidR="00A26467">
        <w:rPr>
          <w:rFonts w:eastAsia="SimSun" w:cs="Arial"/>
          <w:szCs w:val="24"/>
        </w:rPr>
        <w:t>f schools around the country increased</w:t>
      </w:r>
      <w:r>
        <w:rPr>
          <w:rFonts w:eastAsia="SimSun" w:cs="Arial"/>
          <w:szCs w:val="24"/>
        </w:rPr>
        <w:t xml:space="preserve"> dramatically: there were only 8277 schools in nationwide in </w:t>
      </w:r>
      <w:r w:rsidR="00A26467">
        <w:rPr>
          <w:rFonts w:eastAsia="SimSun" w:cs="Arial"/>
          <w:szCs w:val="24"/>
        </w:rPr>
        <w:t xml:space="preserve">1905; the number reached 23,856 </w:t>
      </w:r>
      <w:r>
        <w:rPr>
          <w:rFonts w:eastAsia="SimSun" w:cs="Arial"/>
          <w:szCs w:val="24"/>
        </w:rPr>
        <w:t>in 1906 and</w:t>
      </w:r>
      <w:r w:rsidR="00611CB7">
        <w:rPr>
          <w:rFonts w:eastAsia="SimSun" w:cs="Arial"/>
          <w:szCs w:val="24"/>
        </w:rPr>
        <w:t xml:space="preserve"> rose further </w:t>
      </w:r>
      <w:r>
        <w:rPr>
          <w:rFonts w:eastAsia="SimSun" w:cs="Arial"/>
          <w:szCs w:val="24"/>
        </w:rPr>
        <w:t xml:space="preserve">to </w:t>
      </w:r>
      <w:r w:rsidRPr="00C447A9">
        <w:rPr>
          <w:rFonts w:eastAsia="SimSun"/>
          <w:szCs w:val="24"/>
        </w:rPr>
        <w:t>59,117 in 1909</w:t>
      </w:r>
      <w:r>
        <w:rPr>
          <w:rFonts w:eastAsia="SimSun"/>
          <w:szCs w:val="24"/>
        </w:rPr>
        <w:t xml:space="preserve"> (Zhu, 1989).</w:t>
      </w:r>
    </w:p>
    <w:p w:rsidR="00A8262E" w:rsidRDefault="00A8262E" w:rsidP="00477795">
      <w:pPr>
        <w:spacing w:line="360" w:lineRule="auto"/>
        <w:rPr>
          <w:rFonts w:eastAsia="SimSun"/>
          <w:szCs w:val="24"/>
        </w:rPr>
      </w:pPr>
    </w:p>
    <w:p w:rsidR="00A8262E" w:rsidRDefault="00A8262E" w:rsidP="00477795">
      <w:pPr>
        <w:spacing w:line="360" w:lineRule="auto"/>
        <w:rPr>
          <w:rFonts w:eastAsia="SimSun"/>
          <w:szCs w:val="24"/>
        </w:rPr>
      </w:pPr>
      <w:r>
        <w:rPr>
          <w:rFonts w:eastAsia="SimSun"/>
          <w:szCs w:val="24"/>
        </w:rPr>
        <w:t>After the abolishment of</w:t>
      </w:r>
      <w:r w:rsidR="00611CB7">
        <w:rPr>
          <w:rFonts w:eastAsia="SimSun"/>
          <w:szCs w:val="24"/>
        </w:rPr>
        <w:t xml:space="preserve"> the</w:t>
      </w:r>
      <w:r>
        <w:rPr>
          <w:rFonts w:eastAsia="SimSun"/>
          <w:szCs w:val="24"/>
        </w:rPr>
        <w:t xml:space="preserve"> </w:t>
      </w:r>
      <w:r>
        <w:rPr>
          <w:rFonts w:eastAsia="SimSun"/>
          <w:i/>
          <w:szCs w:val="24"/>
        </w:rPr>
        <w:t xml:space="preserve">keju </w:t>
      </w:r>
      <w:r>
        <w:rPr>
          <w:rFonts w:eastAsia="SimSun"/>
          <w:szCs w:val="24"/>
        </w:rPr>
        <w:t>system, development in the field of education was also reflected in the establishment and gradual improvement of the new academic system. There was a new la</w:t>
      </w:r>
      <w:r w:rsidR="00611CB7">
        <w:rPr>
          <w:rFonts w:eastAsia="SimSun"/>
          <w:szCs w:val="24"/>
        </w:rPr>
        <w:t>w</w:t>
      </w:r>
      <w:r>
        <w:rPr>
          <w:rFonts w:eastAsia="SimSun"/>
          <w:szCs w:val="24"/>
        </w:rPr>
        <w:t xml:space="preserve"> on degrees</w:t>
      </w:r>
      <w:r w:rsidR="00A26467">
        <w:rPr>
          <w:rFonts w:eastAsia="SimSun"/>
          <w:szCs w:val="24"/>
        </w:rPr>
        <w:t>:</w:t>
      </w:r>
      <w:r>
        <w:rPr>
          <w:rFonts w:eastAsia="SimSun"/>
          <w:szCs w:val="24"/>
        </w:rPr>
        <w:t xml:space="preserve"> </w:t>
      </w:r>
      <w:proofErr w:type="spellStart"/>
      <w:r>
        <w:rPr>
          <w:rFonts w:eastAsia="SimSun"/>
          <w:i/>
          <w:szCs w:val="24"/>
        </w:rPr>
        <w:t>renyin</w:t>
      </w:r>
      <w:proofErr w:type="spellEnd"/>
      <w:r w:rsidR="00A26467">
        <w:rPr>
          <w:rFonts w:eastAsia="SimSun"/>
          <w:i/>
          <w:szCs w:val="24"/>
        </w:rPr>
        <w:t xml:space="preserve"> </w:t>
      </w:r>
      <w:r>
        <w:rPr>
          <w:rFonts w:eastAsia="SimSun"/>
          <w:szCs w:val="24"/>
        </w:rPr>
        <w:t xml:space="preserve">and </w:t>
      </w:r>
      <w:proofErr w:type="spellStart"/>
      <w:r>
        <w:rPr>
          <w:rFonts w:eastAsia="SimSun"/>
          <w:i/>
          <w:szCs w:val="24"/>
        </w:rPr>
        <w:t>kuimao</w:t>
      </w:r>
      <w:proofErr w:type="spellEnd"/>
      <w:r>
        <w:rPr>
          <w:rFonts w:eastAsia="SimSun"/>
          <w:i/>
          <w:szCs w:val="24"/>
        </w:rPr>
        <w:t xml:space="preserve"> </w:t>
      </w:r>
      <w:r w:rsidR="00A26467">
        <w:rPr>
          <w:rFonts w:eastAsia="SimSun"/>
          <w:szCs w:val="24"/>
        </w:rPr>
        <w:t>were</w:t>
      </w:r>
      <w:r>
        <w:rPr>
          <w:rFonts w:eastAsia="SimSun"/>
          <w:szCs w:val="24"/>
        </w:rPr>
        <w:t xml:space="preserve"> promulgated in August 1902 and January 1904, for the first time i</w:t>
      </w:r>
      <w:r w:rsidR="00A26467">
        <w:rPr>
          <w:rFonts w:eastAsia="SimSun"/>
          <w:szCs w:val="24"/>
        </w:rPr>
        <w:t>n China has an</w:t>
      </w:r>
      <w:r>
        <w:rPr>
          <w:rFonts w:eastAsia="SimSun"/>
          <w:szCs w:val="24"/>
        </w:rPr>
        <w:t xml:space="preserve"> established academic system in the modern sense, in which the degrees of primary, middle and </w:t>
      </w:r>
      <w:r>
        <w:rPr>
          <w:rFonts w:eastAsia="SimSun"/>
          <w:szCs w:val="24"/>
        </w:rPr>
        <w:lastRenderedPageBreak/>
        <w:t>high schools were clearly categorized. I</w:t>
      </w:r>
      <w:r w:rsidRPr="00AE1801">
        <w:rPr>
          <w:rFonts w:eastAsia="SimSun"/>
          <w:szCs w:val="24"/>
        </w:rPr>
        <w:t>n addition to general education, various kinds of special education</w:t>
      </w:r>
      <w:r>
        <w:rPr>
          <w:rFonts w:eastAsia="SimSun"/>
          <w:szCs w:val="24"/>
        </w:rPr>
        <w:t xml:space="preserve"> were also included</w:t>
      </w:r>
      <w:r w:rsidRPr="00AE1801">
        <w:rPr>
          <w:rFonts w:eastAsia="SimSun"/>
          <w:szCs w:val="24"/>
        </w:rPr>
        <w:t xml:space="preserve">, such as the </w:t>
      </w:r>
      <w:r>
        <w:rPr>
          <w:rFonts w:eastAsia="SimSun"/>
          <w:szCs w:val="24"/>
        </w:rPr>
        <w:t xml:space="preserve">Educational </w:t>
      </w:r>
      <w:r w:rsidRPr="00AE1801">
        <w:rPr>
          <w:rFonts w:eastAsia="SimSun"/>
          <w:szCs w:val="24"/>
        </w:rPr>
        <w:t xml:space="preserve">School, the Administrative Law School, </w:t>
      </w:r>
      <w:r>
        <w:rPr>
          <w:rFonts w:eastAsia="SimSun"/>
          <w:szCs w:val="24"/>
        </w:rPr>
        <w:t>as well as some specialized schools, such as a</w:t>
      </w:r>
      <w:r w:rsidRPr="00AE1801">
        <w:rPr>
          <w:rFonts w:eastAsia="SimSun"/>
          <w:szCs w:val="24"/>
        </w:rPr>
        <w:t xml:space="preserve">griculture, </w:t>
      </w:r>
      <w:r>
        <w:rPr>
          <w:rFonts w:eastAsia="SimSun"/>
          <w:szCs w:val="24"/>
        </w:rPr>
        <w:t>industrial,</w:t>
      </w:r>
      <w:r w:rsidRPr="00AE1801">
        <w:rPr>
          <w:rFonts w:eastAsia="SimSun"/>
          <w:szCs w:val="24"/>
        </w:rPr>
        <w:t xml:space="preserve"> medicine, gymnastics, art</w:t>
      </w:r>
      <w:r w:rsidR="00611CB7">
        <w:rPr>
          <w:rFonts w:eastAsia="SimSun"/>
          <w:szCs w:val="24"/>
        </w:rPr>
        <w:t>s</w:t>
      </w:r>
      <w:r>
        <w:rPr>
          <w:rFonts w:eastAsia="SimSun"/>
          <w:szCs w:val="24"/>
        </w:rPr>
        <w:t xml:space="preserve"> and police </w:t>
      </w:r>
      <w:r w:rsidRPr="00AE1801">
        <w:rPr>
          <w:rFonts w:eastAsia="SimSun"/>
          <w:szCs w:val="24"/>
        </w:rPr>
        <w:t>schools</w:t>
      </w:r>
      <w:r>
        <w:rPr>
          <w:rFonts w:eastAsia="SimSun"/>
          <w:szCs w:val="24"/>
        </w:rPr>
        <w:t>.</w:t>
      </w:r>
      <w:r w:rsidRPr="00AE1801">
        <w:rPr>
          <w:rFonts w:eastAsia="SimSun"/>
          <w:szCs w:val="24"/>
        </w:rPr>
        <w:t xml:space="preserve"> </w:t>
      </w:r>
      <w:r>
        <w:rPr>
          <w:rFonts w:eastAsia="SimSun"/>
          <w:szCs w:val="24"/>
        </w:rPr>
        <w:t xml:space="preserve">In 1906, the Qing court advocated the new educational objectives as the following: loyalty to the Qing </w:t>
      </w:r>
      <w:r w:rsidR="00A26467">
        <w:rPr>
          <w:rFonts w:eastAsia="SimSun"/>
          <w:szCs w:val="24"/>
        </w:rPr>
        <w:t>court, Confucian beliefs, sufficient attention paid to</w:t>
      </w:r>
      <w:r>
        <w:rPr>
          <w:rFonts w:eastAsia="SimSun"/>
          <w:szCs w:val="24"/>
        </w:rPr>
        <w:t xml:space="preserve"> public spheres, military and </w:t>
      </w:r>
      <w:r w:rsidR="00624CED">
        <w:rPr>
          <w:rFonts w:eastAsia="SimSun"/>
          <w:szCs w:val="24"/>
        </w:rPr>
        <w:t>physical education</w:t>
      </w:r>
      <w:r>
        <w:rPr>
          <w:rFonts w:eastAsia="SimSun"/>
          <w:szCs w:val="24"/>
        </w:rPr>
        <w:t xml:space="preserve">. This marked the age of education from traditional Confucianism to all of totalitarian rituals to practical, specialized transition. The new schools did not simply focus on moral philosophy and </w:t>
      </w:r>
      <w:r w:rsidR="00624CED">
        <w:rPr>
          <w:rFonts w:eastAsia="SimSun"/>
          <w:szCs w:val="24"/>
        </w:rPr>
        <w:t xml:space="preserve">the </w:t>
      </w:r>
      <w:r>
        <w:rPr>
          <w:rFonts w:eastAsia="SimSun"/>
          <w:szCs w:val="24"/>
        </w:rPr>
        <w:t xml:space="preserve">political philosophy of education, but also paid attention to vocational and modern scientific knowledge. While Confucianism continued to exist as the national religion, it lost its dominant status in </w:t>
      </w:r>
      <w:r w:rsidR="00624CED">
        <w:rPr>
          <w:rFonts w:eastAsia="SimSun"/>
          <w:szCs w:val="24"/>
        </w:rPr>
        <w:t xml:space="preserve">the </w:t>
      </w:r>
      <w:r>
        <w:rPr>
          <w:rFonts w:eastAsia="SimSun"/>
          <w:szCs w:val="24"/>
        </w:rPr>
        <w:t xml:space="preserve">educational field, and it was reduced to only one </w:t>
      </w:r>
      <w:r w:rsidR="00624CED">
        <w:rPr>
          <w:rFonts w:eastAsia="SimSun"/>
          <w:szCs w:val="24"/>
        </w:rPr>
        <w:t xml:space="preserve">among an array of </w:t>
      </w:r>
      <w:r>
        <w:rPr>
          <w:rFonts w:eastAsia="SimSun"/>
          <w:szCs w:val="24"/>
        </w:rPr>
        <w:t>subjects.</w:t>
      </w:r>
    </w:p>
    <w:p w:rsidR="00A8262E" w:rsidRDefault="00A8262E" w:rsidP="00477795">
      <w:pPr>
        <w:spacing w:line="360" w:lineRule="auto"/>
        <w:rPr>
          <w:rFonts w:eastAsia="SimSun"/>
          <w:szCs w:val="24"/>
        </w:rPr>
      </w:pPr>
    </w:p>
    <w:p w:rsidR="00A8262E" w:rsidRDefault="00A8262E" w:rsidP="00477795">
      <w:pPr>
        <w:spacing w:line="360" w:lineRule="auto"/>
        <w:rPr>
          <w:rFonts w:eastAsia="SimSun" w:cs="Arial"/>
          <w:szCs w:val="24"/>
        </w:rPr>
      </w:pPr>
      <w:r>
        <w:rPr>
          <w:rFonts w:eastAsia="SimSun"/>
          <w:szCs w:val="24"/>
        </w:rPr>
        <w:t xml:space="preserve">In order to ensure the smooth progress of transition to the modern schools, specialized education administration and management systems were also established. </w:t>
      </w:r>
      <w:proofErr w:type="spellStart"/>
      <w:r>
        <w:rPr>
          <w:rFonts w:eastAsia="SimSun"/>
          <w:i/>
          <w:szCs w:val="24"/>
        </w:rPr>
        <w:t>Xuebu</w:t>
      </w:r>
      <w:proofErr w:type="spellEnd"/>
      <w:r>
        <w:rPr>
          <w:rFonts w:eastAsia="SimSun"/>
          <w:szCs w:val="24"/>
        </w:rPr>
        <w:t xml:space="preserve"> (The Study Department), established in 1905, was the highest executive body in the country managing education (Yang, 2001: 271)</w:t>
      </w:r>
      <w:r>
        <w:rPr>
          <w:rFonts w:eastAsia="SimSun" w:cs="Arial"/>
          <w:szCs w:val="24"/>
        </w:rPr>
        <w:t>.</w:t>
      </w:r>
    </w:p>
    <w:p w:rsidR="00A8262E" w:rsidRDefault="00A8262E" w:rsidP="00477795">
      <w:pPr>
        <w:spacing w:line="360" w:lineRule="auto"/>
        <w:rPr>
          <w:rFonts w:eastAsia="SimSun" w:cs="Arial"/>
          <w:szCs w:val="24"/>
        </w:rPr>
      </w:pPr>
    </w:p>
    <w:p w:rsidR="00A8262E" w:rsidRPr="00066E65" w:rsidRDefault="00A8262E" w:rsidP="00477795">
      <w:pPr>
        <w:spacing w:line="360" w:lineRule="auto"/>
        <w:rPr>
          <w:rFonts w:cs="Arial"/>
          <w:sz w:val="28"/>
          <w:szCs w:val="28"/>
        </w:rPr>
      </w:pPr>
      <w:r>
        <w:rPr>
          <w:rFonts w:cs="Arial"/>
          <w:sz w:val="28"/>
          <w:szCs w:val="28"/>
        </w:rPr>
        <w:t xml:space="preserve">3.3 </w:t>
      </w:r>
      <w:r w:rsidRPr="00066E65">
        <w:rPr>
          <w:rFonts w:cs="Arial"/>
          <w:sz w:val="28"/>
          <w:szCs w:val="28"/>
        </w:rPr>
        <w:t xml:space="preserve">The </w:t>
      </w:r>
      <w:r>
        <w:rPr>
          <w:rFonts w:cs="Arial"/>
          <w:sz w:val="28"/>
          <w:szCs w:val="28"/>
        </w:rPr>
        <w:t>r</w:t>
      </w:r>
      <w:r w:rsidRPr="00066E65">
        <w:rPr>
          <w:rFonts w:cs="Arial"/>
          <w:sz w:val="28"/>
          <w:szCs w:val="28"/>
        </w:rPr>
        <w:t xml:space="preserve">easons </w:t>
      </w:r>
      <w:r>
        <w:rPr>
          <w:rFonts w:cs="Arial"/>
          <w:sz w:val="28"/>
          <w:szCs w:val="28"/>
        </w:rPr>
        <w:t>for</w:t>
      </w:r>
      <w:r w:rsidRPr="00066E65">
        <w:rPr>
          <w:rFonts w:cs="Arial"/>
          <w:sz w:val="28"/>
          <w:szCs w:val="28"/>
        </w:rPr>
        <w:t xml:space="preserve"> the abolishment of the </w:t>
      </w:r>
      <w:r w:rsidRPr="00066E65">
        <w:rPr>
          <w:rFonts w:cs="Arial"/>
          <w:i/>
          <w:sz w:val="28"/>
          <w:szCs w:val="28"/>
        </w:rPr>
        <w:t>keju</w:t>
      </w:r>
      <w:r w:rsidR="00A579D6">
        <w:rPr>
          <w:rFonts w:cs="Arial"/>
          <w:sz w:val="28"/>
          <w:szCs w:val="28"/>
        </w:rPr>
        <w:t xml:space="preserve"> examination</w:t>
      </w:r>
    </w:p>
    <w:p w:rsidR="00A8262E" w:rsidRDefault="00A8262E" w:rsidP="00477795">
      <w:pPr>
        <w:spacing w:line="360" w:lineRule="auto"/>
        <w:rPr>
          <w:rFonts w:eastAsia="SimSun"/>
        </w:rPr>
      </w:pPr>
    </w:p>
    <w:p w:rsidR="00A8262E" w:rsidRDefault="00A8262E" w:rsidP="00477795">
      <w:pPr>
        <w:spacing w:line="360" w:lineRule="auto"/>
        <w:rPr>
          <w:rFonts w:eastAsia="SimSun"/>
        </w:rPr>
      </w:pPr>
      <w:r>
        <w:rPr>
          <w:rFonts w:eastAsia="SimSun"/>
        </w:rPr>
        <w:t xml:space="preserve">There were two main factors that contributed to the reform and abolishment of the </w:t>
      </w:r>
      <w:r>
        <w:rPr>
          <w:rFonts w:eastAsia="SimSun"/>
          <w:i/>
        </w:rPr>
        <w:t xml:space="preserve">keju </w:t>
      </w:r>
      <w:r>
        <w:rPr>
          <w:rFonts w:eastAsia="SimSun"/>
        </w:rPr>
        <w:t>system: the internal will for change among the elites, and external challenges from the West. The internal will for the development and improvement of the Imperial Examination was discussed in the section above. In the following paragr</w:t>
      </w:r>
      <w:r w:rsidR="00624CED">
        <w:rPr>
          <w:rFonts w:eastAsia="SimSun"/>
        </w:rPr>
        <w:t xml:space="preserve">aphs I will mainly focus on </w:t>
      </w:r>
      <w:r>
        <w:rPr>
          <w:rFonts w:eastAsia="SimSun"/>
        </w:rPr>
        <w:t>external factors.</w:t>
      </w:r>
    </w:p>
    <w:p w:rsidR="00A8262E" w:rsidRDefault="00A8262E" w:rsidP="00477795">
      <w:pPr>
        <w:spacing w:line="360" w:lineRule="auto"/>
        <w:rPr>
          <w:rFonts w:eastAsia="SimSun"/>
        </w:rPr>
      </w:pPr>
    </w:p>
    <w:p w:rsidR="00A8262E" w:rsidRDefault="00A8262E" w:rsidP="00477795">
      <w:pPr>
        <w:spacing w:line="360" w:lineRule="auto"/>
        <w:rPr>
          <w:rFonts w:eastAsia="SimSun"/>
        </w:rPr>
      </w:pPr>
      <w:r>
        <w:rPr>
          <w:rFonts w:eastAsia="SimSun"/>
        </w:rPr>
        <w:t xml:space="preserve">As scholars were keen to participate in </w:t>
      </w:r>
      <w:r>
        <w:rPr>
          <w:rFonts w:eastAsia="SimSun"/>
          <w:i/>
        </w:rPr>
        <w:t xml:space="preserve">keju </w:t>
      </w:r>
      <w:r>
        <w:rPr>
          <w:rFonts w:eastAsia="SimSun"/>
        </w:rPr>
        <w:t xml:space="preserve">tests, the attraction of </w:t>
      </w:r>
      <w:r>
        <w:rPr>
          <w:rFonts w:eastAsia="SimSun"/>
          <w:i/>
        </w:rPr>
        <w:t>keju</w:t>
      </w:r>
      <w:r>
        <w:rPr>
          <w:rFonts w:eastAsia="SimSun"/>
        </w:rPr>
        <w:t xml:space="preserve"> became the most powerful obstacle for Western missionaries </w:t>
      </w:r>
      <w:r w:rsidR="00611CB7">
        <w:rPr>
          <w:rFonts w:eastAsia="SimSun"/>
        </w:rPr>
        <w:t xml:space="preserve">attempting </w:t>
      </w:r>
      <w:r>
        <w:rPr>
          <w:rFonts w:eastAsia="SimSun"/>
        </w:rPr>
        <w:t>to disse</w:t>
      </w:r>
      <w:r w:rsidR="00B21E73">
        <w:rPr>
          <w:rFonts w:eastAsia="SimSun"/>
        </w:rPr>
        <w:t>minate their religious ideas. At</w:t>
      </w:r>
      <w:r>
        <w:rPr>
          <w:rFonts w:eastAsia="SimSun"/>
        </w:rPr>
        <w:t xml:space="preserve"> the General Missionary Meeting in 1869, it was seriously discussed </w:t>
      </w:r>
      <w:r w:rsidR="0027115F">
        <w:rPr>
          <w:rFonts w:eastAsia="SimSun"/>
        </w:rPr>
        <w:t>whether</w:t>
      </w:r>
      <w:r w:rsidR="00B21E73">
        <w:rPr>
          <w:rFonts w:eastAsia="SimSun"/>
        </w:rPr>
        <w:t xml:space="preserve"> Chinese Christians should be </w:t>
      </w:r>
      <w:r>
        <w:rPr>
          <w:rFonts w:eastAsia="SimSun"/>
        </w:rPr>
        <w:t xml:space="preserve">allowed to participate in </w:t>
      </w:r>
      <w:r>
        <w:rPr>
          <w:rFonts w:eastAsia="SimSun"/>
          <w:i/>
        </w:rPr>
        <w:t xml:space="preserve">keju </w:t>
      </w:r>
      <w:r>
        <w:rPr>
          <w:rFonts w:eastAsia="SimSun"/>
        </w:rPr>
        <w:t>exa</w:t>
      </w:r>
      <w:r w:rsidR="00B21E73">
        <w:rPr>
          <w:rFonts w:eastAsia="SimSun"/>
        </w:rPr>
        <w:t>minations</w:t>
      </w:r>
      <w:r>
        <w:rPr>
          <w:rFonts w:eastAsia="SimSun"/>
        </w:rPr>
        <w:t>. As both of the provincial and me</w:t>
      </w:r>
      <w:r w:rsidR="0027115F">
        <w:rPr>
          <w:rFonts w:eastAsia="SimSun"/>
        </w:rPr>
        <w:t>tropolitan examinations lasted nine</w:t>
      </w:r>
      <w:r>
        <w:rPr>
          <w:rFonts w:eastAsia="SimSun"/>
        </w:rPr>
        <w:t xml:space="preserve"> days (</w:t>
      </w:r>
      <w:r w:rsidR="00F73506">
        <w:rPr>
          <w:rFonts w:eastAsia="SimSun"/>
        </w:rPr>
        <w:t xml:space="preserve">including </w:t>
      </w:r>
      <w:r>
        <w:rPr>
          <w:rFonts w:eastAsia="SimSun"/>
        </w:rPr>
        <w:t>over a weekend), participants were in conflict with the church on</w:t>
      </w:r>
      <w:r w:rsidR="0027115F">
        <w:rPr>
          <w:rFonts w:eastAsia="SimSun"/>
        </w:rPr>
        <w:t xml:space="preserve"> the weekends. Moreover, most</w:t>
      </w:r>
      <w:r>
        <w:rPr>
          <w:rFonts w:eastAsia="SimSun"/>
        </w:rPr>
        <w:t xml:space="preserve"> Western missionaries believed that the content in </w:t>
      </w:r>
      <w:r>
        <w:rPr>
          <w:rFonts w:eastAsia="SimSun"/>
          <w:i/>
        </w:rPr>
        <w:t xml:space="preserve">keju </w:t>
      </w:r>
      <w:r>
        <w:rPr>
          <w:rFonts w:eastAsia="SimSun"/>
        </w:rPr>
        <w:lastRenderedPageBreak/>
        <w:t xml:space="preserve">tests would negatively impact on the understanding of the true meaning of Christianity. Thus, most of them did not allow the Chinese Christians to participate in </w:t>
      </w:r>
      <w:r>
        <w:rPr>
          <w:rFonts w:eastAsia="SimSun"/>
          <w:i/>
        </w:rPr>
        <w:t xml:space="preserve">keju </w:t>
      </w:r>
      <w:r>
        <w:rPr>
          <w:rFonts w:eastAsia="SimSun"/>
        </w:rPr>
        <w:t>exam</w:t>
      </w:r>
      <w:r w:rsidR="00F73506">
        <w:rPr>
          <w:rFonts w:eastAsia="SimSun"/>
        </w:rPr>
        <w:t>s</w:t>
      </w:r>
      <w:r>
        <w:rPr>
          <w:rFonts w:eastAsia="SimSun"/>
        </w:rPr>
        <w:t xml:space="preserve"> in China (Hartwell, 1869: 217~220). However, these Western missionaries in Ch</w:t>
      </w:r>
      <w:r w:rsidR="00F73506">
        <w:rPr>
          <w:rFonts w:eastAsia="SimSun"/>
        </w:rPr>
        <w:t xml:space="preserve">ina also knew well that most </w:t>
      </w:r>
      <w:r>
        <w:rPr>
          <w:rFonts w:eastAsia="SimSun"/>
        </w:rPr>
        <w:t xml:space="preserve">Chinese scholars would definitely participate in the </w:t>
      </w:r>
      <w:r>
        <w:rPr>
          <w:rFonts w:eastAsia="SimSun"/>
          <w:i/>
        </w:rPr>
        <w:t xml:space="preserve">keju </w:t>
      </w:r>
      <w:r>
        <w:rPr>
          <w:rFonts w:eastAsia="SimSun"/>
        </w:rPr>
        <w:t>exam, and they could play an important role in contributing to the spreading of Chr</w:t>
      </w:r>
      <w:r w:rsidR="00F73506">
        <w:rPr>
          <w:rFonts w:eastAsia="SimSun"/>
        </w:rPr>
        <w:t>istian</w:t>
      </w:r>
      <w:r w:rsidR="0027115F">
        <w:rPr>
          <w:rFonts w:eastAsia="SimSun"/>
        </w:rPr>
        <w:t>ity</w:t>
      </w:r>
      <w:r w:rsidR="00F73506">
        <w:rPr>
          <w:rFonts w:eastAsia="SimSun"/>
        </w:rPr>
        <w:t xml:space="preserve"> in China. Hence, some </w:t>
      </w:r>
      <w:r>
        <w:rPr>
          <w:rFonts w:eastAsia="SimSun"/>
        </w:rPr>
        <w:t xml:space="preserve">Western missionaries would distribute the </w:t>
      </w:r>
      <w:r>
        <w:rPr>
          <w:rFonts w:eastAsia="SimSun"/>
          <w:i/>
        </w:rPr>
        <w:t>Bible</w:t>
      </w:r>
      <w:r>
        <w:rPr>
          <w:rFonts w:eastAsia="SimSun"/>
        </w:rPr>
        <w:t xml:space="preserve"> and other Christ</w:t>
      </w:r>
      <w:r w:rsidR="00F73506">
        <w:rPr>
          <w:rFonts w:eastAsia="SimSun"/>
        </w:rPr>
        <w:t>ian handouts before the time of entry into</w:t>
      </w:r>
      <w:r>
        <w:rPr>
          <w:rFonts w:eastAsia="SimSun"/>
        </w:rPr>
        <w:t xml:space="preserve"> provincial examinations, in order to declare some effective impacts in including more Christian</w:t>
      </w:r>
      <w:r w:rsidR="00F73506">
        <w:rPr>
          <w:rFonts w:eastAsia="SimSun"/>
        </w:rPr>
        <w:t xml:space="preserve"> recruitment </w:t>
      </w:r>
      <w:r>
        <w:rPr>
          <w:rFonts w:eastAsia="SimSun"/>
        </w:rPr>
        <w:t xml:space="preserve">from the Chinese students (Hill, 1888: 282~283). On the other hand, Western missionaries also established some church schools in order to teach Western knowledge, which challenged the weak </w:t>
      </w:r>
      <w:r>
        <w:rPr>
          <w:rFonts w:eastAsia="SimSun"/>
          <w:i/>
        </w:rPr>
        <w:t xml:space="preserve">keju </w:t>
      </w:r>
      <w:r>
        <w:rPr>
          <w:rFonts w:eastAsia="SimSun"/>
        </w:rPr>
        <w:t>system, and accelerated the disintegration of the imperial examination system.</w:t>
      </w:r>
    </w:p>
    <w:p w:rsidR="00A8262E" w:rsidRDefault="00A8262E" w:rsidP="00477795">
      <w:pPr>
        <w:spacing w:line="360" w:lineRule="auto"/>
        <w:rPr>
          <w:rFonts w:eastAsia="SimSun"/>
        </w:rPr>
      </w:pPr>
    </w:p>
    <w:p w:rsidR="00DA025F" w:rsidRDefault="00A8262E" w:rsidP="00477795">
      <w:pPr>
        <w:spacing w:line="360" w:lineRule="auto"/>
        <w:rPr>
          <w:rFonts w:eastAsia="SimSun"/>
        </w:rPr>
      </w:pPr>
      <w:r>
        <w:rPr>
          <w:rFonts w:eastAsia="SimSun"/>
        </w:rPr>
        <w:t xml:space="preserve">While missionaries’ influence on the Chinese </w:t>
      </w:r>
      <w:r>
        <w:rPr>
          <w:rFonts w:eastAsia="SimSun"/>
          <w:i/>
        </w:rPr>
        <w:t>keju</w:t>
      </w:r>
      <w:r w:rsidR="0027115F">
        <w:rPr>
          <w:rFonts w:eastAsia="SimSun"/>
        </w:rPr>
        <w:t xml:space="preserve"> examination s</w:t>
      </w:r>
      <w:r>
        <w:rPr>
          <w:rFonts w:eastAsia="SimSun"/>
        </w:rPr>
        <w:t xml:space="preserve">ystem was </w:t>
      </w:r>
      <w:r w:rsidR="00611CB7">
        <w:rPr>
          <w:rFonts w:eastAsia="SimSun"/>
        </w:rPr>
        <w:t xml:space="preserve">considered </w:t>
      </w:r>
      <w:r>
        <w:rPr>
          <w:rFonts w:eastAsia="SimSun"/>
        </w:rPr>
        <w:t xml:space="preserve">rather gentle and consisted of a kind of ’ cultural infiltration’, the Western military forces had exerted a violent and direct influence on the </w:t>
      </w:r>
      <w:r>
        <w:rPr>
          <w:rFonts w:eastAsia="SimSun"/>
          <w:i/>
        </w:rPr>
        <w:t>keju.</w:t>
      </w:r>
      <w:r>
        <w:rPr>
          <w:rFonts w:eastAsia="SimSun"/>
        </w:rPr>
        <w:t xml:space="preserve"> In 1900, the </w:t>
      </w:r>
      <w:proofErr w:type="spellStart"/>
      <w:r>
        <w:rPr>
          <w:rFonts w:eastAsia="SimSun"/>
          <w:i/>
        </w:rPr>
        <w:t>baguolianju</w:t>
      </w:r>
      <w:proofErr w:type="spellEnd"/>
      <w:r>
        <w:rPr>
          <w:rStyle w:val="FootnoteReference"/>
          <w:rFonts w:eastAsia="SimSun"/>
          <w:i/>
        </w:rPr>
        <w:footnoteReference w:id="2"/>
      </w:r>
      <w:r>
        <w:rPr>
          <w:rFonts w:eastAsia="SimSun"/>
          <w:i/>
        </w:rPr>
        <w:t xml:space="preserve"> </w:t>
      </w:r>
      <w:r>
        <w:rPr>
          <w:rFonts w:eastAsia="SimSun"/>
        </w:rPr>
        <w:t xml:space="preserve">(Eight-nation Alliance) entered into Beijing, and burned the Beijing </w:t>
      </w:r>
      <w:proofErr w:type="spellStart"/>
      <w:r>
        <w:rPr>
          <w:rFonts w:eastAsia="SimSun"/>
          <w:i/>
        </w:rPr>
        <w:t>gongyuan</w:t>
      </w:r>
      <w:proofErr w:type="spellEnd"/>
      <w:r>
        <w:rPr>
          <w:rFonts w:eastAsia="SimSun"/>
        </w:rPr>
        <w:t>(Beijing Imperial Examination School), whic</w:t>
      </w:r>
      <w:r w:rsidR="00F73506">
        <w:rPr>
          <w:rFonts w:eastAsia="SimSun"/>
        </w:rPr>
        <w:t xml:space="preserve">h was a concrete symbol and </w:t>
      </w:r>
      <w:r>
        <w:rPr>
          <w:rFonts w:eastAsia="SimSun"/>
        </w:rPr>
        <w:t xml:space="preserve">visible expression of the invisible </w:t>
      </w:r>
      <w:r>
        <w:rPr>
          <w:rFonts w:eastAsia="SimSun"/>
          <w:i/>
        </w:rPr>
        <w:t>keju</w:t>
      </w:r>
      <w:r>
        <w:rPr>
          <w:rFonts w:eastAsia="SimSun"/>
        </w:rPr>
        <w:t xml:space="preserve"> system. In the capital Beijing, the </w:t>
      </w:r>
      <w:proofErr w:type="spellStart"/>
      <w:r>
        <w:rPr>
          <w:rFonts w:eastAsia="SimSun"/>
          <w:i/>
        </w:rPr>
        <w:t>gongyuan</w:t>
      </w:r>
      <w:proofErr w:type="spellEnd"/>
      <w:r>
        <w:rPr>
          <w:rFonts w:eastAsia="SimSun"/>
        </w:rPr>
        <w:t xml:space="preserve"> was one of the largest buildings, second only to the imperial palace. During the late 19</w:t>
      </w:r>
      <w:r w:rsidRPr="00473E41">
        <w:rPr>
          <w:rFonts w:eastAsia="SimSun"/>
          <w:vertAlign w:val="superscript"/>
        </w:rPr>
        <w:t>th</w:t>
      </w:r>
      <w:r>
        <w:rPr>
          <w:rFonts w:eastAsia="SimSun"/>
        </w:rPr>
        <w:t xml:space="preserve"> century and early 20</w:t>
      </w:r>
      <w:r w:rsidRPr="00473E41">
        <w:rPr>
          <w:rFonts w:eastAsia="SimSun"/>
          <w:vertAlign w:val="superscript"/>
        </w:rPr>
        <w:t>th</w:t>
      </w:r>
      <w:r>
        <w:rPr>
          <w:rFonts w:eastAsia="SimSun"/>
        </w:rPr>
        <w:t xml:space="preserve"> century, Westerners had been well aware of the imperial examination system and the </w:t>
      </w:r>
      <w:proofErr w:type="spellStart"/>
      <w:r>
        <w:rPr>
          <w:rFonts w:eastAsia="SimSun"/>
          <w:i/>
        </w:rPr>
        <w:t>gongyuan</w:t>
      </w:r>
      <w:proofErr w:type="spellEnd"/>
      <w:r>
        <w:rPr>
          <w:rFonts w:eastAsia="SimSun"/>
        </w:rPr>
        <w:t xml:space="preserve"> and of the importance of Chinese scholars, and knew that this attack would have an enormous impact. According to the Boxer Protocol signed in 1901, Western powers had forced the Qing government to cancel the </w:t>
      </w:r>
      <w:r>
        <w:rPr>
          <w:rFonts w:eastAsia="SimSun"/>
          <w:i/>
        </w:rPr>
        <w:t>keju</w:t>
      </w:r>
      <w:r>
        <w:rPr>
          <w:rFonts w:eastAsia="SimSun"/>
        </w:rPr>
        <w:t xml:space="preserve"> examination in some provinces as a punishment (Wang, 1957: 1012). Some Western scholars argued that there is no direct connection between the signing of the Boxer Protocol and the abolishment of the </w:t>
      </w:r>
      <w:r>
        <w:rPr>
          <w:rFonts w:eastAsia="SimSun"/>
          <w:i/>
        </w:rPr>
        <w:t>keju</w:t>
      </w:r>
      <w:r>
        <w:rPr>
          <w:rFonts w:eastAsia="SimSun"/>
        </w:rPr>
        <w:t xml:space="preserve"> system (Frank, 1960: 67~68). However, after the Beijing </w:t>
      </w:r>
      <w:proofErr w:type="spellStart"/>
      <w:r>
        <w:rPr>
          <w:rFonts w:eastAsia="SimSun"/>
          <w:i/>
        </w:rPr>
        <w:t>gongyuan</w:t>
      </w:r>
      <w:proofErr w:type="spellEnd"/>
      <w:r w:rsidR="00F73506">
        <w:rPr>
          <w:rFonts w:eastAsia="SimSun"/>
          <w:i/>
        </w:rPr>
        <w:t xml:space="preserve"> </w:t>
      </w:r>
      <w:r>
        <w:rPr>
          <w:rFonts w:eastAsia="SimSun"/>
        </w:rPr>
        <w:t xml:space="preserve">was burned, the </w:t>
      </w:r>
      <w:r>
        <w:rPr>
          <w:rFonts w:eastAsia="SimSun"/>
          <w:i/>
        </w:rPr>
        <w:t>keju</w:t>
      </w:r>
      <w:r>
        <w:rPr>
          <w:rFonts w:eastAsia="SimSun"/>
        </w:rPr>
        <w:t xml:space="preserve"> examination had to take place in the </w:t>
      </w:r>
      <w:proofErr w:type="spellStart"/>
      <w:r>
        <w:rPr>
          <w:rFonts w:eastAsia="SimSun"/>
        </w:rPr>
        <w:t>Henan</w:t>
      </w:r>
      <w:proofErr w:type="spellEnd"/>
      <w:r>
        <w:rPr>
          <w:rFonts w:eastAsia="SimSun"/>
        </w:rPr>
        <w:t xml:space="preserve"> </w:t>
      </w:r>
      <w:proofErr w:type="spellStart"/>
      <w:r>
        <w:rPr>
          <w:rFonts w:eastAsia="SimSun"/>
          <w:i/>
        </w:rPr>
        <w:t>gongyuan</w:t>
      </w:r>
      <w:proofErr w:type="spellEnd"/>
      <w:r>
        <w:rPr>
          <w:rFonts w:eastAsia="SimSun"/>
        </w:rPr>
        <w:t xml:space="preserve"> from 1902 to 1904, which had never happened during the history of </w:t>
      </w:r>
      <w:r>
        <w:rPr>
          <w:rFonts w:eastAsia="SimSun"/>
          <w:i/>
        </w:rPr>
        <w:t>keju</w:t>
      </w:r>
      <w:r>
        <w:rPr>
          <w:rFonts w:eastAsia="SimSun"/>
        </w:rPr>
        <w:t xml:space="preserve"> exam. The normal operation of the </w:t>
      </w:r>
      <w:r>
        <w:rPr>
          <w:rFonts w:eastAsia="SimSun"/>
          <w:i/>
        </w:rPr>
        <w:t>keju</w:t>
      </w:r>
      <w:r>
        <w:rPr>
          <w:rFonts w:eastAsia="SimSun"/>
        </w:rPr>
        <w:t>, including the rules, content and forms</w:t>
      </w:r>
      <w:r w:rsidR="00F73506">
        <w:rPr>
          <w:rFonts w:eastAsia="SimSun"/>
        </w:rPr>
        <w:t>,</w:t>
      </w:r>
      <w:r>
        <w:rPr>
          <w:rFonts w:eastAsia="SimSun"/>
        </w:rPr>
        <w:t xml:space="preserve"> was </w:t>
      </w:r>
      <w:r w:rsidR="00043E5E">
        <w:rPr>
          <w:rFonts w:eastAsia="SimSun"/>
        </w:rPr>
        <w:t>largely disrupted by the threat</w:t>
      </w:r>
      <w:r>
        <w:rPr>
          <w:rFonts w:eastAsia="SimSun"/>
        </w:rPr>
        <w:t xml:space="preserve"> of the Western military, which </w:t>
      </w:r>
      <w:r>
        <w:rPr>
          <w:rFonts w:eastAsia="SimSun"/>
        </w:rPr>
        <w:lastRenderedPageBreak/>
        <w:t xml:space="preserve">indicated the demise of the </w:t>
      </w:r>
      <w:r>
        <w:rPr>
          <w:rFonts w:eastAsia="SimSun"/>
          <w:i/>
        </w:rPr>
        <w:t>keju</w:t>
      </w:r>
      <w:r>
        <w:rPr>
          <w:rFonts w:eastAsia="SimSun"/>
        </w:rPr>
        <w:t xml:space="preserve"> system. We can therefore conclude that the signing of the Boxer Protocol actually played an important role in the abolishment of the </w:t>
      </w:r>
      <w:r>
        <w:rPr>
          <w:rFonts w:eastAsia="SimSun"/>
          <w:i/>
        </w:rPr>
        <w:t>keju</w:t>
      </w:r>
      <w:r>
        <w:rPr>
          <w:rFonts w:eastAsia="SimSun"/>
        </w:rPr>
        <w:t xml:space="preserve"> exam, even if the causal link between the two was not direct.</w:t>
      </w:r>
    </w:p>
    <w:p w:rsidR="00DA025F" w:rsidRPr="00EE497D" w:rsidRDefault="00DA025F" w:rsidP="00DA025F">
      <w:pPr>
        <w:widowControl/>
        <w:spacing w:after="200" w:line="276" w:lineRule="auto"/>
        <w:rPr>
          <w:rFonts w:eastAsia="SimSun"/>
        </w:rPr>
      </w:pPr>
      <w:r>
        <w:rPr>
          <w:rFonts w:eastAsia="SimSun"/>
        </w:rPr>
        <w:br w:type="page"/>
      </w:r>
      <w:r w:rsidR="00A8262E">
        <w:rPr>
          <w:rFonts w:eastAsia="SimSun"/>
          <w:b/>
          <w:sz w:val="32"/>
          <w:szCs w:val="32"/>
        </w:rPr>
        <w:lastRenderedPageBreak/>
        <w:t>4</w:t>
      </w:r>
      <w:r w:rsidR="00A8262E" w:rsidRPr="00033030">
        <w:rPr>
          <w:rFonts w:eastAsia="SimSun"/>
          <w:b/>
          <w:sz w:val="32"/>
          <w:szCs w:val="32"/>
        </w:rPr>
        <w:t xml:space="preserve">. </w:t>
      </w:r>
      <w:r w:rsidR="00A8262E" w:rsidRPr="00033030">
        <w:rPr>
          <w:rFonts w:cs="Arial"/>
          <w:b/>
          <w:sz w:val="32"/>
          <w:szCs w:val="32"/>
        </w:rPr>
        <w:t>Period I: 1894 ~ 1911</w:t>
      </w:r>
    </w:p>
    <w:p w:rsidR="00DA025F" w:rsidRDefault="00DA025F" w:rsidP="00477795">
      <w:pPr>
        <w:spacing w:line="360" w:lineRule="auto"/>
        <w:rPr>
          <w:rFonts w:cs="Arial"/>
          <w:color w:val="000000"/>
          <w:szCs w:val="24"/>
        </w:rPr>
      </w:pPr>
    </w:p>
    <w:p w:rsidR="00A8262E" w:rsidRPr="007466E4" w:rsidRDefault="00A8262E" w:rsidP="00477795">
      <w:pPr>
        <w:spacing w:line="360" w:lineRule="auto"/>
        <w:rPr>
          <w:rFonts w:cs="Arial"/>
          <w:color w:val="000000"/>
          <w:szCs w:val="24"/>
        </w:rPr>
      </w:pPr>
      <w:r w:rsidRPr="007466E4">
        <w:rPr>
          <w:rFonts w:cs="Arial"/>
          <w:color w:val="000000"/>
          <w:szCs w:val="24"/>
        </w:rPr>
        <w:t>‘The format of comprehensive history textbooks in contemporary China</w:t>
      </w:r>
      <w:r>
        <w:rPr>
          <w:rFonts w:cs="Arial"/>
          <w:color w:val="000000"/>
          <w:szCs w:val="24"/>
        </w:rPr>
        <w:t>,</w:t>
      </w:r>
      <w:r w:rsidRPr="007466E4">
        <w:rPr>
          <w:rFonts w:cs="Arial"/>
          <w:color w:val="000000"/>
          <w:szCs w:val="24"/>
        </w:rPr>
        <w:t xml:space="preserve"> is actually </w:t>
      </w:r>
      <w:r w:rsidRPr="00272D98">
        <w:rPr>
          <w:rFonts w:cs="Arial"/>
          <w:color w:val="000000"/>
          <w:szCs w:val="24"/>
        </w:rPr>
        <w:t>copied from the West</w:t>
      </w:r>
      <w:r w:rsidRPr="007466E4">
        <w:rPr>
          <w:rFonts w:cs="Arial"/>
          <w:color w:val="000000"/>
          <w:szCs w:val="24"/>
        </w:rPr>
        <w:t>, which is inherent</w:t>
      </w:r>
      <w:r>
        <w:rPr>
          <w:rFonts w:cs="Arial"/>
          <w:color w:val="000000"/>
          <w:szCs w:val="24"/>
        </w:rPr>
        <w:t>ly,</w:t>
      </w:r>
      <w:r w:rsidRPr="007466E4">
        <w:rPr>
          <w:rFonts w:cs="Arial"/>
          <w:color w:val="000000"/>
          <w:szCs w:val="24"/>
        </w:rPr>
        <w:t xml:space="preserve"> non-Chinese</w:t>
      </w:r>
      <w:r>
        <w:rPr>
          <w:rFonts w:cs="Arial"/>
          <w:color w:val="000000"/>
          <w:szCs w:val="24"/>
        </w:rPr>
        <w:t>’ (</w:t>
      </w:r>
      <w:proofErr w:type="spellStart"/>
      <w:r>
        <w:rPr>
          <w:rFonts w:cs="Arial"/>
          <w:color w:val="000000"/>
          <w:szCs w:val="24"/>
        </w:rPr>
        <w:t>Bai</w:t>
      </w:r>
      <w:proofErr w:type="spellEnd"/>
      <w:r>
        <w:rPr>
          <w:rFonts w:cs="Arial"/>
          <w:color w:val="000000"/>
          <w:szCs w:val="24"/>
        </w:rPr>
        <w:t xml:space="preserve">, 1997: 208). Although </w:t>
      </w:r>
      <w:proofErr w:type="spellStart"/>
      <w:r>
        <w:rPr>
          <w:rFonts w:cs="Arial"/>
          <w:color w:val="000000"/>
          <w:szCs w:val="24"/>
        </w:rPr>
        <w:t>Bai</w:t>
      </w:r>
      <w:proofErr w:type="spellEnd"/>
      <w:r>
        <w:rPr>
          <w:rFonts w:cs="Arial"/>
          <w:color w:val="000000"/>
          <w:szCs w:val="24"/>
        </w:rPr>
        <w:t xml:space="preserve"> may have</w:t>
      </w:r>
      <w:r w:rsidR="0027115F">
        <w:rPr>
          <w:rFonts w:cs="Arial"/>
          <w:color w:val="000000"/>
          <w:szCs w:val="24"/>
        </w:rPr>
        <w:t xml:space="preserve"> exaggerated the situation, it was true that</w:t>
      </w:r>
      <w:r w:rsidRPr="007466E4">
        <w:rPr>
          <w:rFonts w:cs="Arial"/>
          <w:color w:val="000000"/>
          <w:szCs w:val="24"/>
        </w:rPr>
        <w:t xml:space="preserve"> cultural communication between </w:t>
      </w:r>
      <w:r w:rsidRPr="00272D98">
        <w:rPr>
          <w:rFonts w:cs="Arial"/>
          <w:color w:val="000000"/>
          <w:szCs w:val="24"/>
        </w:rPr>
        <w:t xml:space="preserve">China and </w:t>
      </w:r>
      <w:r>
        <w:rPr>
          <w:rFonts w:cs="Arial"/>
          <w:color w:val="000000"/>
          <w:szCs w:val="24"/>
        </w:rPr>
        <w:t>the West,</w:t>
      </w:r>
      <w:r w:rsidR="00F73506">
        <w:rPr>
          <w:rFonts w:cs="Arial"/>
          <w:color w:val="000000"/>
          <w:szCs w:val="24"/>
        </w:rPr>
        <w:t xml:space="preserve"> and</w:t>
      </w:r>
      <w:r>
        <w:rPr>
          <w:rFonts w:cs="Arial"/>
          <w:color w:val="000000"/>
          <w:szCs w:val="24"/>
        </w:rPr>
        <w:t xml:space="preserve"> especially </w:t>
      </w:r>
      <w:r w:rsidRPr="00272D98">
        <w:rPr>
          <w:rFonts w:cs="Arial"/>
          <w:color w:val="000000"/>
          <w:szCs w:val="24"/>
        </w:rPr>
        <w:t>Japan</w:t>
      </w:r>
      <w:r w:rsidRPr="007466E4">
        <w:rPr>
          <w:rFonts w:cs="Arial"/>
          <w:color w:val="000000"/>
          <w:szCs w:val="24"/>
        </w:rPr>
        <w:t xml:space="preserve"> </w:t>
      </w:r>
      <w:r w:rsidR="00F73506">
        <w:rPr>
          <w:rFonts w:cs="Arial"/>
          <w:color w:val="000000"/>
          <w:szCs w:val="24"/>
        </w:rPr>
        <w:t xml:space="preserve">and the West </w:t>
      </w:r>
      <w:r w:rsidRPr="007466E4">
        <w:rPr>
          <w:rFonts w:cs="Arial"/>
          <w:color w:val="000000"/>
          <w:szCs w:val="24"/>
        </w:rPr>
        <w:t>at the end of the 19th century</w:t>
      </w:r>
      <w:r w:rsidR="00F73506">
        <w:rPr>
          <w:rFonts w:cs="Arial"/>
          <w:color w:val="000000"/>
          <w:szCs w:val="24"/>
        </w:rPr>
        <w:t>,</w:t>
      </w:r>
      <w:r w:rsidRPr="007466E4">
        <w:rPr>
          <w:rFonts w:cs="Arial"/>
          <w:color w:val="000000"/>
          <w:szCs w:val="24"/>
        </w:rPr>
        <w:t xml:space="preserve"> strongly i</w:t>
      </w:r>
      <w:r>
        <w:rPr>
          <w:rFonts w:cs="Arial"/>
          <w:color w:val="000000"/>
          <w:szCs w:val="24"/>
        </w:rPr>
        <w:t>nfluenced</w:t>
      </w:r>
      <w:r w:rsidRPr="007466E4">
        <w:rPr>
          <w:rFonts w:cs="Arial"/>
          <w:color w:val="000000"/>
          <w:szCs w:val="24"/>
        </w:rPr>
        <w:t xml:space="preserve"> the writing and editing of history textbooks in China</w:t>
      </w:r>
      <w:r>
        <w:rPr>
          <w:rFonts w:cs="Arial"/>
          <w:color w:val="000000"/>
          <w:szCs w:val="24"/>
        </w:rPr>
        <w:t xml:space="preserve"> (He, 2006)</w:t>
      </w:r>
      <w:r w:rsidRPr="007466E4">
        <w:rPr>
          <w:rFonts w:cs="Arial"/>
          <w:color w:val="000000"/>
          <w:szCs w:val="24"/>
        </w:rPr>
        <w:t xml:space="preserve">. </w:t>
      </w:r>
      <w:r>
        <w:rPr>
          <w:rFonts w:cs="Arial"/>
          <w:color w:val="000000"/>
          <w:szCs w:val="24"/>
        </w:rPr>
        <w:t>After</w:t>
      </w:r>
      <w:r w:rsidRPr="007466E4">
        <w:rPr>
          <w:rFonts w:cs="Arial"/>
          <w:color w:val="000000"/>
          <w:szCs w:val="24"/>
        </w:rPr>
        <w:t xml:space="preserve"> the abolishment of the </w:t>
      </w:r>
      <w:r w:rsidRPr="007466E4">
        <w:rPr>
          <w:rFonts w:cs="Arial"/>
          <w:i/>
          <w:iCs/>
          <w:color w:val="000000"/>
          <w:szCs w:val="24"/>
        </w:rPr>
        <w:t>keju</w:t>
      </w:r>
      <w:r w:rsidRPr="007466E4">
        <w:rPr>
          <w:rFonts w:cs="Arial"/>
          <w:color w:val="000000"/>
          <w:szCs w:val="24"/>
        </w:rPr>
        <w:t> exam and the establishment of modern s</w:t>
      </w:r>
      <w:r w:rsidR="00F73506">
        <w:rPr>
          <w:rFonts w:cs="Arial"/>
          <w:color w:val="000000"/>
          <w:szCs w:val="24"/>
        </w:rPr>
        <w:t>chools, in order to provide school textbooks to students</w:t>
      </w:r>
      <w:r w:rsidRPr="007466E4">
        <w:rPr>
          <w:rFonts w:cs="Arial"/>
          <w:color w:val="000000"/>
          <w:szCs w:val="24"/>
        </w:rPr>
        <w:t xml:space="preserve"> the f</w:t>
      </w:r>
      <w:r w:rsidR="00F73506">
        <w:rPr>
          <w:rFonts w:cs="Arial"/>
          <w:color w:val="000000"/>
          <w:szCs w:val="24"/>
        </w:rPr>
        <w:t xml:space="preserve">ormat of comprehensive history was brought into China by </w:t>
      </w:r>
      <w:r w:rsidRPr="007466E4">
        <w:rPr>
          <w:rFonts w:cs="Arial"/>
          <w:color w:val="000000"/>
          <w:szCs w:val="24"/>
        </w:rPr>
        <w:t>intellec</w:t>
      </w:r>
      <w:r>
        <w:rPr>
          <w:rFonts w:cs="Arial"/>
          <w:color w:val="000000"/>
          <w:szCs w:val="24"/>
        </w:rPr>
        <w:t xml:space="preserve">tuals from Japan. </w:t>
      </w:r>
      <w:r w:rsidR="00E06BBB">
        <w:rPr>
          <w:rFonts w:cs="Arial"/>
          <w:color w:val="000000"/>
          <w:szCs w:val="24"/>
        </w:rPr>
        <w:t xml:space="preserve">Before that, the historical education in the </w:t>
      </w:r>
      <w:r w:rsidR="00E06BBB">
        <w:rPr>
          <w:rFonts w:cs="Arial"/>
          <w:i/>
          <w:color w:val="000000"/>
          <w:szCs w:val="24"/>
        </w:rPr>
        <w:t xml:space="preserve">keju </w:t>
      </w:r>
      <w:r w:rsidR="00E06BBB">
        <w:rPr>
          <w:rFonts w:cs="Arial"/>
          <w:color w:val="000000"/>
          <w:szCs w:val="24"/>
        </w:rPr>
        <w:t xml:space="preserve">system was not systematically designed. </w:t>
      </w:r>
      <w:r>
        <w:rPr>
          <w:rFonts w:cs="Arial"/>
          <w:color w:val="000000"/>
          <w:szCs w:val="24"/>
        </w:rPr>
        <w:t>The school textbooks during the late Qing period could be categorized into three types, which performed</w:t>
      </w:r>
      <w:r w:rsidR="00F73506">
        <w:rPr>
          <w:rFonts w:cs="Arial"/>
          <w:color w:val="000000"/>
          <w:szCs w:val="24"/>
        </w:rPr>
        <w:t xml:space="preserve"> in a developing order: </w:t>
      </w:r>
      <w:r w:rsidR="003F1867">
        <w:rPr>
          <w:rFonts w:cs="Arial"/>
          <w:color w:val="000000"/>
          <w:szCs w:val="24"/>
        </w:rPr>
        <w:t xml:space="preserve">1. </w:t>
      </w:r>
      <w:r w:rsidR="005D2770">
        <w:rPr>
          <w:rFonts w:cs="Arial"/>
          <w:color w:val="000000"/>
          <w:szCs w:val="24"/>
        </w:rPr>
        <w:t>M</w:t>
      </w:r>
      <w:r w:rsidR="00F73506">
        <w:rPr>
          <w:rFonts w:cs="Arial"/>
          <w:color w:val="000000"/>
          <w:szCs w:val="24"/>
        </w:rPr>
        <w:t>ost schools adopted</w:t>
      </w:r>
      <w:r>
        <w:rPr>
          <w:rFonts w:cs="Arial"/>
          <w:color w:val="000000"/>
          <w:szCs w:val="24"/>
        </w:rPr>
        <w:t xml:space="preserve"> translated sources as textbooks before the establishment of the Republic of China in 1911; </w:t>
      </w:r>
      <w:r w:rsidR="003F1867">
        <w:rPr>
          <w:rFonts w:cs="Arial"/>
          <w:color w:val="000000"/>
          <w:szCs w:val="24"/>
        </w:rPr>
        <w:t xml:space="preserve">2. </w:t>
      </w:r>
      <w:r w:rsidR="005D2770">
        <w:rPr>
          <w:rFonts w:cs="Arial"/>
          <w:color w:val="000000"/>
          <w:szCs w:val="24"/>
        </w:rPr>
        <w:t>W</w:t>
      </w:r>
      <w:r>
        <w:rPr>
          <w:rFonts w:cs="Arial"/>
          <w:color w:val="000000"/>
          <w:szCs w:val="24"/>
        </w:rPr>
        <w:t>hile the educational functio</w:t>
      </w:r>
      <w:r w:rsidR="005D2770">
        <w:rPr>
          <w:rFonts w:cs="Arial"/>
          <w:color w:val="000000"/>
          <w:szCs w:val="24"/>
        </w:rPr>
        <w:t xml:space="preserve">n was noticed </w:t>
      </w:r>
      <w:r>
        <w:rPr>
          <w:rFonts w:cs="Arial"/>
          <w:color w:val="000000"/>
          <w:szCs w:val="24"/>
        </w:rPr>
        <w:t>by most schools af</w:t>
      </w:r>
      <w:r w:rsidR="003F1867">
        <w:rPr>
          <w:rFonts w:cs="Arial"/>
          <w:color w:val="000000"/>
          <w:szCs w:val="24"/>
        </w:rPr>
        <w:t xml:space="preserve">terwards, which mainly used </w:t>
      </w:r>
      <w:r>
        <w:rPr>
          <w:rFonts w:cs="Arial"/>
          <w:color w:val="000000"/>
          <w:szCs w:val="24"/>
        </w:rPr>
        <w:t>Chinese literature as</w:t>
      </w:r>
      <w:r w:rsidR="00043E5E">
        <w:rPr>
          <w:rFonts w:cs="Arial"/>
          <w:color w:val="000000"/>
          <w:szCs w:val="24"/>
        </w:rPr>
        <w:t xml:space="preserve"> the source of school textbooks,</w:t>
      </w:r>
      <w:r>
        <w:rPr>
          <w:rFonts w:cs="Arial"/>
          <w:color w:val="000000"/>
          <w:szCs w:val="24"/>
        </w:rPr>
        <w:t xml:space="preserve"> </w:t>
      </w:r>
      <w:r w:rsidR="00043E5E">
        <w:rPr>
          <w:rFonts w:cs="Arial"/>
          <w:color w:val="000000"/>
          <w:szCs w:val="24"/>
        </w:rPr>
        <w:t>t</w:t>
      </w:r>
      <w:r w:rsidR="003F1867">
        <w:rPr>
          <w:rFonts w:cs="Arial"/>
          <w:color w:val="000000"/>
          <w:szCs w:val="24"/>
        </w:rPr>
        <w:t xml:space="preserve">he third type was </w:t>
      </w:r>
      <w:r w:rsidR="0027115F">
        <w:rPr>
          <w:rFonts w:cs="Arial"/>
          <w:color w:val="000000"/>
          <w:szCs w:val="24"/>
        </w:rPr>
        <w:t>a</w:t>
      </w:r>
      <w:r w:rsidR="003F1867">
        <w:rPr>
          <w:rFonts w:cs="Arial"/>
          <w:color w:val="000000"/>
          <w:szCs w:val="24"/>
        </w:rPr>
        <w:t xml:space="preserve"> combination</w:t>
      </w:r>
      <w:r w:rsidR="0027115F">
        <w:rPr>
          <w:rFonts w:cs="Arial"/>
          <w:color w:val="000000"/>
          <w:szCs w:val="24"/>
        </w:rPr>
        <w:t xml:space="preserve"> of the two. In </w:t>
      </w:r>
      <w:r>
        <w:rPr>
          <w:rFonts w:cs="Arial"/>
          <w:color w:val="000000"/>
          <w:szCs w:val="24"/>
        </w:rPr>
        <w:t xml:space="preserve">this part of </w:t>
      </w:r>
      <w:r w:rsidR="003F1867">
        <w:rPr>
          <w:rFonts w:cs="Arial"/>
          <w:color w:val="000000"/>
          <w:szCs w:val="24"/>
        </w:rPr>
        <w:t xml:space="preserve">the </w:t>
      </w:r>
      <w:r>
        <w:rPr>
          <w:rFonts w:cs="Arial"/>
          <w:color w:val="000000"/>
          <w:szCs w:val="24"/>
        </w:rPr>
        <w:t>study, I will focus on the first p</w:t>
      </w:r>
      <w:r w:rsidR="0027115F">
        <w:rPr>
          <w:rFonts w:cs="Arial"/>
          <w:color w:val="000000"/>
          <w:szCs w:val="24"/>
        </w:rPr>
        <w:t xml:space="preserve">eriod, during which most </w:t>
      </w:r>
      <w:r>
        <w:rPr>
          <w:rFonts w:cs="Arial"/>
          <w:color w:val="000000"/>
          <w:szCs w:val="24"/>
        </w:rPr>
        <w:t>school tex</w:t>
      </w:r>
      <w:r w:rsidR="0027115F">
        <w:rPr>
          <w:rFonts w:cs="Arial"/>
          <w:color w:val="000000"/>
          <w:szCs w:val="24"/>
        </w:rPr>
        <w:t>tbooks were translated from</w:t>
      </w:r>
      <w:r w:rsidR="005D2770">
        <w:rPr>
          <w:rFonts w:cs="Arial"/>
          <w:color w:val="000000"/>
          <w:szCs w:val="24"/>
        </w:rPr>
        <w:t xml:space="preserve"> the</w:t>
      </w:r>
      <w:r w:rsidR="0027115F">
        <w:rPr>
          <w:rFonts w:cs="Arial"/>
          <w:color w:val="000000"/>
          <w:szCs w:val="24"/>
        </w:rPr>
        <w:t xml:space="preserve"> Western works, especially for </w:t>
      </w:r>
      <w:r>
        <w:rPr>
          <w:rFonts w:cs="Arial"/>
          <w:color w:val="000000"/>
          <w:szCs w:val="24"/>
        </w:rPr>
        <w:t>Japanese literature.</w:t>
      </w:r>
    </w:p>
    <w:p w:rsidR="00A8262E" w:rsidRPr="007466E4" w:rsidRDefault="00A8262E" w:rsidP="00477795">
      <w:pPr>
        <w:spacing w:line="360" w:lineRule="auto"/>
        <w:rPr>
          <w:rFonts w:cs="Arial"/>
          <w:color w:val="000000"/>
          <w:szCs w:val="24"/>
        </w:rPr>
      </w:pPr>
    </w:p>
    <w:p w:rsidR="00A8262E" w:rsidRPr="00136687" w:rsidRDefault="00A8262E" w:rsidP="00477795">
      <w:pPr>
        <w:spacing w:line="360" w:lineRule="auto"/>
        <w:rPr>
          <w:rFonts w:cs="Arial"/>
          <w:color w:val="000000"/>
          <w:szCs w:val="24"/>
        </w:rPr>
      </w:pPr>
      <w:r w:rsidRPr="007466E4">
        <w:rPr>
          <w:rFonts w:cs="Arial"/>
          <w:color w:val="000000"/>
          <w:szCs w:val="24"/>
        </w:rPr>
        <w:t>In 1902 and 1904, the Qing government successively promulgated the Authorized School Regulation (</w:t>
      </w:r>
      <w:proofErr w:type="spellStart"/>
      <w:r w:rsidRPr="007466E4">
        <w:rPr>
          <w:rFonts w:cs="Arial"/>
          <w:i/>
          <w:iCs/>
          <w:color w:val="000000"/>
          <w:szCs w:val="24"/>
        </w:rPr>
        <w:t>qindingxuetangzhangcheng</w:t>
      </w:r>
      <w:proofErr w:type="spellEnd"/>
      <w:r>
        <w:rPr>
          <w:rFonts w:cs="Arial"/>
          <w:color w:val="000000"/>
          <w:szCs w:val="24"/>
        </w:rPr>
        <w:t>) and the Contemporary</w:t>
      </w:r>
      <w:r w:rsidRPr="007466E4">
        <w:rPr>
          <w:rFonts w:cs="Arial"/>
          <w:color w:val="000000"/>
          <w:szCs w:val="24"/>
        </w:rPr>
        <w:t xml:space="preserve"> School Regulation (</w:t>
      </w:r>
      <w:proofErr w:type="spellStart"/>
      <w:r w:rsidRPr="007466E4">
        <w:rPr>
          <w:rFonts w:cs="Arial"/>
          <w:i/>
          <w:iCs/>
          <w:color w:val="000000"/>
          <w:szCs w:val="24"/>
        </w:rPr>
        <w:t>zoudingxuetangzhangcheng</w:t>
      </w:r>
      <w:proofErr w:type="spellEnd"/>
      <w:r w:rsidRPr="007466E4">
        <w:rPr>
          <w:rFonts w:cs="Arial"/>
          <w:color w:val="000000"/>
          <w:szCs w:val="24"/>
        </w:rPr>
        <w:t xml:space="preserve">, and also </w:t>
      </w:r>
      <w:r>
        <w:rPr>
          <w:rFonts w:cs="Arial"/>
          <w:color w:val="000000"/>
          <w:szCs w:val="24"/>
        </w:rPr>
        <w:t xml:space="preserve">named </w:t>
      </w:r>
      <w:r w:rsidRPr="007466E4">
        <w:rPr>
          <w:rFonts w:cs="Arial"/>
          <w:color w:val="000000"/>
          <w:szCs w:val="24"/>
        </w:rPr>
        <w:t>Yin-</w:t>
      </w:r>
      <w:proofErr w:type="spellStart"/>
      <w:r w:rsidRPr="007466E4">
        <w:rPr>
          <w:rFonts w:cs="Arial"/>
          <w:color w:val="000000"/>
          <w:szCs w:val="24"/>
        </w:rPr>
        <w:t>yan</w:t>
      </w:r>
      <w:proofErr w:type="spellEnd"/>
      <w:r w:rsidRPr="007466E4">
        <w:rPr>
          <w:rFonts w:cs="Arial"/>
          <w:color w:val="000000"/>
          <w:szCs w:val="24"/>
        </w:rPr>
        <w:t xml:space="preserve"> Education System [</w:t>
      </w:r>
      <w:proofErr w:type="spellStart"/>
      <w:r w:rsidRPr="007466E4">
        <w:rPr>
          <w:rFonts w:cs="Arial"/>
          <w:i/>
          <w:iCs/>
          <w:color w:val="000000"/>
          <w:szCs w:val="24"/>
        </w:rPr>
        <w:t>yinya</w:t>
      </w:r>
      <w:proofErr w:type="spellEnd"/>
      <w:r>
        <w:rPr>
          <w:rFonts w:cs="Arial"/>
          <w:i/>
          <w:iCs/>
          <w:color w:val="000000"/>
          <w:szCs w:val="24"/>
        </w:rPr>
        <w:t xml:space="preserve"> </w:t>
      </w:r>
      <w:proofErr w:type="spellStart"/>
      <w:r>
        <w:rPr>
          <w:rFonts w:cs="Arial"/>
          <w:i/>
          <w:iCs/>
          <w:color w:val="000000"/>
          <w:szCs w:val="24"/>
        </w:rPr>
        <w:t>nxuezhi</w:t>
      </w:r>
      <w:proofErr w:type="spellEnd"/>
      <w:r>
        <w:rPr>
          <w:rFonts w:cs="Arial"/>
          <w:iCs/>
          <w:color w:val="000000"/>
          <w:szCs w:val="24"/>
        </w:rPr>
        <w:t>]</w:t>
      </w:r>
      <w:r w:rsidRPr="007466E4">
        <w:rPr>
          <w:rFonts w:cs="Arial"/>
          <w:color w:val="000000"/>
          <w:szCs w:val="24"/>
        </w:rPr>
        <w:t>)</w:t>
      </w:r>
      <w:r>
        <w:rPr>
          <w:rFonts w:cs="Arial"/>
          <w:color w:val="000000"/>
          <w:szCs w:val="24"/>
        </w:rPr>
        <w:t xml:space="preserve"> in order to promote education reform</w:t>
      </w:r>
      <w:r w:rsidRPr="007466E4">
        <w:rPr>
          <w:rFonts w:cs="Arial"/>
          <w:color w:val="000000"/>
          <w:szCs w:val="24"/>
        </w:rPr>
        <w:t>. According to</w:t>
      </w:r>
      <w:r>
        <w:rPr>
          <w:rFonts w:cs="Arial"/>
          <w:color w:val="000000"/>
          <w:szCs w:val="24"/>
        </w:rPr>
        <w:t xml:space="preserve"> these</w:t>
      </w:r>
      <w:r w:rsidRPr="007466E4">
        <w:rPr>
          <w:rFonts w:cs="Arial"/>
          <w:color w:val="000000"/>
          <w:szCs w:val="24"/>
        </w:rPr>
        <w:t xml:space="preserve"> new regulations, the length of primary education (including elementa</w:t>
      </w:r>
      <w:r w:rsidR="0027115F">
        <w:rPr>
          <w:rFonts w:cs="Arial"/>
          <w:color w:val="000000"/>
          <w:szCs w:val="24"/>
        </w:rPr>
        <w:t>ry school and high school) was nine</w:t>
      </w:r>
      <w:r w:rsidRPr="007466E4">
        <w:rPr>
          <w:rFonts w:cs="Arial"/>
          <w:color w:val="000000"/>
          <w:szCs w:val="24"/>
        </w:rPr>
        <w:t xml:space="preserve"> years and the length of secondary educati</w:t>
      </w:r>
      <w:r w:rsidR="0027115F">
        <w:rPr>
          <w:rFonts w:cs="Arial"/>
          <w:color w:val="000000"/>
          <w:szCs w:val="24"/>
        </w:rPr>
        <w:t>on was five years, which counted fourteen</w:t>
      </w:r>
      <w:r w:rsidRPr="007466E4">
        <w:rPr>
          <w:rFonts w:cs="Arial"/>
          <w:color w:val="000000"/>
          <w:szCs w:val="24"/>
        </w:rPr>
        <w:t xml:space="preserve"> years in total. History as a curriculum was set in both primary and secondary schools, which was respectively arranged as “History” in elementary primary schools and “Chinese History” in high primary schools, and “History” in secondary schools. </w:t>
      </w:r>
      <w:proofErr w:type="spellStart"/>
      <w:r w:rsidRPr="007466E4">
        <w:rPr>
          <w:rFonts w:cs="Arial"/>
          <w:color w:val="000000"/>
          <w:szCs w:val="24"/>
        </w:rPr>
        <w:t>Qu</w:t>
      </w:r>
      <w:proofErr w:type="spellEnd"/>
      <w:r w:rsidRPr="007466E4">
        <w:rPr>
          <w:rFonts w:cs="Arial"/>
          <w:color w:val="000000"/>
          <w:szCs w:val="24"/>
        </w:rPr>
        <w:t xml:space="preserve"> and Tang (1911) argued that this curriculum was built for ‘explaining the reasons of strength and weakness, rise and fall, as well as enhancing troop morale of Chinese’ (3)</w:t>
      </w:r>
    </w:p>
    <w:p w:rsidR="00A8262E" w:rsidRPr="007466E4" w:rsidRDefault="00A8262E" w:rsidP="00477795">
      <w:pPr>
        <w:spacing w:line="360" w:lineRule="auto"/>
        <w:rPr>
          <w:rFonts w:cs="Arial"/>
          <w:color w:val="000000"/>
          <w:szCs w:val="24"/>
        </w:rPr>
      </w:pPr>
    </w:p>
    <w:p w:rsidR="00A8262E" w:rsidRDefault="00A8262E" w:rsidP="00477795">
      <w:pPr>
        <w:spacing w:line="360" w:lineRule="auto"/>
        <w:rPr>
          <w:rFonts w:cs="Arial"/>
          <w:color w:val="000000"/>
          <w:szCs w:val="24"/>
        </w:rPr>
      </w:pPr>
      <w:r w:rsidRPr="007466E4">
        <w:rPr>
          <w:rFonts w:cs="Arial"/>
          <w:color w:val="000000"/>
          <w:szCs w:val="24"/>
        </w:rPr>
        <w:lastRenderedPageBreak/>
        <w:t>Chinese traditional scholars firmly believed</w:t>
      </w:r>
      <w:r w:rsidR="005D2770">
        <w:rPr>
          <w:rFonts w:cs="Arial"/>
          <w:color w:val="000000"/>
          <w:szCs w:val="24"/>
        </w:rPr>
        <w:t xml:space="preserve"> in</w:t>
      </w:r>
      <w:r w:rsidRPr="007466E4">
        <w:rPr>
          <w:rFonts w:cs="Arial"/>
          <w:color w:val="000000"/>
          <w:szCs w:val="24"/>
        </w:rPr>
        <w:t xml:space="preserve"> the </w:t>
      </w:r>
      <w:r w:rsidR="005D2770">
        <w:rPr>
          <w:rFonts w:cs="Arial"/>
          <w:color w:val="000000"/>
          <w:szCs w:val="24"/>
        </w:rPr>
        <w:t xml:space="preserve">existence of </w:t>
      </w:r>
      <w:r w:rsidRPr="007466E4">
        <w:rPr>
          <w:rFonts w:cs="Arial"/>
          <w:color w:val="000000"/>
          <w:szCs w:val="24"/>
        </w:rPr>
        <w:t>national boundaries between </w:t>
      </w:r>
      <w:proofErr w:type="spellStart"/>
      <w:r w:rsidRPr="007466E4">
        <w:rPr>
          <w:rFonts w:cs="Arial"/>
          <w:i/>
          <w:iCs/>
          <w:color w:val="000000"/>
          <w:szCs w:val="24"/>
        </w:rPr>
        <w:t>yi</w:t>
      </w:r>
      <w:proofErr w:type="spellEnd"/>
      <w:r w:rsidRPr="007466E4">
        <w:rPr>
          <w:rFonts w:cs="Arial"/>
          <w:color w:val="000000"/>
          <w:szCs w:val="24"/>
        </w:rPr>
        <w:t> </w:t>
      </w:r>
      <w:r>
        <w:t>(barbarians/others/</w:t>
      </w:r>
      <w:r w:rsidR="00DA025F">
        <w:t>non-Chinese</w:t>
      </w:r>
      <w:r>
        <w:t xml:space="preserve">) </w:t>
      </w:r>
      <w:r w:rsidRPr="007466E4">
        <w:rPr>
          <w:rFonts w:cs="Arial"/>
          <w:color w:val="000000"/>
          <w:szCs w:val="24"/>
        </w:rPr>
        <w:t>and </w:t>
      </w:r>
      <w:proofErr w:type="spellStart"/>
      <w:r w:rsidRPr="007466E4">
        <w:rPr>
          <w:rFonts w:cs="Arial"/>
          <w:i/>
          <w:iCs/>
          <w:color w:val="000000"/>
          <w:szCs w:val="24"/>
        </w:rPr>
        <w:t>xia</w:t>
      </w:r>
      <w:proofErr w:type="spellEnd"/>
      <w:r>
        <w:rPr>
          <w:rFonts w:cs="Arial"/>
          <w:i/>
          <w:iCs/>
          <w:color w:val="000000"/>
          <w:szCs w:val="24"/>
        </w:rPr>
        <w:t xml:space="preserve"> </w:t>
      </w:r>
      <w:r>
        <w:rPr>
          <w:rFonts w:cs="Arial"/>
          <w:iCs/>
          <w:color w:val="000000"/>
          <w:szCs w:val="24"/>
        </w:rPr>
        <w:t xml:space="preserve">(or </w:t>
      </w:r>
      <w:proofErr w:type="spellStart"/>
      <w:r>
        <w:rPr>
          <w:rFonts w:cs="Arial"/>
          <w:i/>
          <w:iCs/>
          <w:color w:val="000000"/>
          <w:szCs w:val="24"/>
        </w:rPr>
        <w:t>Hua/Huaxia</w:t>
      </w:r>
      <w:proofErr w:type="spellEnd"/>
      <w:r>
        <w:rPr>
          <w:rFonts w:cs="Arial"/>
          <w:iCs/>
          <w:color w:val="000000"/>
          <w:szCs w:val="24"/>
        </w:rPr>
        <w:t xml:space="preserve">, which is regarded as the origin of Han) </w:t>
      </w:r>
      <w:r>
        <w:t>(Liu, 2004: 11~12)</w:t>
      </w:r>
      <w:r w:rsidRPr="007466E4">
        <w:rPr>
          <w:rFonts w:cs="Arial"/>
          <w:color w:val="000000"/>
          <w:szCs w:val="24"/>
        </w:rPr>
        <w:t xml:space="preserve">, which was discussed </w:t>
      </w:r>
      <w:r>
        <w:rPr>
          <w:rFonts w:cs="Arial"/>
          <w:color w:val="000000"/>
          <w:szCs w:val="24"/>
        </w:rPr>
        <w:t xml:space="preserve">in detail </w:t>
      </w:r>
      <w:r w:rsidRPr="007466E4">
        <w:rPr>
          <w:rFonts w:cs="Arial"/>
          <w:color w:val="000000"/>
          <w:szCs w:val="24"/>
        </w:rPr>
        <w:t xml:space="preserve">in the last </w:t>
      </w:r>
      <w:r w:rsidR="00D72CB0">
        <w:rPr>
          <w:rFonts w:cs="Arial"/>
          <w:color w:val="000000"/>
          <w:szCs w:val="24"/>
        </w:rPr>
        <w:t>report</w:t>
      </w:r>
      <w:r w:rsidRPr="007466E4">
        <w:rPr>
          <w:rFonts w:cs="Arial"/>
          <w:color w:val="000000"/>
          <w:szCs w:val="24"/>
        </w:rPr>
        <w:t xml:space="preserve">. </w:t>
      </w:r>
      <w:r>
        <w:rPr>
          <w:rFonts w:cs="Arial"/>
          <w:color w:val="000000"/>
          <w:szCs w:val="24"/>
        </w:rPr>
        <w:t>Most of them believed that</w:t>
      </w:r>
      <w:r w:rsidRPr="007466E4">
        <w:rPr>
          <w:rFonts w:cs="Arial"/>
          <w:color w:val="000000"/>
          <w:szCs w:val="24"/>
        </w:rPr>
        <w:t xml:space="preserve"> the Han nation was the only </w:t>
      </w:r>
      <w:r>
        <w:rPr>
          <w:rFonts w:cs="Arial"/>
          <w:color w:val="000000"/>
          <w:szCs w:val="24"/>
        </w:rPr>
        <w:t>truly</w:t>
      </w:r>
      <w:r w:rsidRPr="007466E4">
        <w:rPr>
          <w:rFonts w:cs="Arial"/>
          <w:color w:val="000000"/>
          <w:szCs w:val="24"/>
        </w:rPr>
        <w:t xml:space="preserve"> civiliz</w:t>
      </w:r>
      <w:r>
        <w:rPr>
          <w:rFonts w:cs="Arial"/>
          <w:color w:val="000000"/>
          <w:szCs w:val="24"/>
        </w:rPr>
        <w:t>ed culture</w:t>
      </w:r>
      <w:r w:rsidRPr="007466E4">
        <w:rPr>
          <w:rFonts w:cs="Arial"/>
          <w:color w:val="000000"/>
          <w:szCs w:val="24"/>
        </w:rPr>
        <w:t xml:space="preserve">, while </w:t>
      </w:r>
      <w:r>
        <w:rPr>
          <w:rFonts w:cs="Arial"/>
          <w:color w:val="000000"/>
          <w:szCs w:val="24"/>
        </w:rPr>
        <w:t>all</w:t>
      </w:r>
      <w:r w:rsidRPr="007466E4">
        <w:rPr>
          <w:rFonts w:cs="Arial"/>
          <w:color w:val="000000"/>
          <w:szCs w:val="24"/>
        </w:rPr>
        <w:t xml:space="preserve"> other culture</w:t>
      </w:r>
      <w:r>
        <w:rPr>
          <w:rFonts w:cs="Arial"/>
          <w:color w:val="000000"/>
          <w:szCs w:val="24"/>
        </w:rPr>
        <w:t>s</w:t>
      </w:r>
      <w:r w:rsidRPr="007466E4">
        <w:rPr>
          <w:rFonts w:cs="Arial"/>
          <w:color w:val="000000"/>
          <w:szCs w:val="24"/>
        </w:rPr>
        <w:t xml:space="preserve"> w</w:t>
      </w:r>
      <w:r>
        <w:rPr>
          <w:rFonts w:cs="Arial"/>
          <w:color w:val="000000"/>
          <w:szCs w:val="24"/>
        </w:rPr>
        <w:t xml:space="preserve">ere </w:t>
      </w:r>
      <w:r w:rsidR="005D2770">
        <w:rPr>
          <w:rFonts w:cs="Arial"/>
          <w:color w:val="000000"/>
          <w:szCs w:val="24"/>
        </w:rPr>
        <w:t xml:space="preserve">seen as </w:t>
      </w:r>
      <w:r w:rsidRPr="007466E4">
        <w:rPr>
          <w:rFonts w:cs="Arial"/>
          <w:color w:val="000000"/>
          <w:szCs w:val="24"/>
        </w:rPr>
        <w:t xml:space="preserve">barbarian and less developed. One of the results brought </w:t>
      </w:r>
      <w:r w:rsidR="00E06BBB">
        <w:rPr>
          <w:rFonts w:cs="Arial"/>
          <w:color w:val="000000"/>
          <w:szCs w:val="24"/>
        </w:rPr>
        <w:t xml:space="preserve">in </w:t>
      </w:r>
      <w:r w:rsidRPr="007466E4">
        <w:rPr>
          <w:rFonts w:cs="Arial"/>
          <w:color w:val="000000"/>
          <w:szCs w:val="24"/>
        </w:rPr>
        <w:t xml:space="preserve">by this idea was the lack of </w:t>
      </w:r>
      <w:r>
        <w:rPr>
          <w:rFonts w:cs="Arial"/>
          <w:color w:val="000000"/>
          <w:szCs w:val="24"/>
        </w:rPr>
        <w:t xml:space="preserve">interest in </w:t>
      </w:r>
      <w:r w:rsidRPr="007466E4">
        <w:rPr>
          <w:rFonts w:cs="Arial"/>
          <w:color w:val="000000"/>
          <w:szCs w:val="24"/>
        </w:rPr>
        <w:t>foreign historical knowledge. Although there were some Western works translated into Chinese by foreign missionaries, most</w:t>
      </w:r>
      <w:r w:rsidR="0027115F">
        <w:rPr>
          <w:rFonts w:cs="Arial"/>
          <w:color w:val="000000"/>
          <w:szCs w:val="24"/>
        </w:rPr>
        <w:t xml:space="preserve"> of them were about technology</w:t>
      </w:r>
      <w:r w:rsidRPr="007466E4">
        <w:rPr>
          <w:rFonts w:cs="Arial"/>
          <w:color w:val="000000"/>
          <w:szCs w:val="24"/>
        </w:rPr>
        <w:t xml:space="preserve"> and natural</w:t>
      </w:r>
      <w:r w:rsidR="005D2770">
        <w:rPr>
          <w:rFonts w:cs="Arial"/>
          <w:color w:val="000000"/>
          <w:szCs w:val="24"/>
        </w:rPr>
        <w:t xml:space="preserve"> sciences, while only a few</w:t>
      </w:r>
      <w:r w:rsidRPr="007466E4">
        <w:rPr>
          <w:rFonts w:cs="Arial"/>
          <w:color w:val="000000"/>
          <w:szCs w:val="24"/>
        </w:rPr>
        <w:t xml:space="preserve"> focused on history. According to the </w:t>
      </w:r>
      <w:r w:rsidRPr="007466E4">
        <w:rPr>
          <w:rFonts w:cs="Arial"/>
          <w:i/>
          <w:iCs/>
          <w:color w:val="000000"/>
          <w:szCs w:val="24"/>
        </w:rPr>
        <w:t>Reading List of Western Books</w:t>
      </w:r>
      <w:r w:rsidRPr="007466E4">
        <w:rPr>
          <w:rFonts w:cs="Arial"/>
          <w:color w:val="000000"/>
          <w:szCs w:val="24"/>
        </w:rPr>
        <w:t> (</w:t>
      </w:r>
      <w:proofErr w:type="spellStart"/>
      <w:r w:rsidRPr="007466E4">
        <w:rPr>
          <w:rFonts w:cs="Arial"/>
          <w:i/>
          <w:iCs/>
          <w:color w:val="000000"/>
          <w:szCs w:val="24"/>
        </w:rPr>
        <w:t>xixue</w:t>
      </w:r>
      <w:proofErr w:type="spellEnd"/>
      <w:r w:rsidRPr="007466E4">
        <w:rPr>
          <w:rFonts w:cs="Arial"/>
          <w:i/>
          <w:iCs/>
          <w:color w:val="000000"/>
          <w:szCs w:val="24"/>
        </w:rPr>
        <w:t xml:space="preserve"> </w:t>
      </w:r>
      <w:proofErr w:type="spellStart"/>
      <w:r w:rsidRPr="007466E4">
        <w:rPr>
          <w:rFonts w:cs="Arial"/>
          <w:i/>
          <w:iCs/>
          <w:color w:val="000000"/>
          <w:szCs w:val="24"/>
        </w:rPr>
        <w:t>shumubiao</w:t>
      </w:r>
      <w:proofErr w:type="spellEnd"/>
      <w:r w:rsidRPr="007466E4">
        <w:rPr>
          <w:rFonts w:cs="Arial"/>
          <w:color w:val="000000"/>
          <w:szCs w:val="24"/>
        </w:rPr>
        <w:t>) published in 1896 by Liang Qichao, there were only 25 books</w:t>
      </w:r>
      <w:r w:rsidR="005D2770">
        <w:rPr>
          <w:rFonts w:cs="Arial"/>
          <w:color w:val="000000"/>
          <w:szCs w:val="24"/>
        </w:rPr>
        <w:t xml:space="preserve"> which</w:t>
      </w:r>
      <w:r w:rsidRPr="007466E4">
        <w:rPr>
          <w:rFonts w:cs="Arial"/>
          <w:color w:val="000000"/>
          <w:szCs w:val="24"/>
        </w:rPr>
        <w:t xml:space="preserve"> could be categorized </w:t>
      </w:r>
      <w:r>
        <w:rPr>
          <w:rFonts w:cs="Arial"/>
          <w:color w:val="000000"/>
          <w:szCs w:val="24"/>
        </w:rPr>
        <w:t>as</w:t>
      </w:r>
      <w:r w:rsidRPr="007466E4">
        <w:rPr>
          <w:rFonts w:cs="Arial"/>
          <w:color w:val="000000"/>
          <w:szCs w:val="24"/>
        </w:rPr>
        <w:t xml:space="preserve"> histor</w:t>
      </w:r>
      <w:r>
        <w:rPr>
          <w:rFonts w:cs="Arial"/>
          <w:color w:val="000000"/>
          <w:szCs w:val="24"/>
        </w:rPr>
        <w:t>ical</w:t>
      </w:r>
      <w:r w:rsidRPr="007466E4">
        <w:rPr>
          <w:rFonts w:cs="Arial"/>
          <w:color w:val="000000"/>
          <w:szCs w:val="24"/>
        </w:rPr>
        <w:t>. It is understandable that it was difficult for the Chinese intellectuals at that time to comprehensively understand the world</w:t>
      </w:r>
      <w:r>
        <w:rPr>
          <w:rFonts w:cs="Arial"/>
          <w:color w:val="000000"/>
          <w:szCs w:val="24"/>
        </w:rPr>
        <w:t xml:space="preserve"> and its history using such a</w:t>
      </w:r>
      <w:r w:rsidRPr="007466E4">
        <w:rPr>
          <w:rFonts w:cs="Arial"/>
          <w:color w:val="000000"/>
          <w:szCs w:val="24"/>
        </w:rPr>
        <w:t xml:space="preserve"> limited number of books. Moreover, some intellectuals criticized the quality of these translat</w:t>
      </w:r>
      <w:r>
        <w:rPr>
          <w:rFonts w:cs="Arial"/>
          <w:color w:val="000000"/>
          <w:szCs w:val="24"/>
        </w:rPr>
        <w:t>ed</w:t>
      </w:r>
      <w:r w:rsidRPr="007466E4">
        <w:rPr>
          <w:rFonts w:cs="Arial"/>
          <w:color w:val="000000"/>
          <w:szCs w:val="24"/>
        </w:rPr>
        <w:t xml:space="preserve"> works. For example, </w:t>
      </w:r>
      <w:proofErr w:type="spellStart"/>
      <w:r w:rsidRPr="007466E4">
        <w:rPr>
          <w:rFonts w:cs="Arial"/>
          <w:color w:val="000000"/>
          <w:szCs w:val="24"/>
        </w:rPr>
        <w:t>Tu</w:t>
      </w:r>
      <w:proofErr w:type="spellEnd"/>
      <w:r w:rsidRPr="007466E4">
        <w:rPr>
          <w:rFonts w:cs="Arial"/>
          <w:color w:val="000000"/>
          <w:szCs w:val="24"/>
        </w:rPr>
        <w:t xml:space="preserve"> argued (1897</w:t>
      </w:r>
      <w:r w:rsidR="00E06BBB">
        <w:rPr>
          <w:rFonts w:cs="Arial"/>
          <w:color w:val="000000"/>
          <w:szCs w:val="24"/>
        </w:rPr>
        <w:t>: 17</w:t>
      </w:r>
      <w:r w:rsidRPr="007466E4">
        <w:rPr>
          <w:rFonts w:cs="Arial"/>
          <w:color w:val="000000"/>
          <w:szCs w:val="24"/>
        </w:rPr>
        <w:t>)</w:t>
      </w:r>
      <w:r>
        <w:rPr>
          <w:rFonts w:cs="Arial"/>
          <w:color w:val="000000"/>
          <w:szCs w:val="24"/>
        </w:rPr>
        <w:t xml:space="preserve"> that</w:t>
      </w:r>
      <w:r w:rsidRPr="007466E4">
        <w:rPr>
          <w:rFonts w:cs="Arial"/>
          <w:color w:val="000000"/>
          <w:szCs w:val="24"/>
        </w:rPr>
        <w:t xml:space="preserve"> the information provided in the translation works was out of date and was usually related to religion</w:t>
      </w:r>
      <w:r>
        <w:rPr>
          <w:rFonts w:cs="Arial"/>
          <w:color w:val="000000"/>
          <w:szCs w:val="24"/>
        </w:rPr>
        <w:t>,</w:t>
      </w:r>
      <w:r w:rsidRPr="007466E4">
        <w:rPr>
          <w:rFonts w:cs="Arial"/>
          <w:color w:val="000000"/>
          <w:szCs w:val="24"/>
        </w:rPr>
        <w:t xml:space="preserve"> since most of these works were translated by missionaries, </w:t>
      </w:r>
      <w:r w:rsidR="005D2770">
        <w:rPr>
          <w:rFonts w:cs="Arial"/>
          <w:color w:val="000000"/>
          <w:szCs w:val="24"/>
        </w:rPr>
        <w:t>and were</w:t>
      </w:r>
      <w:r>
        <w:rPr>
          <w:rFonts w:cs="Arial"/>
          <w:color w:val="000000"/>
          <w:szCs w:val="24"/>
        </w:rPr>
        <w:t xml:space="preserve"> therefore</w:t>
      </w:r>
      <w:r w:rsidRPr="007466E4">
        <w:rPr>
          <w:rFonts w:cs="Arial"/>
          <w:color w:val="000000"/>
          <w:szCs w:val="24"/>
        </w:rPr>
        <w:t xml:space="preserve"> unab</w:t>
      </w:r>
      <w:r w:rsidR="00E06BBB">
        <w:rPr>
          <w:rFonts w:cs="Arial"/>
          <w:color w:val="000000"/>
          <w:szCs w:val="24"/>
        </w:rPr>
        <w:t>le to inspire Chinese wisdom</w:t>
      </w:r>
      <w:r w:rsidRPr="007466E4">
        <w:rPr>
          <w:rFonts w:cs="Arial"/>
          <w:color w:val="000000"/>
          <w:szCs w:val="24"/>
        </w:rPr>
        <w:t>.</w:t>
      </w:r>
      <w:r w:rsidR="00232512">
        <w:rPr>
          <w:rFonts w:cs="Arial"/>
          <w:color w:val="000000"/>
          <w:szCs w:val="24"/>
        </w:rPr>
        <w:t xml:space="preserve"> </w:t>
      </w:r>
    </w:p>
    <w:p w:rsidR="00A8262E" w:rsidRPr="007466E4" w:rsidRDefault="00A8262E" w:rsidP="00477795">
      <w:pPr>
        <w:spacing w:line="360" w:lineRule="auto"/>
        <w:rPr>
          <w:rFonts w:cs="Arial"/>
          <w:color w:val="000000"/>
          <w:szCs w:val="24"/>
        </w:rPr>
      </w:pPr>
    </w:p>
    <w:p w:rsidR="00A8262E" w:rsidRPr="007466E4" w:rsidRDefault="00A8262E" w:rsidP="00477795">
      <w:pPr>
        <w:spacing w:line="360" w:lineRule="auto"/>
        <w:rPr>
          <w:rFonts w:cs="Arial"/>
          <w:color w:val="000000"/>
          <w:szCs w:val="24"/>
        </w:rPr>
      </w:pPr>
      <w:r w:rsidRPr="007466E4">
        <w:rPr>
          <w:rFonts w:cs="Arial"/>
          <w:color w:val="000000"/>
          <w:szCs w:val="24"/>
        </w:rPr>
        <w:t>Y</w:t>
      </w:r>
      <w:r w:rsidR="00E06BBB">
        <w:rPr>
          <w:rFonts w:cs="Arial"/>
          <w:color w:val="000000"/>
          <w:szCs w:val="24"/>
        </w:rPr>
        <w:t>e (1996) summarized four shortcoming</w:t>
      </w:r>
      <w:r w:rsidRPr="007466E4">
        <w:rPr>
          <w:rFonts w:cs="Arial"/>
          <w:color w:val="000000"/>
          <w:szCs w:val="24"/>
        </w:rPr>
        <w:t>s of the translations</w:t>
      </w:r>
      <w:r>
        <w:rPr>
          <w:rFonts w:cs="Arial"/>
          <w:color w:val="000000"/>
          <w:szCs w:val="24"/>
        </w:rPr>
        <w:t xml:space="preserve"> as follows</w:t>
      </w:r>
      <w:r w:rsidR="00E06BBB">
        <w:rPr>
          <w:rFonts w:cs="Arial"/>
          <w:color w:val="000000"/>
          <w:szCs w:val="24"/>
        </w:rPr>
        <w:t>: a. they were</w:t>
      </w:r>
      <w:r w:rsidRPr="007466E4">
        <w:rPr>
          <w:rFonts w:cs="Arial"/>
          <w:color w:val="000000"/>
          <w:szCs w:val="24"/>
        </w:rPr>
        <w:t xml:space="preserve"> unsuitable for </w:t>
      </w:r>
      <w:r w:rsidR="00E06BBB">
        <w:rPr>
          <w:rFonts w:cs="Arial"/>
          <w:color w:val="000000"/>
          <w:szCs w:val="24"/>
        </w:rPr>
        <w:t>teaching and learning; b. they were</w:t>
      </w:r>
      <w:r w:rsidRPr="007466E4">
        <w:rPr>
          <w:rFonts w:cs="Arial"/>
          <w:color w:val="000000"/>
          <w:szCs w:val="24"/>
        </w:rPr>
        <w:t xml:space="preserve"> unsuitable</w:t>
      </w:r>
      <w:r>
        <w:rPr>
          <w:rFonts w:cs="Arial"/>
          <w:color w:val="000000"/>
          <w:szCs w:val="24"/>
        </w:rPr>
        <w:t xml:space="preserve"> as an </w:t>
      </w:r>
      <w:r w:rsidRPr="007466E4">
        <w:rPr>
          <w:rFonts w:cs="Arial"/>
          <w:color w:val="000000"/>
          <w:szCs w:val="24"/>
        </w:rPr>
        <w:t>outline of political science; c. the content was hard to comprehend; d. the</w:t>
      </w:r>
      <w:r>
        <w:rPr>
          <w:rFonts w:cs="Arial"/>
          <w:color w:val="000000"/>
          <w:szCs w:val="24"/>
        </w:rPr>
        <w:t>y</w:t>
      </w:r>
      <w:r w:rsidRPr="007466E4">
        <w:rPr>
          <w:rFonts w:cs="Arial"/>
          <w:color w:val="000000"/>
          <w:szCs w:val="24"/>
        </w:rPr>
        <w:t xml:space="preserve"> were full of conflicting views and contradiction</w:t>
      </w:r>
      <w:r w:rsidR="00DE6AB8">
        <w:rPr>
          <w:rFonts w:cs="Arial"/>
          <w:color w:val="000000"/>
          <w:szCs w:val="24"/>
        </w:rPr>
        <w:t>s</w:t>
      </w:r>
      <w:r w:rsidRPr="007466E4">
        <w:rPr>
          <w:rFonts w:cs="Arial"/>
          <w:color w:val="000000"/>
          <w:szCs w:val="24"/>
        </w:rPr>
        <w:t xml:space="preserve"> (358).The fact that there was</w:t>
      </w:r>
      <w:r w:rsidR="0009112F">
        <w:rPr>
          <w:rFonts w:cs="Arial"/>
          <w:color w:val="000000"/>
          <w:szCs w:val="24"/>
        </w:rPr>
        <w:t xml:space="preserve"> a</w:t>
      </w:r>
      <w:r w:rsidRPr="007466E4">
        <w:rPr>
          <w:rFonts w:cs="Arial"/>
          <w:color w:val="000000"/>
          <w:szCs w:val="24"/>
        </w:rPr>
        <w:t xml:space="preserve"> lack of historical textbooks during the period of late Qing was partially due to the limited amount of reliable historical sources in China. It was also </w:t>
      </w:r>
      <w:r>
        <w:rPr>
          <w:rFonts w:cs="Arial"/>
          <w:color w:val="000000"/>
          <w:szCs w:val="24"/>
        </w:rPr>
        <w:t>influenced</w:t>
      </w:r>
      <w:r w:rsidRPr="007466E4">
        <w:rPr>
          <w:rFonts w:cs="Arial"/>
          <w:color w:val="000000"/>
          <w:szCs w:val="24"/>
        </w:rPr>
        <w:t xml:space="preserve"> by the slowness of social development. Although some Chinese scholar</w:t>
      </w:r>
      <w:r w:rsidR="0009112F">
        <w:rPr>
          <w:rFonts w:cs="Arial"/>
          <w:color w:val="000000"/>
          <w:szCs w:val="24"/>
        </w:rPr>
        <w:t xml:space="preserve">s tried </w:t>
      </w:r>
      <w:r>
        <w:rPr>
          <w:rFonts w:cs="Arial"/>
          <w:color w:val="000000"/>
          <w:szCs w:val="24"/>
        </w:rPr>
        <w:t>to</w:t>
      </w:r>
      <w:r w:rsidR="00332203">
        <w:rPr>
          <w:rFonts w:cs="Arial"/>
          <w:color w:val="000000"/>
          <w:szCs w:val="24"/>
        </w:rPr>
        <w:t xml:space="preserve"> establish</w:t>
      </w:r>
      <w:r w:rsidRPr="007466E4">
        <w:rPr>
          <w:rFonts w:cs="Arial"/>
          <w:color w:val="000000"/>
          <w:szCs w:val="24"/>
        </w:rPr>
        <w:t xml:space="preserve"> a new Chinese cultural system, the</w:t>
      </w:r>
      <w:r>
        <w:rPr>
          <w:rFonts w:cs="Arial"/>
          <w:color w:val="000000"/>
          <w:szCs w:val="24"/>
        </w:rPr>
        <w:t>ir</w:t>
      </w:r>
      <w:r w:rsidRPr="007466E4">
        <w:rPr>
          <w:rFonts w:cs="Arial"/>
          <w:color w:val="000000"/>
          <w:szCs w:val="24"/>
        </w:rPr>
        <w:t xml:space="preserve"> contribut</w:t>
      </w:r>
      <w:r>
        <w:rPr>
          <w:rFonts w:cs="Arial"/>
          <w:color w:val="000000"/>
          <w:szCs w:val="24"/>
        </w:rPr>
        <w:t>ion</w:t>
      </w:r>
      <w:r w:rsidRPr="007466E4">
        <w:rPr>
          <w:rFonts w:cs="Arial"/>
          <w:color w:val="000000"/>
          <w:szCs w:val="24"/>
        </w:rPr>
        <w:t xml:space="preserve"> to the construction of modern historical theory</w:t>
      </w:r>
      <w:r>
        <w:rPr>
          <w:rFonts w:cs="Arial"/>
          <w:color w:val="000000"/>
          <w:szCs w:val="24"/>
        </w:rPr>
        <w:t xml:space="preserve"> was limited</w:t>
      </w:r>
      <w:r w:rsidRPr="007466E4">
        <w:rPr>
          <w:rFonts w:cs="Arial"/>
          <w:color w:val="000000"/>
          <w:szCs w:val="24"/>
        </w:rPr>
        <w:t>. For example, according to the announcement made by </w:t>
      </w:r>
      <w:proofErr w:type="spellStart"/>
      <w:r w:rsidRPr="007466E4">
        <w:rPr>
          <w:rFonts w:cs="Arial"/>
          <w:i/>
          <w:iCs/>
          <w:color w:val="000000"/>
          <w:szCs w:val="24"/>
        </w:rPr>
        <w:t>xuebu</w:t>
      </w:r>
      <w:proofErr w:type="spellEnd"/>
      <w:r w:rsidRPr="007466E4">
        <w:rPr>
          <w:rFonts w:cs="Arial"/>
          <w:i/>
          <w:iCs/>
          <w:color w:val="000000"/>
          <w:szCs w:val="24"/>
        </w:rPr>
        <w:t> </w:t>
      </w:r>
      <w:r w:rsidRPr="007466E4">
        <w:rPr>
          <w:rFonts w:cs="Arial"/>
          <w:color w:val="000000"/>
          <w:szCs w:val="24"/>
        </w:rPr>
        <w:t>(the Chinese Education Department)</w:t>
      </w:r>
      <w:r>
        <w:rPr>
          <w:rFonts w:cs="Arial"/>
          <w:color w:val="000000"/>
          <w:szCs w:val="24"/>
        </w:rPr>
        <w:t xml:space="preserve"> in 1907</w:t>
      </w:r>
      <w:r w:rsidR="005D2770">
        <w:rPr>
          <w:rFonts w:cs="Arial"/>
          <w:color w:val="000000"/>
          <w:szCs w:val="24"/>
        </w:rPr>
        <w:t>, ‘there has</w:t>
      </w:r>
      <w:r w:rsidRPr="007466E4">
        <w:rPr>
          <w:rFonts w:cs="Arial"/>
          <w:color w:val="000000"/>
          <w:szCs w:val="24"/>
        </w:rPr>
        <w:t xml:space="preserve"> seldom been any suitable textbooks for history as a curriculum, thus we have to leave it as a blank until there </w:t>
      </w:r>
      <w:r>
        <w:rPr>
          <w:rFonts w:cs="Arial"/>
          <w:color w:val="000000"/>
          <w:szCs w:val="24"/>
        </w:rPr>
        <w:t xml:space="preserve">are some </w:t>
      </w:r>
      <w:r w:rsidRPr="007466E4">
        <w:rPr>
          <w:rFonts w:cs="Arial"/>
          <w:color w:val="000000"/>
          <w:szCs w:val="24"/>
        </w:rPr>
        <w:t xml:space="preserve">excellent works coming out and we will then make another announcement’ (Wang, 1907: 56). It was further explained in the announcement that, ‘there is no reliable version of history textbooks available for analysis currently, even the limited number of existing relevant literature was translated from the foreign works. We therefore have to use the existing foreign textbooks to satisfy the educational needs’ (57). Using the </w:t>
      </w:r>
      <w:r w:rsidR="00332203">
        <w:rPr>
          <w:rFonts w:cs="Arial"/>
          <w:color w:val="000000"/>
          <w:szCs w:val="24"/>
        </w:rPr>
        <w:lastRenderedPageBreak/>
        <w:t>translated</w:t>
      </w:r>
      <w:r w:rsidRPr="007466E4">
        <w:rPr>
          <w:rFonts w:cs="Arial"/>
          <w:color w:val="000000"/>
          <w:szCs w:val="24"/>
        </w:rPr>
        <w:t xml:space="preserve"> Western history textbook to address the needs of domestic needs </w:t>
      </w:r>
      <w:r>
        <w:rPr>
          <w:rFonts w:cs="Arial"/>
          <w:color w:val="000000"/>
          <w:szCs w:val="24"/>
        </w:rPr>
        <w:t>was</w:t>
      </w:r>
      <w:r w:rsidRPr="007466E4">
        <w:rPr>
          <w:rFonts w:cs="Arial"/>
          <w:color w:val="000000"/>
          <w:szCs w:val="24"/>
        </w:rPr>
        <w:t xml:space="preserve"> therefore legal</w:t>
      </w:r>
      <w:r>
        <w:rPr>
          <w:rFonts w:cs="Arial"/>
          <w:color w:val="000000"/>
          <w:szCs w:val="24"/>
        </w:rPr>
        <w:t>ly approved</w:t>
      </w:r>
      <w:r w:rsidRPr="007466E4">
        <w:rPr>
          <w:rFonts w:cs="Arial"/>
          <w:color w:val="000000"/>
          <w:szCs w:val="24"/>
        </w:rPr>
        <w:t>.</w:t>
      </w:r>
    </w:p>
    <w:p w:rsidR="00A8262E" w:rsidRDefault="00A8262E" w:rsidP="00477795">
      <w:pPr>
        <w:spacing w:line="360" w:lineRule="auto"/>
        <w:rPr>
          <w:rFonts w:cs="Arial"/>
          <w:color w:val="000000"/>
          <w:szCs w:val="24"/>
        </w:rPr>
      </w:pPr>
    </w:p>
    <w:p w:rsidR="00A8262E" w:rsidRPr="00973E89" w:rsidRDefault="00A8262E" w:rsidP="00477795">
      <w:pPr>
        <w:spacing w:line="360" w:lineRule="auto"/>
        <w:rPr>
          <w:rFonts w:cs="Arial"/>
          <w:color w:val="000000"/>
          <w:szCs w:val="24"/>
        </w:rPr>
      </w:pPr>
      <w:r>
        <w:rPr>
          <w:rFonts w:cs="Arial"/>
          <w:color w:val="000000"/>
          <w:szCs w:val="24"/>
        </w:rPr>
        <w:t xml:space="preserve">Another reason that led </w:t>
      </w:r>
      <w:r w:rsidR="00332203">
        <w:rPr>
          <w:rFonts w:cs="Arial"/>
          <w:color w:val="000000"/>
          <w:szCs w:val="24"/>
        </w:rPr>
        <w:t>to the wide</w:t>
      </w:r>
      <w:r>
        <w:rPr>
          <w:rFonts w:cs="Arial"/>
          <w:color w:val="000000"/>
          <w:szCs w:val="24"/>
        </w:rPr>
        <w:t>spread use of the translations from the West and Japan, as well as the lack of Chinese historical textbooks</w:t>
      </w:r>
      <w:r w:rsidR="00332203">
        <w:rPr>
          <w:rFonts w:cs="Arial"/>
          <w:color w:val="000000"/>
          <w:szCs w:val="24"/>
        </w:rPr>
        <w:t xml:space="preserve">, was that </w:t>
      </w:r>
      <w:r>
        <w:rPr>
          <w:rFonts w:cs="Arial"/>
          <w:color w:val="000000"/>
          <w:szCs w:val="24"/>
        </w:rPr>
        <w:t>Chinese intellectuals were suffering from a strong sense of frustration and weakness from the failure of the Hundred Days’ Reform in 1898. Som</w:t>
      </w:r>
      <w:r w:rsidR="0027115F">
        <w:rPr>
          <w:rFonts w:cs="Arial"/>
          <w:color w:val="000000"/>
          <w:szCs w:val="24"/>
        </w:rPr>
        <w:t>e of them were fascinated by</w:t>
      </w:r>
      <w:r>
        <w:rPr>
          <w:rFonts w:cs="Arial"/>
          <w:color w:val="000000"/>
          <w:szCs w:val="24"/>
        </w:rPr>
        <w:t xml:space="preserve"> Western wo</w:t>
      </w:r>
      <w:r w:rsidR="0027115F">
        <w:rPr>
          <w:rFonts w:cs="Arial"/>
          <w:color w:val="000000"/>
          <w:szCs w:val="24"/>
        </w:rPr>
        <w:t>rks and strived</w:t>
      </w:r>
      <w:r w:rsidR="00332203">
        <w:rPr>
          <w:rFonts w:cs="Arial"/>
          <w:color w:val="000000"/>
          <w:szCs w:val="24"/>
        </w:rPr>
        <w:t xml:space="preserve"> to promote </w:t>
      </w:r>
      <w:r>
        <w:rPr>
          <w:rFonts w:cs="Arial"/>
          <w:color w:val="000000"/>
          <w:szCs w:val="24"/>
        </w:rPr>
        <w:t>Western Enlightenment. Meanwhile, they com</w:t>
      </w:r>
      <w:r w:rsidR="00332203">
        <w:rPr>
          <w:rFonts w:cs="Arial"/>
          <w:color w:val="000000"/>
          <w:szCs w:val="24"/>
        </w:rPr>
        <w:t xml:space="preserve">pletely denied the value of </w:t>
      </w:r>
      <w:r>
        <w:rPr>
          <w:rFonts w:cs="Arial"/>
          <w:color w:val="000000"/>
          <w:szCs w:val="24"/>
        </w:rPr>
        <w:t>Chinese culture and civilization, and some even argued for the Chinese language to be substituted by Esperanto. This attitude was radically distinct from the long-existing national pride of the Han, which regarded the Han as the only</w:t>
      </w:r>
      <w:r w:rsidR="00332203">
        <w:rPr>
          <w:rFonts w:cs="Arial"/>
          <w:color w:val="000000"/>
          <w:szCs w:val="24"/>
        </w:rPr>
        <w:t xml:space="preserve"> standard of civilization. The </w:t>
      </w:r>
      <w:r>
        <w:rPr>
          <w:rFonts w:cs="Arial"/>
          <w:color w:val="000000"/>
          <w:szCs w:val="24"/>
        </w:rPr>
        <w:t>phenomenon was criticized by some scholars</w:t>
      </w:r>
      <w:r w:rsidR="00737961">
        <w:rPr>
          <w:rFonts w:cs="Arial"/>
          <w:color w:val="000000"/>
          <w:szCs w:val="24"/>
        </w:rPr>
        <w:t xml:space="preserve">, for instance by Liu </w:t>
      </w:r>
      <w:proofErr w:type="spellStart"/>
      <w:r w:rsidR="00737961">
        <w:rPr>
          <w:rFonts w:cs="Arial"/>
          <w:color w:val="000000"/>
          <w:szCs w:val="24"/>
        </w:rPr>
        <w:t>Shipei</w:t>
      </w:r>
      <w:proofErr w:type="spellEnd"/>
      <w:r w:rsidR="00737961">
        <w:rPr>
          <w:rFonts w:cs="Arial"/>
          <w:color w:val="000000"/>
          <w:szCs w:val="24"/>
        </w:rPr>
        <w:t xml:space="preserve"> (1906), who argued</w:t>
      </w:r>
      <w:r>
        <w:rPr>
          <w:rFonts w:cs="Arial"/>
          <w:color w:val="000000"/>
          <w:szCs w:val="24"/>
        </w:rPr>
        <w:t xml:space="preserve">: ‘when they view the current things, there is nothing bad if it is foreign while there is nothing good if it is domestic. Thus the only concern of them is whether they look like foreigners when they try their best to pretend to be’ (300). </w:t>
      </w:r>
    </w:p>
    <w:p w:rsidR="00A8262E" w:rsidRPr="007466E4" w:rsidRDefault="00A8262E" w:rsidP="00477795">
      <w:pPr>
        <w:spacing w:line="360" w:lineRule="auto"/>
        <w:rPr>
          <w:rFonts w:cs="Arial"/>
          <w:color w:val="000000"/>
          <w:szCs w:val="24"/>
        </w:rPr>
      </w:pPr>
    </w:p>
    <w:p w:rsidR="00A8262E" w:rsidRDefault="00A8262E" w:rsidP="00477795">
      <w:pPr>
        <w:spacing w:line="360" w:lineRule="auto"/>
        <w:rPr>
          <w:rFonts w:cs="Arial"/>
          <w:color w:val="000000"/>
          <w:szCs w:val="24"/>
        </w:rPr>
      </w:pPr>
      <w:r w:rsidRPr="007466E4">
        <w:rPr>
          <w:rFonts w:cs="Arial"/>
          <w:color w:val="000000"/>
          <w:szCs w:val="24"/>
        </w:rPr>
        <w:t>Since the late 19t</w:t>
      </w:r>
      <w:r w:rsidR="0027115F">
        <w:rPr>
          <w:rFonts w:cs="Arial"/>
          <w:color w:val="000000"/>
          <w:szCs w:val="24"/>
        </w:rPr>
        <w:t xml:space="preserve">h century, </w:t>
      </w:r>
      <w:r w:rsidRPr="007466E4">
        <w:rPr>
          <w:rFonts w:cs="Arial"/>
          <w:color w:val="000000"/>
          <w:szCs w:val="24"/>
        </w:rPr>
        <w:t xml:space="preserve">Chinese students who had studied abroad made a great effort in organizing the study </w:t>
      </w:r>
      <w:r w:rsidR="0027115F">
        <w:rPr>
          <w:rFonts w:cs="Arial"/>
          <w:color w:val="000000"/>
          <w:szCs w:val="24"/>
        </w:rPr>
        <w:t>organizations</w:t>
      </w:r>
      <w:r w:rsidRPr="007466E4">
        <w:rPr>
          <w:rFonts w:cs="Arial"/>
          <w:color w:val="000000"/>
          <w:szCs w:val="24"/>
        </w:rPr>
        <w:t xml:space="preserve"> and translating the foreign history textbooks, in order to meet the Chinese educational needs. During that period, the organizations </w:t>
      </w:r>
      <w:r>
        <w:rPr>
          <w:rFonts w:cs="Arial"/>
          <w:color w:val="000000"/>
          <w:szCs w:val="24"/>
        </w:rPr>
        <w:t xml:space="preserve">which made a great contribution included </w:t>
      </w:r>
      <w:proofErr w:type="spellStart"/>
      <w:r>
        <w:rPr>
          <w:rFonts w:cs="Arial"/>
          <w:i/>
          <w:iCs/>
          <w:color w:val="000000"/>
          <w:szCs w:val="24"/>
        </w:rPr>
        <w:t>H</w:t>
      </w:r>
      <w:r w:rsidRPr="007466E4">
        <w:rPr>
          <w:rFonts w:cs="Arial"/>
          <w:i/>
          <w:iCs/>
          <w:color w:val="000000"/>
          <w:szCs w:val="24"/>
        </w:rPr>
        <w:t>uiwen</w:t>
      </w:r>
      <w:proofErr w:type="spellEnd"/>
      <w:r w:rsidRPr="007466E4">
        <w:rPr>
          <w:rFonts w:cs="Arial"/>
          <w:i/>
          <w:iCs/>
          <w:color w:val="000000"/>
          <w:szCs w:val="24"/>
        </w:rPr>
        <w:t> </w:t>
      </w:r>
      <w:r w:rsidRPr="007466E4">
        <w:rPr>
          <w:rFonts w:cs="Arial"/>
          <w:color w:val="000000"/>
          <w:szCs w:val="24"/>
        </w:rPr>
        <w:t>Society</w:t>
      </w:r>
      <w:r>
        <w:rPr>
          <w:rFonts w:cs="Arial"/>
          <w:color w:val="000000"/>
          <w:szCs w:val="24"/>
        </w:rPr>
        <w:t>,</w:t>
      </w:r>
      <w:r w:rsidRPr="007466E4">
        <w:rPr>
          <w:rFonts w:cs="Arial"/>
          <w:i/>
          <w:iCs/>
          <w:color w:val="000000"/>
          <w:szCs w:val="24"/>
        </w:rPr>
        <w:t xml:space="preserve"> </w:t>
      </w:r>
      <w:proofErr w:type="spellStart"/>
      <w:r>
        <w:rPr>
          <w:rFonts w:cs="Arial"/>
          <w:i/>
          <w:iCs/>
          <w:color w:val="000000"/>
          <w:szCs w:val="24"/>
        </w:rPr>
        <w:t>D</w:t>
      </w:r>
      <w:r w:rsidRPr="007466E4">
        <w:rPr>
          <w:rFonts w:cs="Arial"/>
          <w:i/>
          <w:iCs/>
          <w:color w:val="000000"/>
          <w:szCs w:val="24"/>
        </w:rPr>
        <w:t>ongwen</w:t>
      </w:r>
      <w:proofErr w:type="spellEnd"/>
      <w:r w:rsidRPr="007466E4">
        <w:rPr>
          <w:rFonts w:cs="Arial"/>
          <w:i/>
          <w:iCs/>
          <w:color w:val="000000"/>
          <w:szCs w:val="24"/>
        </w:rPr>
        <w:t> </w:t>
      </w:r>
      <w:r w:rsidRPr="007466E4">
        <w:rPr>
          <w:rFonts w:cs="Arial"/>
          <w:color w:val="000000"/>
          <w:szCs w:val="24"/>
        </w:rPr>
        <w:t>Society, </w:t>
      </w:r>
      <w:proofErr w:type="spellStart"/>
      <w:r>
        <w:rPr>
          <w:rFonts w:cs="Arial"/>
          <w:i/>
          <w:iCs/>
          <w:color w:val="000000"/>
          <w:szCs w:val="24"/>
        </w:rPr>
        <w:t>G</w:t>
      </w:r>
      <w:r w:rsidRPr="007466E4">
        <w:rPr>
          <w:rFonts w:cs="Arial"/>
          <w:i/>
          <w:iCs/>
          <w:color w:val="000000"/>
          <w:szCs w:val="24"/>
        </w:rPr>
        <w:t>uangzhi</w:t>
      </w:r>
      <w:proofErr w:type="spellEnd"/>
      <w:r w:rsidRPr="007466E4">
        <w:rPr>
          <w:rFonts w:cs="Arial"/>
          <w:i/>
          <w:iCs/>
          <w:color w:val="000000"/>
          <w:szCs w:val="24"/>
        </w:rPr>
        <w:t> </w:t>
      </w:r>
      <w:r w:rsidRPr="007466E4">
        <w:rPr>
          <w:rFonts w:cs="Arial"/>
          <w:color w:val="000000"/>
          <w:szCs w:val="24"/>
        </w:rPr>
        <w:t>Society, and etc., while the most significant publications were</w:t>
      </w:r>
      <w:r>
        <w:rPr>
          <w:rFonts w:cs="Arial"/>
          <w:color w:val="000000"/>
          <w:szCs w:val="24"/>
        </w:rPr>
        <w:t xml:space="preserve"> </w:t>
      </w:r>
      <w:proofErr w:type="spellStart"/>
      <w:r w:rsidRPr="007466E4">
        <w:rPr>
          <w:rFonts w:cs="Arial"/>
          <w:i/>
          <w:iCs/>
          <w:color w:val="000000"/>
          <w:szCs w:val="24"/>
        </w:rPr>
        <w:t>Shangwu</w:t>
      </w:r>
      <w:proofErr w:type="spellEnd"/>
      <w:r w:rsidRPr="007466E4">
        <w:rPr>
          <w:rFonts w:cs="Arial"/>
          <w:i/>
          <w:iCs/>
          <w:color w:val="000000"/>
          <w:szCs w:val="24"/>
        </w:rPr>
        <w:t> </w:t>
      </w:r>
      <w:r w:rsidRPr="007466E4">
        <w:rPr>
          <w:rFonts w:cs="Arial"/>
          <w:color w:val="000000"/>
          <w:szCs w:val="24"/>
        </w:rPr>
        <w:t>Press (The Commercial Press) and </w:t>
      </w:r>
      <w:proofErr w:type="spellStart"/>
      <w:r>
        <w:rPr>
          <w:rFonts w:cs="Arial"/>
          <w:i/>
          <w:iCs/>
          <w:color w:val="000000"/>
          <w:szCs w:val="24"/>
        </w:rPr>
        <w:t>W</w:t>
      </w:r>
      <w:r w:rsidRPr="007466E4">
        <w:rPr>
          <w:rFonts w:cs="Arial"/>
          <w:i/>
          <w:iCs/>
          <w:color w:val="000000"/>
          <w:szCs w:val="24"/>
        </w:rPr>
        <w:t>enming</w:t>
      </w:r>
      <w:proofErr w:type="spellEnd"/>
      <w:r w:rsidRPr="007466E4">
        <w:rPr>
          <w:rFonts w:cs="Arial"/>
          <w:i/>
          <w:iCs/>
          <w:color w:val="000000"/>
          <w:szCs w:val="24"/>
        </w:rPr>
        <w:t> </w:t>
      </w:r>
      <w:r w:rsidRPr="007466E4">
        <w:rPr>
          <w:rFonts w:cs="Arial"/>
          <w:color w:val="000000"/>
          <w:szCs w:val="24"/>
        </w:rPr>
        <w:t xml:space="preserve">Bookstore (The Civilization Bookstore). During the early 20th century, the Chinese translation industry was </w:t>
      </w:r>
      <w:r>
        <w:rPr>
          <w:rFonts w:cs="Arial"/>
          <w:color w:val="000000"/>
          <w:szCs w:val="24"/>
        </w:rPr>
        <w:t xml:space="preserve">very </w:t>
      </w:r>
      <w:r w:rsidRPr="007466E4">
        <w:rPr>
          <w:rFonts w:cs="Arial"/>
          <w:color w:val="000000"/>
          <w:szCs w:val="24"/>
        </w:rPr>
        <w:t xml:space="preserve">active </w:t>
      </w:r>
      <w:r>
        <w:rPr>
          <w:rFonts w:cs="Arial"/>
          <w:color w:val="000000"/>
          <w:szCs w:val="24"/>
        </w:rPr>
        <w:t xml:space="preserve">and </w:t>
      </w:r>
      <w:r w:rsidRPr="007466E4">
        <w:rPr>
          <w:rFonts w:cs="Arial"/>
          <w:color w:val="000000"/>
          <w:szCs w:val="24"/>
        </w:rPr>
        <w:t>a massive number of works were published</w:t>
      </w:r>
      <w:r>
        <w:rPr>
          <w:rFonts w:cs="Arial"/>
          <w:color w:val="000000"/>
          <w:szCs w:val="24"/>
        </w:rPr>
        <w:t>,</w:t>
      </w:r>
      <w:r w:rsidRPr="007466E4">
        <w:rPr>
          <w:rFonts w:cs="Arial"/>
          <w:color w:val="000000"/>
          <w:szCs w:val="24"/>
        </w:rPr>
        <w:t xml:space="preserve"> especially translation</w:t>
      </w:r>
      <w:r>
        <w:rPr>
          <w:rFonts w:cs="Arial"/>
          <w:color w:val="000000"/>
          <w:szCs w:val="24"/>
        </w:rPr>
        <w:t>s</w:t>
      </w:r>
      <w:r w:rsidRPr="007466E4">
        <w:rPr>
          <w:rFonts w:cs="Arial"/>
          <w:color w:val="000000"/>
          <w:szCs w:val="24"/>
        </w:rPr>
        <w:t xml:space="preserve"> of foreign political and historical textbooks. However, t</w:t>
      </w:r>
      <w:r w:rsidR="00332203">
        <w:rPr>
          <w:rFonts w:cs="Arial"/>
          <w:color w:val="000000"/>
          <w:szCs w:val="24"/>
        </w:rPr>
        <w:t xml:space="preserve">his was because the fact that those </w:t>
      </w:r>
      <w:r w:rsidRPr="007466E4">
        <w:rPr>
          <w:rFonts w:cs="Arial"/>
          <w:color w:val="000000"/>
          <w:szCs w:val="24"/>
        </w:rPr>
        <w:t>great economic benefits could be made by publis</w:t>
      </w:r>
      <w:r w:rsidR="0027115F">
        <w:rPr>
          <w:rFonts w:cs="Arial"/>
          <w:color w:val="000000"/>
          <w:szCs w:val="24"/>
        </w:rPr>
        <w:t>hing the translated</w:t>
      </w:r>
      <w:r w:rsidRPr="007466E4">
        <w:rPr>
          <w:rFonts w:cs="Arial"/>
          <w:color w:val="000000"/>
          <w:szCs w:val="24"/>
        </w:rPr>
        <w:t xml:space="preserve"> textbooks. Some translator</w:t>
      </w:r>
      <w:r>
        <w:rPr>
          <w:rFonts w:cs="Arial"/>
          <w:color w:val="000000"/>
          <w:szCs w:val="24"/>
        </w:rPr>
        <w:t>s</w:t>
      </w:r>
      <w:r w:rsidRPr="007466E4">
        <w:rPr>
          <w:rFonts w:cs="Arial"/>
          <w:color w:val="000000"/>
          <w:szCs w:val="24"/>
        </w:rPr>
        <w:t xml:space="preserve"> were eager to publish as many works as possible without properly identifying the comprehensive content of the works. This phenomenon was criticized by some scholars, for instance, </w:t>
      </w:r>
      <w:proofErr w:type="spellStart"/>
      <w:r w:rsidRPr="007466E4">
        <w:rPr>
          <w:rFonts w:cs="Arial"/>
          <w:i/>
          <w:iCs/>
          <w:color w:val="000000"/>
          <w:szCs w:val="24"/>
        </w:rPr>
        <w:t>qunyi</w:t>
      </w:r>
      <w:proofErr w:type="spellEnd"/>
      <w:r w:rsidRPr="007466E4">
        <w:rPr>
          <w:rFonts w:cs="Arial"/>
          <w:color w:val="000000"/>
          <w:szCs w:val="24"/>
        </w:rPr>
        <w:t xml:space="preserve"> Society (1903) made the following comments: ‘...translators with little understandings of </w:t>
      </w:r>
      <w:r w:rsidR="00737961">
        <w:rPr>
          <w:rFonts w:cs="Arial"/>
          <w:color w:val="000000"/>
          <w:szCs w:val="24"/>
        </w:rPr>
        <w:t xml:space="preserve">the </w:t>
      </w:r>
      <w:r w:rsidRPr="007466E4">
        <w:rPr>
          <w:rFonts w:cs="Arial"/>
          <w:color w:val="000000"/>
          <w:szCs w:val="24"/>
        </w:rPr>
        <w:t>book, who randomly focused on some of the terms in haste and finished the work</w:t>
      </w:r>
      <w:r>
        <w:rPr>
          <w:rFonts w:cs="Arial"/>
          <w:color w:val="000000"/>
          <w:szCs w:val="24"/>
        </w:rPr>
        <w:t xml:space="preserve"> imprudently, can never negotiate</w:t>
      </w:r>
      <w:r w:rsidRPr="007466E4">
        <w:rPr>
          <w:rFonts w:cs="Arial"/>
          <w:color w:val="000000"/>
          <w:szCs w:val="24"/>
        </w:rPr>
        <w:t xml:space="preserve"> with the authors. Some even regarded commercial benefits as the only target,</w:t>
      </w:r>
      <w:r>
        <w:rPr>
          <w:rFonts w:cs="Arial"/>
          <w:color w:val="000000"/>
          <w:szCs w:val="24"/>
        </w:rPr>
        <w:t xml:space="preserve"> entirety</w:t>
      </w:r>
      <w:r w:rsidRPr="007466E4">
        <w:rPr>
          <w:rFonts w:cs="Arial"/>
          <w:color w:val="000000"/>
          <w:szCs w:val="24"/>
        </w:rPr>
        <w:t xml:space="preserve"> ignor</w:t>
      </w:r>
      <w:r>
        <w:rPr>
          <w:rFonts w:cs="Arial"/>
          <w:color w:val="000000"/>
          <w:szCs w:val="24"/>
        </w:rPr>
        <w:t>ing</w:t>
      </w:r>
      <w:r w:rsidRPr="007466E4">
        <w:rPr>
          <w:rFonts w:cs="Arial"/>
          <w:color w:val="000000"/>
          <w:szCs w:val="24"/>
        </w:rPr>
        <w:t xml:space="preserve"> social decency, which only leads </w:t>
      </w:r>
      <w:r>
        <w:rPr>
          <w:rFonts w:cs="Arial"/>
          <w:color w:val="000000"/>
          <w:szCs w:val="24"/>
        </w:rPr>
        <w:t>to</w:t>
      </w:r>
      <w:r w:rsidRPr="007466E4">
        <w:rPr>
          <w:rFonts w:cs="Arial"/>
          <w:color w:val="000000"/>
          <w:szCs w:val="24"/>
        </w:rPr>
        <w:t xml:space="preserve"> a </w:t>
      </w:r>
      <w:r w:rsidR="00737961">
        <w:rPr>
          <w:rFonts w:cs="Arial"/>
          <w:color w:val="000000"/>
          <w:szCs w:val="24"/>
        </w:rPr>
        <w:lastRenderedPageBreak/>
        <w:t>large number of</w:t>
      </w:r>
      <w:r w:rsidRPr="007466E4">
        <w:rPr>
          <w:rFonts w:cs="Arial"/>
          <w:color w:val="000000"/>
          <w:szCs w:val="24"/>
        </w:rPr>
        <w:t xml:space="preserve"> translations </w:t>
      </w:r>
      <w:r>
        <w:rPr>
          <w:rFonts w:cs="Arial"/>
          <w:color w:val="000000"/>
          <w:szCs w:val="24"/>
        </w:rPr>
        <w:t xml:space="preserve">that </w:t>
      </w:r>
      <w:r w:rsidRPr="007466E4">
        <w:rPr>
          <w:rFonts w:cs="Arial"/>
          <w:color w:val="000000"/>
          <w:szCs w:val="24"/>
        </w:rPr>
        <w:t>are far from being readable</w:t>
      </w:r>
      <w:r>
        <w:rPr>
          <w:rFonts w:cs="Arial"/>
          <w:color w:val="000000"/>
          <w:szCs w:val="24"/>
        </w:rPr>
        <w:t xml:space="preserve"> and</w:t>
      </w:r>
      <w:r w:rsidRPr="007466E4">
        <w:rPr>
          <w:rFonts w:cs="Arial"/>
          <w:color w:val="000000"/>
          <w:szCs w:val="24"/>
        </w:rPr>
        <w:t xml:space="preserve"> that make little contribution to the inspiration of </w:t>
      </w:r>
      <w:r>
        <w:rPr>
          <w:rFonts w:cs="Arial"/>
          <w:color w:val="000000"/>
          <w:szCs w:val="24"/>
        </w:rPr>
        <w:t xml:space="preserve">nationals’ consciousness’ (27). Due to such problems, </w:t>
      </w:r>
      <w:r w:rsidR="00737961">
        <w:rPr>
          <w:rFonts w:cs="Arial"/>
          <w:color w:val="000000"/>
          <w:szCs w:val="24"/>
        </w:rPr>
        <w:t xml:space="preserve">a very limited number of </w:t>
      </w:r>
      <w:r w:rsidRPr="00033030">
        <w:rPr>
          <w:rFonts w:cs="Arial"/>
          <w:color w:val="000000"/>
          <w:szCs w:val="24"/>
        </w:rPr>
        <w:t xml:space="preserve">Chinese </w:t>
      </w:r>
      <w:r w:rsidR="00737961" w:rsidRPr="00033030">
        <w:rPr>
          <w:rFonts w:cs="Arial"/>
          <w:color w:val="000000"/>
          <w:szCs w:val="24"/>
        </w:rPr>
        <w:t>translations</w:t>
      </w:r>
      <w:r w:rsidRPr="00033030">
        <w:rPr>
          <w:rFonts w:cs="Arial"/>
          <w:color w:val="000000"/>
          <w:szCs w:val="24"/>
        </w:rPr>
        <w:t xml:space="preserve"> of Western history textbooks w</w:t>
      </w:r>
      <w:r w:rsidR="00BF3FCA">
        <w:rPr>
          <w:rFonts w:cs="Arial"/>
          <w:color w:val="000000"/>
          <w:szCs w:val="24"/>
        </w:rPr>
        <w:t>ere</w:t>
      </w:r>
      <w:r w:rsidRPr="00033030">
        <w:rPr>
          <w:rFonts w:cs="Arial"/>
          <w:color w:val="000000"/>
          <w:szCs w:val="24"/>
        </w:rPr>
        <w:t xml:space="preserve"> officially validated</w:t>
      </w:r>
      <w:r>
        <w:rPr>
          <w:rFonts w:cs="Arial"/>
          <w:color w:val="000000"/>
          <w:szCs w:val="24"/>
        </w:rPr>
        <w:t xml:space="preserve"> b</w:t>
      </w:r>
      <w:r w:rsidRPr="00033030">
        <w:rPr>
          <w:rFonts w:cs="Arial"/>
          <w:color w:val="000000"/>
          <w:szCs w:val="24"/>
        </w:rPr>
        <w:t>efore the Chinese Revolution in 1911</w:t>
      </w:r>
      <w:r w:rsidR="00BF3FCA">
        <w:rPr>
          <w:rFonts w:cs="Arial"/>
          <w:color w:val="000000"/>
          <w:szCs w:val="24"/>
        </w:rPr>
        <w:t>.</w:t>
      </w:r>
      <w:r w:rsidR="00737961">
        <w:rPr>
          <w:rFonts w:cs="Arial"/>
          <w:color w:val="000000"/>
          <w:szCs w:val="24"/>
        </w:rPr>
        <w:t xml:space="preserve"> The following table includes all the officially approved translations of Western history textbooks, which were widely adopted by most schools across the country and therefore exerted a considerable impact in Chinese education.</w:t>
      </w:r>
    </w:p>
    <w:p w:rsidR="003065DA" w:rsidRDefault="003065DA" w:rsidP="00477795">
      <w:pPr>
        <w:spacing w:line="360" w:lineRule="auto"/>
        <w:rPr>
          <w:rFonts w:cs="Arial"/>
          <w:color w:val="000000"/>
          <w:szCs w:val="24"/>
        </w:rPr>
      </w:pPr>
    </w:p>
    <w:tbl>
      <w:tblPr>
        <w:tblStyle w:val="TableGrid"/>
        <w:tblW w:w="0" w:type="auto"/>
        <w:tblLayout w:type="fixed"/>
        <w:tblLook w:val="04A0"/>
      </w:tblPr>
      <w:tblGrid>
        <w:gridCol w:w="1734"/>
        <w:gridCol w:w="2769"/>
        <w:gridCol w:w="2126"/>
        <w:gridCol w:w="2268"/>
      </w:tblGrid>
      <w:tr w:rsidR="002E6FFA" w:rsidRPr="00043E5E" w:rsidTr="004A4CEB">
        <w:tc>
          <w:tcPr>
            <w:tcW w:w="1734" w:type="dxa"/>
          </w:tcPr>
          <w:p w:rsidR="002E6FFA" w:rsidRPr="00043E5E" w:rsidRDefault="00043E5E" w:rsidP="002E6FFA">
            <w:pPr>
              <w:spacing w:line="360" w:lineRule="auto"/>
              <w:jc w:val="distribute"/>
              <w:rPr>
                <w:rFonts w:cs="Arial"/>
                <w:b/>
                <w:color w:val="000000"/>
                <w:szCs w:val="24"/>
              </w:rPr>
            </w:pPr>
            <w:r w:rsidRPr="00043E5E">
              <w:rPr>
                <w:rFonts w:cs="Arial"/>
                <w:b/>
                <w:color w:val="000000"/>
                <w:szCs w:val="24"/>
              </w:rPr>
              <w:t>Publication</w:t>
            </w:r>
            <w:r w:rsidR="002E6FFA" w:rsidRPr="00043E5E">
              <w:rPr>
                <w:rFonts w:cs="Arial"/>
                <w:b/>
                <w:color w:val="000000"/>
                <w:szCs w:val="24"/>
              </w:rPr>
              <w:t xml:space="preserve"> Time</w:t>
            </w:r>
          </w:p>
        </w:tc>
        <w:tc>
          <w:tcPr>
            <w:tcW w:w="2769" w:type="dxa"/>
          </w:tcPr>
          <w:p w:rsidR="002E6FFA" w:rsidRPr="00043E5E" w:rsidRDefault="002E6FFA" w:rsidP="00043E5E">
            <w:pPr>
              <w:spacing w:line="360" w:lineRule="auto"/>
              <w:jc w:val="center"/>
              <w:rPr>
                <w:rFonts w:cs="Arial"/>
                <w:b/>
                <w:color w:val="000000"/>
                <w:szCs w:val="24"/>
              </w:rPr>
            </w:pPr>
            <w:r w:rsidRPr="00043E5E">
              <w:rPr>
                <w:rFonts w:cs="Arial"/>
                <w:b/>
                <w:color w:val="000000"/>
                <w:szCs w:val="24"/>
              </w:rPr>
              <w:t>Title</w:t>
            </w:r>
          </w:p>
        </w:tc>
        <w:tc>
          <w:tcPr>
            <w:tcW w:w="2126" w:type="dxa"/>
          </w:tcPr>
          <w:p w:rsidR="002E6FFA" w:rsidRPr="00043E5E" w:rsidRDefault="002E6FFA" w:rsidP="002E6FFA">
            <w:pPr>
              <w:spacing w:line="360" w:lineRule="auto"/>
              <w:rPr>
                <w:rFonts w:cs="Arial"/>
                <w:b/>
                <w:color w:val="000000"/>
                <w:szCs w:val="24"/>
              </w:rPr>
            </w:pPr>
            <w:r w:rsidRPr="00043E5E">
              <w:rPr>
                <w:rFonts w:cs="Arial"/>
                <w:b/>
                <w:color w:val="000000"/>
                <w:szCs w:val="24"/>
              </w:rPr>
              <w:t>Author/Editor</w:t>
            </w:r>
          </w:p>
        </w:tc>
        <w:tc>
          <w:tcPr>
            <w:tcW w:w="2268" w:type="dxa"/>
          </w:tcPr>
          <w:p w:rsidR="002E6FFA" w:rsidRPr="00043E5E" w:rsidRDefault="002E6FFA" w:rsidP="002E6FFA">
            <w:pPr>
              <w:spacing w:line="360" w:lineRule="auto"/>
              <w:rPr>
                <w:rFonts w:cs="Arial"/>
                <w:b/>
                <w:color w:val="000000"/>
                <w:szCs w:val="24"/>
              </w:rPr>
            </w:pPr>
            <w:r w:rsidRPr="00043E5E">
              <w:rPr>
                <w:rFonts w:cs="Arial"/>
                <w:b/>
                <w:color w:val="000000"/>
                <w:szCs w:val="24"/>
              </w:rPr>
              <w:t>Publishing Press</w:t>
            </w:r>
          </w:p>
        </w:tc>
      </w:tr>
      <w:tr w:rsidR="002E6FFA" w:rsidTr="004A4CEB">
        <w:tc>
          <w:tcPr>
            <w:tcW w:w="1734" w:type="dxa"/>
          </w:tcPr>
          <w:p w:rsidR="002E6FFA" w:rsidRDefault="002E6FFA" w:rsidP="002E6FFA">
            <w:pPr>
              <w:spacing w:line="360" w:lineRule="auto"/>
              <w:jc w:val="distribute"/>
              <w:rPr>
                <w:rFonts w:cs="Arial"/>
                <w:color w:val="000000"/>
                <w:szCs w:val="24"/>
              </w:rPr>
            </w:pPr>
            <w:r>
              <w:rPr>
                <w:rFonts w:cs="Arial"/>
                <w:color w:val="000000"/>
                <w:szCs w:val="24"/>
              </w:rPr>
              <w:t>1899</w:t>
            </w:r>
          </w:p>
        </w:tc>
        <w:tc>
          <w:tcPr>
            <w:tcW w:w="2769" w:type="dxa"/>
          </w:tcPr>
          <w:p w:rsidR="002E6FFA" w:rsidRDefault="002E6FFA" w:rsidP="002E6FFA">
            <w:pPr>
              <w:spacing w:line="360" w:lineRule="auto"/>
              <w:rPr>
                <w:rFonts w:cs="Arial"/>
                <w:color w:val="000000"/>
                <w:szCs w:val="24"/>
              </w:rPr>
            </w:pPr>
            <w:proofErr w:type="spellStart"/>
            <w:r>
              <w:rPr>
                <w:rFonts w:cs="Arial"/>
                <w:i/>
                <w:iCs/>
                <w:color w:val="000000"/>
                <w:szCs w:val="24"/>
              </w:rPr>
              <w:t>dongyang</w:t>
            </w:r>
            <w:proofErr w:type="spellEnd"/>
            <w:r>
              <w:rPr>
                <w:rFonts w:cs="Arial"/>
                <w:i/>
                <w:iCs/>
                <w:color w:val="000000"/>
                <w:szCs w:val="24"/>
              </w:rPr>
              <w:t xml:space="preserve"> </w:t>
            </w:r>
            <w:proofErr w:type="spellStart"/>
            <w:r>
              <w:rPr>
                <w:rFonts w:cs="Arial"/>
                <w:i/>
                <w:iCs/>
                <w:color w:val="000000"/>
                <w:szCs w:val="24"/>
              </w:rPr>
              <w:t>shiyao</w:t>
            </w:r>
            <w:proofErr w:type="spellEnd"/>
            <w:r>
              <w:rPr>
                <w:rFonts w:cs="Arial"/>
                <w:i/>
                <w:iCs/>
                <w:color w:val="000000"/>
                <w:szCs w:val="24"/>
              </w:rPr>
              <w:t xml:space="preserve"> </w:t>
            </w:r>
            <w:r>
              <w:rPr>
                <w:rFonts w:cs="Arial"/>
                <w:color w:val="000000"/>
                <w:szCs w:val="24"/>
              </w:rPr>
              <w:t>(The Summarized History of Asian),</w:t>
            </w:r>
          </w:p>
        </w:tc>
        <w:tc>
          <w:tcPr>
            <w:tcW w:w="2126" w:type="dxa"/>
          </w:tcPr>
          <w:p w:rsidR="002E6FFA" w:rsidRDefault="002E6FFA" w:rsidP="002E6FFA">
            <w:pPr>
              <w:spacing w:line="360" w:lineRule="auto"/>
              <w:rPr>
                <w:rFonts w:cs="Arial"/>
                <w:color w:val="000000"/>
                <w:szCs w:val="24"/>
              </w:rPr>
            </w:pPr>
            <w:proofErr w:type="spellStart"/>
            <w:r w:rsidRPr="00FB746B">
              <w:rPr>
                <w:rFonts w:cs="Arial"/>
                <w:color w:val="000000"/>
                <w:szCs w:val="24"/>
              </w:rPr>
              <w:t>Kuwabara</w:t>
            </w:r>
            <w:proofErr w:type="spellEnd"/>
            <w:r w:rsidRPr="00FB746B">
              <w:rPr>
                <w:rFonts w:cs="Arial"/>
                <w:color w:val="000000"/>
                <w:szCs w:val="24"/>
              </w:rPr>
              <w:t> </w:t>
            </w:r>
            <w:proofErr w:type="spellStart"/>
            <w:r w:rsidRPr="00FB746B">
              <w:rPr>
                <w:rFonts w:cs="Arial"/>
                <w:color w:val="000000"/>
                <w:szCs w:val="24"/>
              </w:rPr>
              <w:t>Jitzuzõ</w:t>
            </w:r>
            <w:proofErr w:type="spellEnd"/>
            <w:r>
              <w:rPr>
                <w:rFonts w:cs="Arial"/>
                <w:color w:val="000000"/>
                <w:szCs w:val="24"/>
              </w:rPr>
              <w:t xml:space="preserve"> (Japanese)</w:t>
            </w:r>
            <w:r w:rsidR="00311D43">
              <w:rPr>
                <w:rFonts w:cs="Arial"/>
                <w:color w:val="000000"/>
                <w:szCs w:val="24"/>
              </w:rPr>
              <w:t xml:space="preserve">, translated by Fan </w:t>
            </w:r>
            <w:proofErr w:type="spellStart"/>
            <w:r w:rsidR="00311D43">
              <w:rPr>
                <w:rFonts w:cs="Arial"/>
                <w:color w:val="000000"/>
                <w:szCs w:val="24"/>
              </w:rPr>
              <w:t>Bingqing</w:t>
            </w:r>
            <w:proofErr w:type="spellEnd"/>
          </w:p>
        </w:tc>
        <w:tc>
          <w:tcPr>
            <w:tcW w:w="2268" w:type="dxa"/>
          </w:tcPr>
          <w:p w:rsidR="002E6FFA" w:rsidRDefault="002E6FFA" w:rsidP="002E6FFA">
            <w:pPr>
              <w:spacing w:line="360" w:lineRule="auto"/>
              <w:rPr>
                <w:rFonts w:cs="Arial"/>
                <w:color w:val="000000"/>
                <w:szCs w:val="24"/>
              </w:rPr>
            </w:pPr>
            <w:r>
              <w:rPr>
                <w:rFonts w:cs="Arial"/>
                <w:color w:val="000000"/>
                <w:szCs w:val="24"/>
              </w:rPr>
              <w:t>The Commercial Press</w:t>
            </w:r>
          </w:p>
        </w:tc>
      </w:tr>
      <w:tr w:rsidR="002E6FFA" w:rsidTr="004A4CEB">
        <w:tc>
          <w:tcPr>
            <w:tcW w:w="1734" w:type="dxa"/>
          </w:tcPr>
          <w:p w:rsidR="002E6FFA" w:rsidRDefault="002E6FFA" w:rsidP="002E6FFA">
            <w:pPr>
              <w:spacing w:line="360" w:lineRule="auto"/>
              <w:jc w:val="distribute"/>
              <w:rPr>
                <w:rFonts w:cs="Arial"/>
                <w:color w:val="000000"/>
                <w:szCs w:val="24"/>
              </w:rPr>
            </w:pPr>
            <w:r>
              <w:rPr>
                <w:rFonts w:cs="Arial"/>
                <w:color w:val="000000"/>
                <w:szCs w:val="24"/>
              </w:rPr>
              <w:t>1899</w:t>
            </w:r>
          </w:p>
        </w:tc>
        <w:tc>
          <w:tcPr>
            <w:tcW w:w="2769" w:type="dxa"/>
          </w:tcPr>
          <w:p w:rsidR="002E6FFA" w:rsidRPr="002E6FFA" w:rsidRDefault="002E6FFA" w:rsidP="002E6FFA">
            <w:pPr>
              <w:spacing w:line="360" w:lineRule="auto"/>
              <w:rPr>
                <w:rFonts w:cs="Arial"/>
                <w:color w:val="000000"/>
                <w:szCs w:val="24"/>
              </w:rPr>
            </w:pPr>
            <w:proofErr w:type="spellStart"/>
            <w:r>
              <w:rPr>
                <w:rFonts w:cs="Arial"/>
                <w:i/>
                <w:color w:val="000000"/>
                <w:szCs w:val="24"/>
              </w:rPr>
              <w:t>Zhina</w:t>
            </w:r>
            <w:proofErr w:type="spellEnd"/>
            <w:r>
              <w:rPr>
                <w:rFonts w:cs="Arial"/>
                <w:i/>
                <w:color w:val="000000"/>
                <w:szCs w:val="24"/>
              </w:rPr>
              <w:t xml:space="preserve"> </w:t>
            </w:r>
            <w:proofErr w:type="spellStart"/>
            <w:r>
              <w:rPr>
                <w:rFonts w:cs="Arial"/>
                <w:i/>
                <w:color w:val="000000"/>
                <w:szCs w:val="24"/>
              </w:rPr>
              <w:t>tongshi</w:t>
            </w:r>
            <w:proofErr w:type="spellEnd"/>
            <w:r>
              <w:rPr>
                <w:rFonts w:cs="Arial"/>
                <w:i/>
                <w:color w:val="000000"/>
                <w:szCs w:val="24"/>
              </w:rPr>
              <w:t xml:space="preserve"> </w:t>
            </w:r>
            <w:r>
              <w:rPr>
                <w:rFonts w:cs="Arial"/>
                <w:color w:val="000000"/>
                <w:szCs w:val="24"/>
              </w:rPr>
              <w:t>(</w:t>
            </w:r>
            <w:r w:rsidR="00311D43">
              <w:rPr>
                <w:rFonts w:cs="Arial"/>
                <w:color w:val="000000"/>
                <w:szCs w:val="24"/>
              </w:rPr>
              <w:t>The General History of China)</w:t>
            </w:r>
          </w:p>
        </w:tc>
        <w:tc>
          <w:tcPr>
            <w:tcW w:w="2126" w:type="dxa"/>
          </w:tcPr>
          <w:p w:rsidR="002E6FFA" w:rsidRDefault="00311D43" w:rsidP="002E6FFA">
            <w:pPr>
              <w:spacing w:line="360" w:lineRule="auto"/>
              <w:rPr>
                <w:rFonts w:cs="Arial"/>
                <w:color w:val="000000"/>
                <w:szCs w:val="24"/>
              </w:rPr>
            </w:pPr>
            <w:r>
              <w:rPr>
                <w:rFonts w:cs="Arial"/>
                <w:color w:val="000000"/>
                <w:szCs w:val="24"/>
              </w:rPr>
              <w:t xml:space="preserve">Naka </w:t>
            </w:r>
            <w:proofErr w:type="spellStart"/>
            <w:r>
              <w:rPr>
                <w:rFonts w:cs="Arial"/>
                <w:color w:val="000000"/>
                <w:szCs w:val="24"/>
              </w:rPr>
              <w:t>Michiyo</w:t>
            </w:r>
            <w:proofErr w:type="spellEnd"/>
            <w:r>
              <w:rPr>
                <w:rFonts w:cs="Arial"/>
                <w:color w:val="000000"/>
                <w:szCs w:val="24"/>
              </w:rPr>
              <w:t xml:space="preserve"> (Japanese), written in Chinese</w:t>
            </w:r>
          </w:p>
        </w:tc>
        <w:tc>
          <w:tcPr>
            <w:tcW w:w="2268" w:type="dxa"/>
          </w:tcPr>
          <w:p w:rsidR="002E6FFA" w:rsidRDefault="00311D43" w:rsidP="002E6FFA">
            <w:pPr>
              <w:spacing w:line="360" w:lineRule="auto"/>
              <w:rPr>
                <w:rFonts w:cs="Arial"/>
                <w:color w:val="000000"/>
                <w:szCs w:val="24"/>
              </w:rPr>
            </w:pPr>
            <w:r>
              <w:rPr>
                <w:rFonts w:cs="Arial"/>
                <w:color w:val="000000"/>
                <w:szCs w:val="24"/>
              </w:rPr>
              <w:t>The Study Society of Eastern Literature</w:t>
            </w:r>
          </w:p>
        </w:tc>
      </w:tr>
      <w:tr w:rsidR="002E6FFA" w:rsidTr="004A4CEB">
        <w:tc>
          <w:tcPr>
            <w:tcW w:w="1734" w:type="dxa"/>
          </w:tcPr>
          <w:p w:rsidR="002E6FFA" w:rsidRDefault="00311D43" w:rsidP="002E6FFA">
            <w:pPr>
              <w:spacing w:line="360" w:lineRule="auto"/>
              <w:jc w:val="distribute"/>
              <w:rPr>
                <w:rFonts w:cs="Arial"/>
                <w:color w:val="000000"/>
                <w:szCs w:val="24"/>
              </w:rPr>
            </w:pPr>
            <w:r>
              <w:rPr>
                <w:rFonts w:cs="Arial"/>
                <w:color w:val="000000"/>
                <w:szCs w:val="24"/>
              </w:rPr>
              <w:t>1902</w:t>
            </w:r>
          </w:p>
        </w:tc>
        <w:tc>
          <w:tcPr>
            <w:tcW w:w="2769" w:type="dxa"/>
          </w:tcPr>
          <w:p w:rsidR="002E6FFA" w:rsidRPr="00311D43" w:rsidRDefault="00311D43" w:rsidP="002E6FFA">
            <w:pPr>
              <w:spacing w:line="360" w:lineRule="auto"/>
              <w:rPr>
                <w:rFonts w:cs="Arial"/>
                <w:color w:val="000000"/>
                <w:szCs w:val="24"/>
              </w:rPr>
            </w:pPr>
            <w:r>
              <w:rPr>
                <w:rFonts w:cs="Arial"/>
                <w:i/>
                <w:color w:val="000000"/>
                <w:szCs w:val="24"/>
              </w:rPr>
              <w:t>Zhina shiyao</w:t>
            </w:r>
            <w:r>
              <w:rPr>
                <w:rFonts w:cs="Arial"/>
                <w:color w:val="000000"/>
                <w:szCs w:val="24"/>
              </w:rPr>
              <w:t xml:space="preserve"> (The Summarized History of China) written by </w:t>
            </w:r>
            <w:proofErr w:type="spellStart"/>
            <w:r w:rsidRPr="003C0EBB">
              <w:rPr>
                <w:rFonts w:cs="Arial"/>
                <w:color w:val="000000"/>
                <w:szCs w:val="24"/>
              </w:rPr>
              <w:t>Sanjir</w:t>
            </w:r>
            <w:r w:rsidRPr="00FB746B">
              <w:rPr>
                <w:rFonts w:cs="Arial"/>
                <w:color w:val="000000"/>
                <w:szCs w:val="24"/>
              </w:rPr>
              <w:t>õ</w:t>
            </w:r>
            <w:proofErr w:type="spellEnd"/>
          </w:p>
        </w:tc>
        <w:tc>
          <w:tcPr>
            <w:tcW w:w="2126" w:type="dxa"/>
          </w:tcPr>
          <w:p w:rsidR="002E6FFA" w:rsidRDefault="00311D43" w:rsidP="002E6FFA">
            <w:pPr>
              <w:spacing w:line="360" w:lineRule="auto"/>
              <w:rPr>
                <w:rFonts w:cs="Arial"/>
                <w:color w:val="000000"/>
                <w:szCs w:val="24"/>
              </w:rPr>
            </w:pPr>
            <w:proofErr w:type="spellStart"/>
            <w:r w:rsidRPr="003C0EBB">
              <w:rPr>
                <w:rFonts w:cs="Arial"/>
                <w:color w:val="000000"/>
                <w:szCs w:val="24"/>
              </w:rPr>
              <w:t>Sanjir</w:t>
            </w:r>
            <w:r w:rsidRPr="00FB746B">
              <w:rPr>
                <w:rFonts w:cs="Arial"/>
                <w:color w:val="000000"/>
                <w:szCs w:val="24"/>
              </w:rPr>
              <w:t>õ</w:t>
            </w:r>
            <w:proofErr w:type="spellEnd"/>
            <w:r>
              <w:rPr>
                <w:rFonts w:cs="Arial"/>
                <w:color w:val="000000"/>
                <w:szCs w:val="24"/>
              </w:rPr>
              <w:t xml:space="preserve"> </w:t>
            </w:r>
            <w:proofErr w:type="spellStart"/>
            <w:r>
              <w:rPr>
                <w:rFonts w:cs="Arial"/>
                <w:color w:val="000000"/>
                <w:szCs w:val="24"/>
              </w:rPr>
              <w:t>Ichimura</w:t>
            </w:r>
            <w:proofErr w:type="spellEnd"/>
            <w:r>
              <w:rPr>
                <w:rFonts w:cs="Arial"/>
                <w:color w:val="000000"/>
                <w:szCs w:val="24"/>
              </w:rPr>
              <w:t xml:space="preserve"> (Japanese), translated by Chen Yi</w:t>
            </w:r>
          </w:p>
        </w:tc>
        <w:tc>
          <w:tcPr>
            <w:tcW w:w="2268" w:type="dxa"/>
          </w:tcPr>
          <w:p w:rsidR="002E6FFA" w:rsidRPr="00311D43" w:rsidRDefault="00311D43" w:rsidP="002E6FFA">
            <w:pPr>
              <w:spacing w:line="360" w:lineRule="auto"/>
              <w:rPr>
                <w:rFonts w:cs="Arial"/>
                <w:color w:val="000000"/>
                <w:szCs w:val="24"/>
              </w:rPr>
            </w:pPr>
            <w:r>
              <w:rPr>
                <w:rFonts w:cs="Arial"/>
                <w:color w:val="000000"/>
                <w:szCs w:val="24"/>
              </w:rPr>
              <w:t xml:space="preserve">The </w:t>
            </w:r>
            <w:proofErr w:type="spellStart"/>
            <w:r>
              <w:rPr>
                <w:rFonts w:cs="Arial"/>
                <w:i/>
                <w:color w:val="000000"/>
                <w:szCs w:val="24"/>
              </w:rPr>
              <w:t>Guangzhi</w:t>
            </w:r>
            <w:proofErr w:type="spellEnd"/>
            <w:r>
              <w:rPr>
                <w:rFonts w:cs="Arial"/>
                <w:i/>
                <w:color w:val="000000"/>
                <w:szCs w:val="24"/>
              </w:rPr>
              <w:t xml:space="preserve"> </w:t>
            </w:r>
            <w:r>
              <w:rPr>
                <w:rFonts w:cs="Arial"/>
                <w:color w:val="000000"/>
                <w:szCs w:val="24"/>
              </w:rPr>
              <w:t>Book Store</w:t>
            </w:r>
          </w:p>
        </w:tc>
      </w:tr>
      <w:tr w:rsidR="002E6FFA" w:rsidTr="004A4CEB">
        <w:tc>
          <w:tcPr>
            <w:tcW w:w="1734" w:type="dxa"/>
          </w:tcPr>
          <w:p w:rsidR="002E6FFA" w:rsidRDefault="00357C09" w:rsidP="002E6FFA">
            <w:pPr>
              <w:spacing w:line="360" w:lineRule="auto"/>
              <w:jc w:val="distribute"/>
              <w:rPr>
                <w:rFonts w:cs="Arial"/>
                <w:color w:val="000000"/>
                <w:szCs w:val="24"/>
              </w:rPr>
            </w:pPr>
            <w:r>
              <w:rPr>
                <w:rFonts w:cs="Arial"/>
                <w:color w:val="000000"/>
                <w:szCs w:val="24"/>
              </w:rPr>
              <w:t>1903</w:t>
            </w:r>
          </w:p>
        </w:tc>
        <w:tc>
          <w:tcPr>
            <w:tcW w:w="2769" w:type="dxa"/>
          </w:tcPr>
          <w:p w:rsidR="002E6FFA" w:rsidRDefault="00357C09" w:rsidP="004A4CEB">
            <w:pPr>
              <w:spacing w:line="360" w:lineRule="auto"/>
              <w:ind w:right="-46"/>
              <w:rPr>
                <w:rFonts w:cs="Arial"/>
                <w:color w:val="000000"/>
                <w:szCs w:val="24"/>
              </w:rPr>
            </w:pPr>
            <w:proofErr w:type="spellStart"/>
            <w:r>
              <w:rPr>
                <w:rFonts w:cs="Arial"/>
                <w:i/>
                <w:iCs/>
                <w:color w:val="000000"/>
                <w:szCs w:val="24"/>
              </w:rPr>
              <w:t>Zhina</w:t>
            </w:r>
            <w:proofErr w:type="spellEnd"/>
            <w:r>
              <w:rPr>
                <w:rFonts w:cs="Arial"/>
                <w:i/>
                <w:iCs/>
                <w:color w:val="000000"/>
                <w:szCs w:val="24"/>
              </w:rPr>
              <w:t xml:space="preserve"> </w:t>
            </w:r>
            <w:proofErr w:type="spellStart"/>
            <w:r>
              <w:rPr>
                <w:rFonts w:cs="Arial"/>
                <w:i/>
                <w:iCs/>
                <w:color w:val="000000"/>
                <w:szCs w:val="24"/>
              </w:rPr>
              <w:t>siqiannian</w:t>
            </w:r>
            <w:proofErr w:type="spellEnd"/>
            <w:r>
              <w:rPr>
                <w:rFonts w:cs="Arial"/>
                <w:i/>
                <w:iCs/>
                <w:color w:val="000000"/>
                <w:szCs w:val="24"/>
              </w:rPr>
              <w:t xml:space="preserve"> </w:t>
            </w:r>
            <w:proofErr w:type="spellStart"/>
            <w:r>
              <w:rPr>
                <w:rFonts w:cs="Arial"/>
                <w:i/>
                <w:iCs/>
                <w:color w:val="000000"/>
                <w:szCs w:val="24"/>
              </w:rPr>
              <w:t>kaihuashi</w:t>
            </w:r>
            <w:proofErr w:type="spellEnd"/>
            <w:r>
              <w:rPr>
                <w:rFonts w:cs="Arial"/>
                <w:i/>
                <w:iCs/>
                <w:color w:val="000000"/>
                <w:szCs w:val="24"/>
              </w:rPr>
              <w:t xml:space="preserve"> </w:t>
            </w:r>
            <w:r>
              <w:rPr>
                <w:rFonts w:cs="Arial"/>
                <w:iCs/>
                <w:color w:val="000000"/>
                <w:szCs w:val="24"/>
              </w:rPr>
              <w:t>(</w:t>
            </w:r>
            <w:r>
              <w:rPr>
                <w:rFonts w:cs="Arial"/>
                <w:color w:val="000000"/>
                <w:szCs w:val="24"/>
              </w:rPr>
              <w:t>A History of 4000 Years Chinese Civilization)</w:t>
            </w:r>
          </w:p>
        </w:tc>
        <w:tc>
          <w:tcPr>
            <w:tcW w:w="2126" w:type="dxa"/>
          </w:tcPr>
          <w:p w:rsidR="002E6FFA" w:rsidRDefault="00357C09" w:rsidP="002E6FFA">
            <w:pPr>
              <w:spacing w:line="360" w:lineRule="auto"/>
              <w:rPr>
                <w:rFonts w:cs="Arial"/>
                <w:color w:val="000000"/>
                <w:szCs w:val="24"/>
              </w:rPr>
            </w:pPr>
            <w:r>
              <w:rPr>
                <w:rFonts w:cs="Arial"/>
                <w:color w:val="000000"/>
                <w:szCs w:val="24"/>
              </w:rPr>
              <w:t>Chinese boy (P</w:t>
            </w:r>
            <w:r w:rsidRPr="00357C09">
              <w:rPr>
                <w:rFonts w:cs="Arial"/>
                <w:color w:val="000000"/>
                <w:szCs w:val="24"/>
              </w:rPr>
              <w:t>seudonym</w:t>
            </w:r>
            <w:r>
              <w:rPr>
                <w:rFonts w:cs="Arial"/>
                <w:color w:val="000000"/>
                <w:szCs w:val="24"/>
              </w:rPr>
              <w:t>)</w:t>
            </w:r>
          </w:p>
        </w:tc>
        <w:tc>
          <w:tcPr>
            <w:tcW w:w="2268" w:type="dxa"/>
          </w:tcPr>
          <w:p w:rsidR="00357C09" w:rsidRDefault="00357C09" w:rsidP="00357C09">
            <w:pPr>
              <w:spacing w:line="360" w:lineRule="auto"/>
              <w:ind w:right="-46"/>
              <w:rPr>
                <w:rFonts w:cs="Arial"/>
                <w:color w:val="000000"/>
                <w:szCs w:val="24"/>
              </w:rPr>
            </w:pPr>
            <w:r>
              <w:rPr>
                <w:rFonts w:cs="Arial"/>
                <w:color w:val="000000"/>
                <w:szCs w:val="24"/>
              </w:rPr>
              <w:t>The Chinese Translating Press.</w:t>
            </w:r>
          </w:p>
          <w:p w:rsidR="002E6FFA" w:rsidRDefault="002E6FFA" w:rsidP="002E6FFA">
            <w:pPr>
              <w:spacing w:line="360" w:lineRule="auto"/>
              <w:rPr>
                <w:rFonts w:cs="Arial"/>
                <w:color w:val="000000"/>
                <w:szCs w:val="24"/>
              </w:rPr>
            </w:pPr>
          </w:p>
        </w:tc>
      </w:tr>
      <w:tr w:rsidR="002E6FFA" w:rsidTr="004A4CEB">
        <w:tc>
          <w:tcPr>
            <w:tcW w:w="1734" w:type="dxa"/>
          </w:tcPr>
          <w:p w:rsidR="002E6FFA" w:rsidRDefault="00357C09" w:rsidP="002E6FFA">
            <w:pPr>
              <w:spacing w:line="360" w:lineRule="auto"/>
              <w:jc w:val="distribute"/>
              <w:rPr>
                <w:rFonts w:cs="Arial"/>
                <w:color w:val="000000"/>
                <w:szCs w:val="24"/>
              </w:rPr>
            </w:pPr>
            <w:r>
              <w:rPr>
                <w:rFonts w:cs="Arial"/>
                <w:color w:val="000000"/>
                <w:szCs w:val="24"/>
              </w:rPr>
              <w:t>1903</w:t>
            </w:r>
          </w:p>
        </w:tc>
        <w:tc>
          <w:tcPr>
            <w:tcW w:w="2769" w:type="dxa"/>
          </w:tcPr>
          <w:p w:rsidR="004A4CEB" w:rsidRDefault="004A4CEB" w:rsidP="004A4CEB">
            <w:pPr>
              <w:spacing w:line="360" w:lineRule="auto"/>
              <w:ind w:right="-46"/>
              <w:rPr>
                <w:rFonts w:cs="Arial"/>
                <w:color w:val="000000"/>
                <w:szCs w:val="24"/>
              </w:rPr>
            </w:pPr>
            <w:proofErr w:type="spellStart"/>
            <w:r>
              <w:rPr>
                <w:rFonts w:cs="Arial"/>
                <w:i/>
                <w:iCs/>
                <w:color w:val="000000"/>
                <w:szCs w:val="24"/>
              </w:rPr>
              <w:t>Zhina</w:t>
            </w:r>
            <w:proofErr w:type="spellEnd"/>
            <w:r>
              <w:rPr>
                <w:rFonts w:cs="Arial"/>
                <w:i/>
                <w:iCs/>
                <w:color w:val="000000"/>
                <w:szCs w:val="24"/>
              </w:rPr>
              <w:t xml:space="preserve"> </w:t>
            </w:r>
            <w:proofErr w:type="spellStart"/>
            <w:r>
              <w:rPr>
                <w:rFonts w:cs="Arial"/>
                <w:i/>
                <w:iCs/>
                <w:color w:val="000000"/>
                <w:szCs w:val="24"/>
              </w:rPr>
              <w:t>wenmingshi</w:t>
            </w:r>
            <w:proofErr w:type="spellEnd"/>
            <w:r>
              <w:rPr>
                <w:rFonts w:cs="Arial"/>
                <w:i/>
                <w:iCs/>
                <w:color w:val="000000"/>
                <w:szCs w:val="24"/>
              </w:rPr>
              <w:t xml:space="preserve"> </w:t>
            </w:r>
            <w:r>
              <w:rPr>
                <w:rFonts w:cs="Arial"/>
                <w:color w:val="000000"/>
                <w:szCs w:val="24"/>
              </w:rPr>
              <w:t>(The History of Chinese Civilization).</w:t>
            </w:r>
          </w:p>
          <w:p w:rsidR="002E6FFA" w:rsidRPr="00357C09" w:rsidRDefault="002E6FFA" w:rsidP="002E6FFA">
            <w:pPr>
              <w:spacing w:line="360" w:lineRule="auto"/>
              <w:rPr>
                <w:rFonts w:cs="Arial"/>
                <w:color w:val="000000"/>
                <w:szCs w:val="24"/>
              </w:rPr>
            </w:pPr>
          </w:p>
        </w:tc>
        <w:tc>
          <w:tcPr>
            <w:tcW w:w="2126" w:type="dxa"/>
          </w:tcPr>
          <w:p w:rsidR="002E6FFA" w:rsidRDefault="004A4CEB" w:rsidP="002E6FFA">
            <w:pPr>
              <w:spacing w:line="360" w:lineRule="auto"/>
              <w:rPr>
                <w:rFonts w:cs="Arial"/>
                <w:color w:val="000000"/>
                <w:szCs w:val="24"/>
              </w:rPr>
            </w:pPr>
            <w:proofErr w:type="spellStart"/>
            <w:r>
              <w:rPr>
                <w:rFonts w:cs="Arial"/>
                <w:color w:val="000000"/>
                <w:szCs w:val="24"/>
              </w:rPr>
              <w:t>Shirakawa</w:t>
            </w:r>
            <w:proofErr w:type="spellEnd"/>
            <w:r>
              <w:rPr>
                <w:rFonts w:cs="Arial"/>
                <w:color w:val="000000"/>
                <w:szCs w:val="24"/>
              </w:rPr>
              <w:t xml:space="preserve"> </w:t>
            </w:r>
            <w:proofErr w:type="spellStart"/>
            <w:r>
              <w:rPr>
                <w:rFonts w:cs="Arial"/>
                <w:color w:val="000000"/>
                <w:szCs w:val="24"/>
              </w:rPr>
              <w:t>Jiro</w:t>
            </w:r>
            <w:proofErr w:type="spellEnd"/>
            <w:r>
              <w:rPr>
                <w:rFonts w:cs="Arial"/>
                <w:color w:val="000000"/>
                <w:szCs w:val="24"/>
              </w:rPr>
              <w:t xml:space="preserve"> and </w:t>
            </w:r>
            <w:proofErr w:type="spellStart"/>
            <w:r>
              <w:rPr>
                <w:rFonts w:cs="Arial"/>
                <w:color w:val="000000"/>
                <w:szCs w:val="24"/>
              </w:rPr>
              <w:t>Kokufu</w:t>
            </w:r>
            <w:proofErr w:type="spellEnd"/>
            <w:r>
              <w:rPr>
                <w:rFonts w:cs="Arial"/>
                <w:color w:val="000000"/>
                <w:szCs w:val="24"/>
              </w:rPr>
              <w:t xml:space="preserve"> </w:t>
            </w:r>
            <w:proofErr w:type="spellStart"/>
            <w:r>
              <w:rPr>
                <w:rFonts w:cs="Arial"/>
                <w:color w:val="000000"/>
                <w:szCs w:val="24"/>
              </w:rPr>
              <w:t>Tanenori</w:t>
            </w:r>
            <w:proofErr w:type="spellEnd"/>
            <w:r>
              <w:rPr>
                <w:rFonts w:cs="Arial"/>
                <w:color w:val="000000"/>
                <w:szCs w:val="24"/>
              </w:rPr>
              <w:t xml:space="preserve"> (Japanese)</w:t>
            </w:r>
          </w:p>
        </w:tc>
        <w:tc>
          <w:tcPr>
            <w:tcW w:w="2268" w:type="dxa"/>
          </w:tcPr>
          <w:p w:rsidR="002E6FFA" w:rsidRDefault="004A4CEB" w:rsidP="002E6FFA">
            <w:pPr>
              <w:spacing w:line="360" w:lineRule="auto"/>
              <w:rPr>
                <w:rFonts w:cs="Arial"/>
                <w:color w:val="000000"/>
                <w:szCs w:val="24"/>
              </w:rPr>
            </w:pPr>
            <w:r>
              <w:rPr>
                <w:rFonts w:cs="Arial"/>
                <w:color w:val="000000"/>
                <w:szCs w:val="24"/>
              </w:rPr>
              <w:t xml:space="preserve">The </w:t>
            </w:r>
            <w:proofErr w:type="spellStart"/>
            <w:r w:rsidRPr="004A4CEB">
              <w:rPr>
                <w:rFonts w:cs="Arial"/>
                <w:i/>
                <w:color w:val="000000"/>
                <w:szCs w:val="24"/>
              </w:rPr>
              <w:t>Jinghua</w:t>
            </w:r>
            <w:proofErr w:type="spellEnd"/>
            <w:r>
              <w:rPr>
                <w:rFonts w:cs="Arial"/>
                <w:color w:val="000000"/>
                <w:szCs w:val="24"/>
              </w:rPr>
              <w:t xml:space="preserve"> Bookstore</w:t>
            </w:r>
          </w:p>
        </w:tc>
      </w:tr>
      <w:tr w:rsidR="002E6FFA" w:rsidTr="004A4CEB">
        <w:tc>
          <w:tcPr>
            <w:tcW w:w="1734" w:type="dxa"/>
          </w:tcPr>
          <w:p w:rsidR="002E6FFA" w:rsidRDefault="004A4CEB" w:rsidP="002E6FFA">
            <w:pPr>
              <w:spacing w:line="360" w:lineRule="auto"/>
              <w:jc w:val="distribute"/>
              <w:rPr>
                <w:rFonts w:cs="Arial"/>
                <w:color w:val="000000"/>
                <w:szCs w:val="24"/>
              </w:rPr>
            </w:pPr>
            <w:r>
              <w:rPr>
                <w:rFonts w:cs="Arial"/>
                <w:color w:val="000000"/>
                <w:szCs w:val="24"/>
              </w:rPr>
              <w:t>1904</w:t>
            </w:r>
          </w:p>
        </w:tc>
        <w:tc>
          <w:tcPr>
            <w:tcW w:w="2769" w:type="dxa"/>
          </w:tcPr>
          <w:p w:rsidR="002E6FFA" w:rsidRDefault="004A4CEB" w:rsidP="004A4CEB">
            <w:pPr>
              <w:spacing w:line="360" w:lineRule="auto"/>
              <w:ind w:right="-46"/>
              <w:rPr>
                <w:rFonts w:cs="Arial"/>
                <w:color w:val="000000"/>
                <w:szCs w:val="24"/>
              </w:rPr>
            </w:pPr>
            <w:proofErr w:type="spellStart"/>
            <w:r>
              <w:rPr>
                <w:rFonts w:cs="Arial"/>
                <w:i/>
                <w:iCs/>
                <w:color w:val="000000"/>
                <w:szCs w:val="24"/>
              </w:rPr>
              <w:t>Zuixin</w:t>
            </w:r>
            <w:proofErr w:type="spellEnd"/>
            <w:r>
              <w:rPr>
                <w:rFonts w:cs="Arial"/>
                <w:i/>
                <w:iCs/>
                <w:color w:val="000000"/>
                <w:szCs w:val="24"/>
              </w:rPr>
              <w:t xml:space="preserve"> </w:t>
            </w:r>
            <w:proofErr w:type="spellStart"/>
            <w:r>
              <w:rPr>
                <w:rFonts w:cs="Arial"/>
                <w:i/>
                <w:iCs/>
                <w:color w:val="000000"/>
                <w:szCs w:val="24"/>
              </w:rPr>
              <w:t>zhongguo</w:t>
            </w:r>
            <w:proofErr w:type="spellEnd"/>
            <w:r>
              <w:rPr>
                <w:rFonts w:cs="Arial"/>
                <w:i/>
                <w:iCs/>
                <w:color w:val="000000"/>
                <w:szCs w:val="24"/>
              </w:rPr>
              <w:t xml:space="preserve"> </w:t>
            </w:r>
            <w:proofErr w:type="spellStart"/>
            <w:r>
              <w:rPr>
                <w:rFonts w:cs="Arial"/>
                <w:i/>
                <w:iCs/>
                <w:color w:val="000000"/>
                <w:szCs w:val="24"/>
              </w:rPr>
              <w:t>jiaokeshu</w:t>
            </w:r>
            <w:proofErr w:type="spellEnd"/>
            <w:r>
              <w:rPr>
                <w:rFonts w:cs="Arial"/>
                <w:i/>
                <w:iCs/>
                <w:color w:val="000000"/>
                <w:szCs w:val="24"/>
              </w:rPr>
              <w:t xml:space="preserve"> </w:t>
            </w:r>
            <w:proofErr w:type="spellStart"/>
            <w:r>
              <w:rPr>
                <w:rFonts w:cs="Arial"/>
                <w:i/>
                <w:iCs/>
                <w:color w:val="000000"/>
                <w:szCs w:val="24"/>
              </w:rPr>
              <w:t>zhongguolishi</w:t>
            </w:r>
            <w:proofErr w:type="spellEnd"/>
            <w:r>
              <w:rPr>
                <w:rFonts w:cs="Arial"/>
                <w:i/>
                <w:iCs/>
                <w:color w:val="000000"/>
                <w:szCs w:val="24"/>
              </w:rPr>
              <w:t xml:space="preserve"> </w:t>
            </w:r>
            <w:r>
              <w:rPr>
                <w:rFonts w:cs="Arial"/>
                <w:color w:val="000000"/>
                <w:szCs w:val="24"/>
              </w:rPr>
              <w:t>(The latest middle school textbook: Chinese history)</w:t>
            </w:r>
          </w:p>
        </w:tc>
        <w:tc>
          <w:tcPr>
            <w:tcW w:w="2126" w:type="dxa"/>
          </w:tcPr>
          <w:p w:rsidR="002E6FFA" w:rsidRDefault="004A4CEB" w:rsidP="002E6FFA">
            <w:pPr>
              <w:spacing w:line="360" w:lineRule="auto"/>
              <w:rPr>
                <w:rFonts w:cs="Arial"/>
                <w:color w:val="000000"/>
                <w:szCs w:val="24"/>
              </w:rPr>
            </w:pPr>
            <w:proofErr w:type="spellStart"/>
            <w:r>
              <w:rPr>
                <w:rFonts w:cs="Arial"/>
                <w:color w:val="000000"/>
                <w:szCs w:val="24"/>
              </w:rPr>
              <w:t>Xia</w:t>
            </w:r>
            <w:proofErr w:type="spellEnd"/>
            <w:r>
              <w:rPr>
                <w:rFonts w:cs="Arial"/>
                <w:color w:val="000000"/>
                <w:szCs w:val="24"/>
              </w:rPr>
              <w:t xml:space="preserve"> </w:t>
            </w:r>
            <w:proofErr w:type="spellStart"/>
            <w:r>
              <w:rPr>
                <w:rFonts w:cs="Arial"/>
                <w:color w:val="000000"/>
                <w:szCs w:val="24"/>
              </w:rPr>
              <w:t>Zengyou</w:t>
            </w:r>
            <w:proofErr w:type="spellEnd"/>
          </w:p>
        </w:tc>
        <w:tc>
          <w:tcPr>
            <w:tcW w:w="2268" w:type="dxa"/>
          </w:tcPr>
          <w:p w:rsidR="002E6FFA" w:rsidRDefault="004A4CEB" w:rsidP="002E6FFA">
            <w:pPr>
              <w:spacing w:line="360" w:lineRule="auto"/>
              <w:rPr>
                <w:rFonts w:cs="Arial"/>
                <w:color w:val="000000"/>
                <w:szCs w:val="24"/>
              </w:rPr>
            </w:pPr>
            <w:r>
              <w:rPr>
                <w:rFonts w:cs="Arial"/>
                <w:color w:val="000000"/>
                <w:szCs w:val="24"/>
              </w:rPr>
              <w:t>The Commercial Press</w:t>
            </w:r>
          </w:p>
        </w:tc>
      </w:tr>
      <w:tr w:rsidR="002E6FFA" w:rsidTr="004A4CEB">
        <w:tc>
          <w:tcPr>
            <w:tcW w:w="1734" w:type="dxa"/>
          </w:tcPr>
          <w:p w:rsidR="002E6FFA" w:rsidRDefault="004A4CEB" w:rsidP="002E6FFA">
            <w:pPr>
              <w:spacing w:line="360" w:lineRule="auto"/>
              <w:jc w:val="distribute"/>
              <w:rPr>
                <w:rFonts w:cs="Arial"/>
                <w:color w:val="000000"/>
                <w:szCs w:val="24"/>
              </w:rPr>
            </w:pPr>
            <w:r>
              <w:rPr>
                <w:rFonts w:cs="Arial"/>
                <w:color w:val="000000"/>
                <w:szCs w:val="24"/>
              </w:rPr>
              <w:t>1905</w:t>
            </w:r>
          </w:p>
        </w:tc>
        <w:tc>
          <w:tcPr>
            <w:tcW w:w="2769" w:type="dxa"/>
          </w:tcPr>
          <w:p w:rsidR="002E6FFA" w:rsidRPr="004A4CEB" w:rsidRDefault="004A4CEB" w:rsidP="004A4CEB">
            <w:pPr>
              <w:spacing w:line="360" w:lineRule="auto"/>
              <w:ind w:right="-46"/>
              <w:rPr>
                <w:rFonts w:cs="Arial"/>
                <w:color w:val="000000"/>
                <w:szCs w:val="24"/>
              </w:rPr>
            </w:pPr>
            <w:proofErr w:type="spellStart"/>
            <w:r>
              <w:rPr>
                <w:rFonts w:cs="Arial"/>
                <w:i/>
                <w:iCs/>
                <w:color w:val="000000"/>
                <w:szCs w:val="24"/>
              </w:rPr>
              <w:t>Zhongguo</w:t>
            </w:r>
            <w:proofErr w:type="spellEnd"/>
            <w:r>
              <w:rPr>
                <w:rFonts w:cs="Arial"/>
                <w:i/>
                <w:iCs/>
                <w:color w:val="000000"/>
                <w:szCs w:val="24"/>
              </w:rPr>
              <w:t xml:space="preserve"> </w:t>
            </w:r>
            <w:proofErr w:type="spellStart"/>
            <w:r>
              <w:rPr>
                <w:rFonts w:cs="Arial"/>
                <w:i/>
                <w:iCs/>
                <w:color w:val="000000"/>
                <w:szCs w:val="24"/>
              </w:rPr>
              <w:t>lishi</w:t>
            </w:r>
            <w:proofErr w:type="spellEnd"/>
            <w:r>
              <w:rPr>
                <w:rFonts w:cs="Arial"/>
                <w:i/>
                <w:iCs/>
                <w:color w:val="000000"/>
                <w:szCs w:val="24"/>
              </w:rPr>
              <w:t xml:space="preserve"> </w:t>
            </w:r>
            <w:proofErr w:type="spellStart"/>
            <w:r>
              <w:rPr>
                <w:rFonts w:cs="Arial"/>
                <w:i/>
                <w:iCs/>
                <w:color w:val="000000"/>
                <w:szCs w:val="24"/>
              </w:rPr>
              <w:t>jiaokeshu</w:t>
            </w:r>
            <w:proofErr w:type="spellEnd"/>
            <w:r>
              <w:rPr>
                <w:rFonts w:cs="Arial"/>
                <w:color w:val="000000"/>
                <w:szCs w:val="24"/>
              </w:rPr>
              <w:t xml:space="preserve"> (The textbook of Chinese history</w:t>
            </w:r>
            <w:r>
              <w:rPr>
                <w:rFonts w:cs="Arial"/>
                <w:iCs/>
                <w:color w:val="000000"/>
                <w:szCs w:val="24"/>
              </w:rPr>
              <w:t>)</w:t>
            </w:r>
          </w:p>
        </w:tc>
        <w:tc>
          <w:tcPr>
            <w:tcW w:w="2126" w:type="dxa"/>
          </w:tcPr>
          <w:p w:rsidR="002E6FFA" w:rsidRDefault="004A4CEB" w:rsidP="002E6FFA">
            <w:pPr>
              <w:spacing w:line="360" w:lineRule="auto"/>
              <w:rPr>
                <w:rFonts w:cs="Arial"/>
                <w:color w:val="000000"/>
                <w:szCs w:val="24"/>
              </w:rPr>
            </w:pPr>
            <w:r>
              <w:rPr>
                <w:rFonts w:cs="Arial"/>
                <w:color w:val="000000"/>
                <w:szCs w:val="24"/>
              </w:rPr>
              <w:t xml:space="preserve">Liu </w:t>
            </w:r>
            <w:proofErr w:type="spellStart"/>
            <w:r>
              <w:rPr>
                <w:rFonts w:cs="Arial"/>
                <w:color w:val="000000"/>
                <w:szCs w:val="24"/>
              </w:rPr>
              <w:t>Shipei</w:t>
            </w:r>
            <w:proofErr w:type="spellEnd"/>
          </w:p>
        </w:tc>
        <w:tc>
          <w:tcPr>
            <w:tcW w:w="2268" w:type="dxa"/>
          </w:tcPr>
          <w:p w:rsidR="002E6FFA" w:rsidRDefault="004A4CEB" w:rsidP="002E6FFA">
            <w:pPr>
              <w:spacing w:line="360" w:lineRule="auto"/>
              <w:rPr>
                <w:rFonts w:cs="Arial"/>
                <w:color w:val="000000"/>
                <w:szCs w:val="24"/>
              </w:rPr>
            </w:pPr>
            <w:r>
              <w:rPr>
                <w:rFonts w:cs="Arial"/>
                <w:color w:val="000000"/>
                <w:szCs w:val="24"/>
              </w:rPr>
              <w:t>The Quintessence Press</w:t>
            </w:r>
          </w:p>
        </w:tc>
      </w:tr>
      <w:tr w:rsidR="002E6FFA" w:rsidTr="004A4CEB">
        <w:tc>
          <w:tcPr>
            <w:tcW w:w="1734" w:type="dxa"/>
          </w:tcPr>
          <w:p w:rsidR="002E6FFA" w:rsidRDefault="004A4CEB" w:rsidP="002E6FFA">
            <w:pPr>
              <w:spacing w:line="360" w:lineRule="auto"/>
              <w:jc w:val="distribute"/>
              <w:rPr>
                <w:rFonts w:cs="Arial"/>
                <w:color w:val="000000"/>
                <w:szCs w:val="24"/>
              </w:rPr>
            </w:pPr>
            <w:r>
              <w:rPr>
                <w:rFonts w:cs="Arial"/>
                <w:color w:val="000000"/>
                <w:szCs w:val="24"/>
              </w:rPr>
              <w:lastRenderedPageBreak/>
              <w:t>1908</w:t>
            </w:r>
          </w:p>
        </w:tc>
        <w:tc>
          <w:tcPr>
            <w:tcW w:w="2769" w:type="dxa"/>
          </w:tcPr>
          <w:p w:rsidR="002E6FFA" w:rsidRPr="004A4CEB" w:rsidRDefault="004A4CEB" w:rsidP="002E6FFA">
            <w:pPr>
              <w:spacing w:line="360" w:lineRule="auto"/>
              <w:rPr>
                <w:rFonts w:cs="Arial"/>
                <w:color w:val="000000"/>
                <w:szCs w:val="24"/>
              </w:rPr>
            </w:pPr>
            <w:proofErr w:type="spellStart"/>
            <w:r>
              <w:rPr>
                <w:rFonts w:cs="Arial"/>
                <w:i/>
                <w:color w:val="000000"/>
                <w:szCs w:val="24"/>
              </w:rPr>
              <w:t>Zhongxue</w:t>
            </w:r>
            <w:proofErr w:type="spellEnd"/>
            <w:r>
              <w:rPr>
                <w:rFonts w:cs="Arial"/>
                <w:i/>
                <w:color w:val="000000"/>
                <w:szCs w:val="24"/>
              </w:rPr>
              <w:t xml:space="preserve"> </w:t>
            </w:r>
            <w:proofErr w:type="spellStart"/>
            <w:r>
              <w:rPr>
                <w:rFonts w:cs="Arial"/>
                <w:i/>
                <w:color w:val="000000"/>
                <w:szCs w:val="24"/>
              </w:rPr>
              <w:t>zhongguolishi</w:t>
            </w:r>
            <w:proofErr w:type="spellEnd"/>
            <w:r>
              <w:rPr>
                <w:rFonts w:cs="Arial"/>
                <w:i/>
                <w:color w:val="000000"/>
                <w:szCs w:val="24"/>
              </w:rPr>
              <w:t xml:space="preserve"> </w:t>
            </w:r>
            <w:proofErr w:type="spellStart"/>
            <w:r>
              <w:rPr>
                <w:rFonts w:cs="Arial"/>
                <w:i/>
                <w:color w:val="000000"/>
                <w:szCs w:val="24"/>
              </w:rPr>
              <w:t>jiaokeshu</w:t>
            </w:r>
            <w:proofErr w:type="spellEnd"/>
            <w:r>
              <w:rPr>
                <w:rFonts w:cs="Arial"/>
                <w:i/>
                <w:color w:val="000000"/>
                <w:szCs w:val="24"/>
              </w:rPr>
              <w:t xml:space="preserve"> </w:t>
            </w:r>
            <w:r>
              <w:rPr>
                <w:rFonts w:cs="Arial"/>
                <w:color w:val="000000"/>
                <w:szCs w:val="24"/>
              </w:rPr>
              <w:t>(The middle school textbook: Chinese history)</w:t>
            </w:r>
          </w:p>
        </w:tc>
        <w:tc>
          <w:tcPr>
            <w:tcW w:w="2126" w:type="dxa"/>
          </w:tcPr>
          <w:p w:rsidR="002E6FFA" w:rsidRDefault="004A4CEB" w:rsidP="002E6FFA">
            <w:pPr>
              <w:spacing w:line="360" w:lineRule="auto"/>
              <w:rPr>
                <w:rFonts w:cs="Arial"/>
                <w:color w:val="000000"/>
                <w:szCs w:val="24"/>
              </w:rPr>
            </w:pPr>
            <w:r>
              <w:rPr>
                <w:rFonts w:cs="Arial"/>
                <w:color w:val="000000"/>
                <w:szCs w:val="24"/>
              </w:rPr>
              <w:t>Zhang Qin</w:t>
            </w:r>
          </w:p>
        </w:tc>
        <w:tc>
          <w:tcPr>
            <w:tcW w:w="2268" w:type="dxa"/>
          </w:tcPr>
          <w:p w:rsidR="002E6FFA" w:rsidRPr="004A4CEB" w:rsidRDefault="004A4CEB" w:rsidP="002E6FFA">
            <w:pPr>
              <w:spacing w:line="360" w:lineRule="auto"/>
              <w:rPr>
                <w:rFonts w:cs="Arial"/>
                <w:color w:val="000000"/>
                <w:szCs w:val="24"/>
              </w:rPr>
            </w:pPr>
            <w:r>
              <w:rPr>
                <w:rFonts w:cs="Arial"/>
                <w:color w:val="000000"/>
                <w:szCs w:val="24"/>
              </w:rPr>
              <w:t xml:space="preserve">The </w:t>
            </w:r>
            <w:proofErr w:type="spellStart"/>
            <w:r>
              <w:rPr>
                <w:rFonts w:cs="Arial"/>
                <w:i/>
                <w:color w:val="000000"/>
                <w:szCs w:val="24"/>
              </w:rPr>
              <w:t>Wenming</w:t>
            </w:r>
            <w:proofErr w:type="spellEnd"/>
            <w:r>
              <w:rPr>
                <w:rFonts w:cs="Arial"/>
                <w:i/>
                <w:color w:val="000000"/>
                <w:szCs w:val="24"/>
              </w:rPr>
              <w:t xml:space="preserve"> </w:t>
            </w:r>
            <w:r>
              <w:rPr>
                <w:rFonts w:cs="Arial"/>
                <w:color w:val="000000"/>
                <w:szCs w:val="24"/>
              </w:rPr>
              <w:t>Book Store</w:t>
            </w:r>
          </w:p>
        </w:tc>
      </w:tr>
      <w:tr w:rsidR="002E6FFA" w:rsidTr="004A4CEB">
        <w:tc>
          <w:tcPr>
            <w:tcW w:w="1734" w:type="dxa"/>
          </w:tcPr>
          <w:p w:rsidR="002E6FFA" w:rsidRDefault="00347175" w:rsidP="002E6FFA">
            <w:pPr>
              <w:spacing w:line="360" w:lineRule="auto"/>
              <w:jc w:val="distribute"/>
              <w:rPr>
                <w:rFonts w:cs="Arial"/>
                <w:color w:val="000000"/>
                <w:szCs w:val="24"/>
              </w:rPr>
            </w:pPr>
            <w:r>
              <w:rPr>
                <w:rFonts w:cs="Arial"/>
                <w:color w:val="000000"/>
                <w:szCs w:val="24"/>
              </w:rPr>
              <w:t>1908</w:t>
            </w:r>
          </w:p>
        </w:tc>
        <w:tc>
          <w:tcPr>
            <w:tcW w:w="2769" w:type="dxa"/>
          </w:tcPr>
          <w:p w:rsidR="002E6FFA" w:rsidRPr="00347175" w:rsidRDefault="00347175" w:rsidP="002E6FFA">
            <w:pPr>
              <w:spacing w:line="360" w:lineRule="auto"/>
              <w:rPr>
                <w:rFonts w:cs="Arial"/>
                <w:color w:val="000000"/>
                <w:szCs w:val="24"/>
              </w:rPr>
            </w:pPr>
            <w:proofErr w:type="spellStart"/>
            <w:r>
              <w:rPr>
                <w:rFonts w:cs="Arial"/>
                <w:i/>
                <w:color w:val="000000"/>
                <w:szCs w:val="24"/>
              </w:rPr>
              <w:t>Benguo</w:t>
            </w:r>
            <w:proofErr w:type="spellEnd"/>
            <w:r>
              <w:rPr>
                <w:rFonts w:cs="Arial"/>
                <w:i/>
                <w:color w:val="000000"/>
                <w:szCs w:val="24"/>
              </w:rPr>
              <w:t xml:space="preserve"> shi </w:t>
            </w:r>
            <w:r>
              <w:rPr>
                <w:rFonts w:cs="Arial"/>
                <w:color w:val="000000"/>
                <w:szCs w:val="24"/>
              </w:rPr>
              <w:t>(The national history)</w:t>
            </w:r>
          </w:p>
        </w:tc>
        <w:tc>
          <w:tcPr>
            <w:tcW w:w="2126" w:type="dxa"/>
          </w:tcPr>
          <w:p w:rsidR="002E6FFA" w:rsidRDefault="00347175" w:rsidP="002E6FFA">
            <w:pPr>
              <w:spacing w:line="360" w:lineRule="auto"/>
              <w:rPr>
                <w:rFonts w:cs="Arial"/>
                <w:color w:val="000000"/>
                <w:szCs w:val="24"/>
              </w:rPr>
            </w:pPr>
            <w:proofErr w:type="spellStart"/>
            <w:r>
              <w:rPr>
                <w:rFonts w:cs="Arial"/>
                <w:color w:val="000000"/>
                <w:szCs w:val="24"/>
              </w:rPr>
              <w:t>Shen</w:t>
            </w:r>
            <w:proofErr w:type="spellEnd"/>
            <w:r>
              <w:rPr>
                <w:rFonts w:cs="Arial"/>
                <w:color w:val="000000"/>
                <w:szCs w:val="24"/>
              </w:rPr>
              <w:t xml:space="preserve"> </w:t>
            </w:r>
            <w:proofErr w:type="spellStart"/>
            <w:r>
              <w:rPr>
                <w:rFonts w:cs="Arial"/>
                <w:color w:val="000000"/>
                <w:szCs w:val="24"/>
              </w:rPr>
              <w:t>Engao</w:t>
            </w:r>
            <w:proofErr w:type="spellEnd"/>
          </w:p>
        </w:tc>
        <w:tc>
          <w:tcPr>
            <w:tcW w:w="2268" w:type="dxa"/>
          </w:tcPr>
          <w:p w:rsidR="002E6FFA" w:rsidRDefault="00347175" w:rsidP="002E6FFA">
            <w:pPr>
              <w:spacing w:line="360" w:lineRule="auto"/>
              <w:rPr>
                <w:rFonts w:cs="Arial"/>
                <w:color w:val="000000"/>
                <w:szCs w:val="24"/>
              </w:rPr>
            </w:pPr>
            <w:r>
              <w:rPr>
                <w:rFonts w:cs="Arial"/>
                <w:color w:val="000000"/>
                <w:szCs w:val="24"/>
              </w:rPr>
              <w:t>The Chinese National Company</w:t>
            </w:r>
          </w:p>
        </w:tc>
      </w:tr>
      <w:tr w:rsidR="002E6FFA" w:rsidTr="004A4CEB">
        <w:tc>
          <w:tcPr>
            <w:tcW w:w="1734" w:type="dxa"/>
          </w:tcPr>
          <w:p w:rsidR="002E6FFA" w:rsidRDefault="00347175" w:rsidP="002E6FFA">
            <w:pPr>
              <w:spacing w:line="360" w:lineRule="auto"/>
              <w:jc w:val="distribute"/>
              <w:rPr>
                <w:rFonts w:cs="Arial"/>
                <w:color w:val="000000"/>
                <w:szCs w:val="24"/>
              </w:rPr>
            </w:pPr>
            <w:r>
              <w:rPr>
                <w:rFonts w:cs="Arial"/>
                <w:color w:val="000000"/>
                <w:szCs w:val="24"/>
              </w:rPr>
              <w:t>1909</w:t>
            </w:r>
          </w:p>
        </w:tc>
        <w:tc>
          <w:tcPr>
            <w:tcW w:w="2769" w:type="dxa"/>
          </w:tcPr>
          <w:p w:rsidR="002E6FFA" w:rsidRPr="00347175" w:rsidRDefault="00347175" w:rsidP="002E6FFA">
            <w:pPr>
              <w:spacing w:line="360" w:lineRule="auto"/>
              <w:rPr>
                <w:rFonts w:cs="Arial"/>
                <w:color w:val="000000"/>
                <w:szCs w:val="24"/>
              </w:rPr>
            </w:pPr>
            <w:proofErr w:type="spellStart"/>
            <w:r>
              <w:rPr>
                <w:rFonts w:cs="Arial"/>
                <w:i/>
                <w:color w:val="000000"/>
                <w:szCs w:val="24"/>
              </w:rPr>
              <w:t>Xinbian</w:t>
            </w:r>
            <w:proofErr w:type="spellEnd"/>
            <w:r>
              <w:rPr>
                <w:rFonts w:cs="Arial"/>
                <w:i/>
                <w:color w:val="000000"/>
                <w:szCs w:val="24"/>
              </w:rPr>
              <w:t xml:space="preserve"> </w:t>
            </w:r>
            <w:proofErr w:type="spellStart"/>
            <w:r>
              <w:rPr>
                <w:rFonts w:cs="Arial"/>
                <w:i/>
                <w:color w:val="000000"/>
                <w:szCs w:val="24"/>
              </w:rPr>
              <w:t>zhongguolishi</w:t>
            </w:r>
            <w:proofErr w:type="spellEnd"/>
            <w:r>
              <w:rPr>
                <w:rFonts w:cs="Arial"/>
                <w:i/>
                <w:color w:val="000000"/>
                <w:szCs w:val="24"/>
              </w:rPr>
              <w:t xml:space="preserve"> </w:t>
            </w:r>
            <w:proofErr w:type="spellStart"/>
            <w:r>
              <w:rPr>
                <w:rFonts w:cs="Arial"/>
                <w:i/>
                <w:color w:val="000000"/>
                <w:szCs w:val="24"/>
              </w:rPr>
              <w:t>quanshu</w:t>
            </w:r>
            <w:proofErr w:type="spellEnd"/>
            <w:r>
              <w:rPr>
                <w:rFonts w:cs="Arial"/>
                <w:i/>
                <w:color w:val="000000"/>
                <w:szCs w:val="24"/>
              </w:rPr>
              <w:t xml:space="preserve"> </w:t>
            </w:r>
            <w:r>
              <w:rPr>
                <w:rFonts w:cs="Arial"/>
                <w:color w:val="000000"/>
                <w:szCs w:val="24"/>
              </w:rPr>
              <w:t>(The Newly Edited of Comprehensive Chinese history)</w:t>
            </w:r>
          </w:p>
        </w:tc>
        <w:tc>
          <w:tcPr>
            <w:tcW w:w="2126" w:type="dxa"/>
          </w:tcPr>
          <w:p w:rsidR="002E6FFA" w:rsidRDefault="00347175" w:rsidP="002E6FFA">
            <w:pPr>
              <w:spacing w:line="360" w:lineRule="auto"/>
              <w:rPr>
                <w:rFonts w:cs="Arial"/>
                <w:color w:val="000000"/>
                <w:szCs w:val="24"/>
              </w:rPr>
            </w:pPr>
            <w:r>
              <w:rPr>
                <w:rFonts w:cs="Arial"/>
                <w:color w:val="000000"/>
                <w:szCs w:val="24"/>
              </w:rPr>
              <w:t xml:space="preserve">Zhang </w:t>
            </w:r>
            <w:proofErr w:type="spellStart"/>
            <w:r>
              <w:rPr>
                <w:rFonts w:cs="Arial"/>
                <w:color w:val="000000"/>
                <w:szCs w:val="24"/>
              </w:rPr>
              <w:t>Yunli</w:t>
            </w:r>
            <w:proofErr w:type="spellEnd"/>
          </w:p>
        </w:tc>
        <w:tc>
          <w:tcPr>
            <w:tcW w:w="2268" w:type="dxa"/>
          </w:tcPr>
          <w:p w:rsidR="002E6FFA" w:rsidRDefault="00347175" w:rsidP="002E6FFA">
            <w:pPr>
              <w:spacing w:line="360" w:lineRule="auto"/>
              <w:rPr>
                <w:rFonts w:cs="Arial"/>
                <w:color w:val="000000"/>
                <w:szCs w:val="24"/>
              </w:rPr>
            </w:pPr>
            <w:r>
              <w:rPr>
                <w:rFonts w:cs="Arial"/>
                <w:color w:val="000000"/>
                <w:szCs w:val="24"/>
              </w:rPr>
              <w:t>The Commercial Press</w:t>
            </w:r>
          </w:p>
        </w:tc>
      </w:tr>
      <w:tr w:rsidR="002E6FFA" w:rsidTr="004A4CEB">
        <w:tc>
          <w:tcPr>
            <w:tcW w:w="1734" w:type="dxa"/>
          </w:tcPr>
          <w:p w:rsidR="002E6FFA" w:rsidRDefault="00347175" w:rsidP="002E6FFA">
            <w:pPr>
              <w:spacing w:line="360" w:lineRule="auto"/>
              <w:jc w:val="distribute"/>
              <w:rPr>
                <w:rFonts w:cs="Arial"/>
                <w:color w:val="000000"/>
                <w:szCs w:val="24"/>
              </w:rPr>
            </w:pPr>
            <w:r>
              <w:rPr>
                <w:rFonts w:cs="Arial"/>
                <w:color w:val="000000"/>
                <w:szCs w:val="24"/>
              </w:rPr>
              <w:t>1909</w:t>
            </w:r>
          </w:p>
        </w:tc>
        <w:tc>
          <w:tcPr>
            <w:tcW w:w="2769" w:type="dxa"/>
          </w:tcPr>
          <w:p w:rsidR="002E6FFA" w:rsidRPr="00347175" w:rsidRDefault="00347175" w:rsidP="002E6FFA">
            <w:pPr>
              <w:spacing w:line="360" w:lineRule="auto"/>
              <w:rPr>
                <w:rFonts w:cs="Arial"/>
                <w:color w:val="000000"/>
                <w:szCs w:val="24"/>
              </w:rPr>
            </w:pPr>
            <w:proofErr w:type="spellStart"/>
            <w:r>
              <w:rPr>
                <w:rFonts w:cs="Arial"/>
                <w:i/>
                <w:color w:val="000000"/>
                <w:szCs w:val="24"/>
              </w:rPr>
              <w:t>Zhongguo</w:t>
            </w:r>
            <w:proofErr w:type="spellEnd"/>
            <w:r>
              <w:rPr>
                <w:rFonts w:cs="Arial"/>
                <w:i/>
                <w:color w:val="000000"/>
                <w:szCs w:val="24"/>
              </w:rPr>
              <w:t xml:space="preserve"> </w:t>
            </w:r>
            <w:proofErr w:type="spellStart"/>
            <w:r>
              <w:rPr>
                <w:rFonts w:cs="Arial"/>
                <w:i/>
                <w:color w:val="000000"/>
                <w:szCs w:val="24"/>
              </w:rPr>
              <w:t>lishi</w:t>
            </w:r>
            <w:proofErr w:type="spellEnd"/>
            <w:r>
              <w:rPr>
                <w:rFonts w:cs="Arial"/>
                <w:i/>
                <w:color w:val="000000"/>
                <w:szCs w:val="24"/>
              </w:rPr>
              <w:t xml:space="preserve"> </w:t>
            </w:r>
            <w:proofErr w:type="spellStart"/>
            <w:r>
              <w:rPr>
                <w:rFonts w:cs="Arial"/>
                <w:i/>
                <w:color w:val="000000"/>
                <w:szCs w:val="24"/>
              </w:rPr>
              <w:t>duben</w:t>
            </w:r>
            <w:proofErr w:type="spellEnd"/>
            <w:r>
              <w:rPr>
                <w:rFonts w:cs="Arial"/>
                <w:i/>
                <w:color w:val="000000"/>
                <w:szCs w:val="24"/>
              </w:rPr>
              <w:t xml:space="preserve"> </w:t>
            </w:r>
            <w:r>
              <w:rPr>
                <w:rFonts w:cs="Arial"/>
                <w:color w:val="000000"/>
                <w:szCs w:val="24"/>
              </w:rPr>
              <w:t>(A reading book of Chinese history)</w:t>
            </w:r>
          </w:p>
        </w:tc>
        <w:tc>
          <w:tcPr>
            <w:tcW w:w="2126" w:type="dxa"/>
          </w:tcPr>
          <w:p w:rsidR="002E6FFA" w:rsidRDefault="00347175" w:rsidP="002E6FFA">
            <w:pPr>
              <w:spacing w:line="360" w:lineRule="auto"/>
              <w:rPr>
                <w:rFonts w:cs="Arial"/>
                <w:color w:val="000000"/>
                <w:szCs w:val="24"/>
              </w:rPr>
            </w:pPr>
            <w:r>
              <w:rPr>
                <w:rFonts w:cs="Arial"/>
                <w:color w:val="000000"/>
                <w:szCs w:val="24"/>
              </w:rPr>
              <w:t xml:space="preserve">Wu </w:t>
            </w:r>
            <w:proofErr w:type="spellStart"/>
            <w:r>
              <w:rPr>
                <w:rFonts w:cs="Arial"/>
                <w:color w:val="000000"/>
                <w:szCs w:val="24"/>
              </w:rPr>
              <w:t>Zengqi</w:t>
            </w:r>
            <w:proofErr w:type="spellEnd"/>
          </w:p>
        </w:tc>
        <w:tc>
          <w:tcPr>
            <w:tcW w:w="2268" w:type="dxa"/>
          </w:tcPr>
          <w:p w:rsidR="002E6FFA" w:rsidRDefault="00347175" w:rsidP="002E6FFA">
            <w:pPr>
              <w:spacing w:line="360" w:lineRule="auto"/>
              <w:rPr>
                <w:rFonts w:cs="Arial"/>
                <w:color w:val="000000"/>
                <w:szCs w:val="24"/>
              </w:rPr>
            </w:pPr>
            <w:r>
              <w:rPr>
                <w:rFonts w:cs="Arial"/>
                <w:color w:val="000000"/>
                <w:szCs w:val="24"/>
              </w:rPr>
              <w:t>The Commercial Press</w:t>
            </w:r>
          </w:p>
        </w:tc>
      </w:tr>
    </w:tbl>
    <w:p w:rsidR="00A8262E" w:rsidRPr="007466E4" w:rsidRDefault="00A8262E" w:rsidP="00477795">
      <w:pPr>
        <w:spacing w:line="360" w:lineRule="auto"/>
        <w:rPr>
          <w:rFonts w:cs="Arial"/>
          <w:color w:val="000000"/>
          <w:szCs w:val="24"/>
        </w:rPr>
      </w:pPr>
    </w:p>
    <w:p w:rsidR="00A8262E" w:rsidRDefault="00A8262E" w:rsidP="00477795">
      <w:pPr>
        <w:widowControl/>
        <w:spacing w:after="200" w:line="360" w:lineRule="auto"/>
        <w:rPr>
          <w:rFonts w:cs="Arial"/>
          <w:color w:val="000000"/>
          <w:szCs w:val="24"/>
        </w:rPr>
      </w:pPr>
      <w:r>
        <w:rPr>
          <w:rFonts w:cs="Arial"/>
          <w:color w:val="000000"/>
          <w:szCs w:val="24"/>
        </w:rPr>
        <w:br w:type="page"/>
      </w:r>
    </w:p>
    <w:p w:rsidR="00A8262E" w:rsidRPr="00D14C10" w:rsidRDefault="00A8262E" w:rsidP="00477795">
      <w:pPr>
        <w:spacing w:line="360" w:lineRule="auto"/>
        <w:rPr>
          <w:rFonts w:cs="Arial"/>
          <w:color w:val="000000"/>
          <w:sz w:val="28"/>
          <w:szCs w:val="28"/>
        </w:rPr>
      </w:pPr>
      <w:r>
        <w:rPr>
          <w:rFonts w:cs="Arial"/>
          <w:color w:val="000000"/>
          <w:sz w:val="28"/>
          <w:szCs w:val="28"/>
        </w:rPr>
        <w:lastRenderedPageBreak/>
        <w:t>4</w:t>
      </w:r>
      <w:r w:rsidRPr="00D14C10">
        <w:rPr>
          <w:rFonts w:cs="Arial"/>
          <w:color w:val="000000"/>
          <w:sz w:val="28"/>
          <w:szCs w:val="28"/>
        </w:rPr>
        <w:t>.1 The origin of the Chinese nation</w:t>
      </w:r>
    </w:p>
    <w:p w:rsidR="00A8262E" w:rsidRDefault="00A8262E" w:rsidP="00477795">
      <w:pPr>
        <w:spacing w:line="360" w:lineRule="auto"/>
        <w:rPr>
          <w:rFonts w:cs="Arial"/>
          <w:color w:val="000000"/>
          <w:szCs w:val="24"/>
        </w:rPr>
      </w:pPr>
    </w:p>
    <w:p w:rsidR="00A8262E" w:rsidRDefault="00EB6704" w:rsidP="00477795">
      <w:pPr>
        <w:spacing w:line="360" w:lineRule="auto"/>
        <w:rPr>
          <w:rFonts w:cs="Arial"/>
          <w:color w:val="000000"/>
          <w:szCs w:val="24"/>
        </w:rPr>
      </w:pPr>
      <w:r>
        <w:rPr>
          <w:rFonts w:cs="Arial"/>
          <w:color w:val="000000"/>
          <w:szCs w:val="24"/>
        </w:rPr>
        <w:t>C</w:t>
      </w:r>
      <w:r w:rsidR="00A8262E">
        <w:rPr>
          <w:rFonts w:cs="Arial"/>
          <w:color w:val="000000"/>
          <w:szCs w:val="24"/>
        </w:rPr>
        <w:t>onsideration o</w:t>
      </w:r>
      <w:r>
        <w:rPr>
          <w:rFonts w:cs="Arial"/>
          <w:color w:val="000000"/>
          <w:szCs w:val="24"/>
        </w:rPr>
        <w:t>f</w:t>
      </w:r>
      <w:r w:rsidR="00A8262E">
        <w:rPr>
          <w:rFonts w:cs="Arial"/>
          <w:color w:val="000000"/>
          <w:szCs w:val="24"/>
        </w:rPr>
        <w:t xml:space="preserve"> the origin of the nation i</w:t>
      </w:r>
      <w:r w:rsidR="00737961">
        <w:rPr>
          <w:rFonts w:cs="Arial"/>
          <w:color w:val="000000"/>
          <w:szCs w:val="24"/>
        </w:rPr>
        <w:t>s one of the main focuses in</w:t>
      </w:r>
      <w:r w:rsidR="00A8262E">
        <w:rPr>
          <w:rFonts w:cs="Arial"/>
          <w:color w:val="000000"/>
          <w:szCs w:val="24"/>
        </w:rPr>
        <w:t xml:space="preserve"> national historio</w:t>
      </w:r>
      <w:r w:rsidR="0027115F">
        <w:rPr>
          <w:rFonts w:cs="Arial"/>
          <w:color w:val="000000"/>
          <w:szCs w:val="24"/>
        </w:rPr>
        <w:t>graphy of</w:t>
      </w:r>
      <w:r w:rsidR="00A8262E">
        <w:rPr>
          <w:rFonts w:cs="Arial"/>
          <w:color w:val="000000"/>
          <w:szCs w:val="24"/>
        </w:rPr>
        <w:t xml:space="preserve"> the 19</w:t>
      </w:r>
      <w:r w:rsidR="00A8262E" w:rsidRPr="00466465">
        <w:rPr>
          <w:rFonts w:cs="Arial"/>
          <w:color w:val="000000"/>
          <w:szCs w:val="24"/>
          <w:vertAlign w:val="superscript"/>
        </w:rPr>
        <w:t>th</w:t>
      </w:r>
      <w:r w:rsidR="00A8262E">
        <w:rPr>
          <w:rFonts w:cs="Arial"/>
          <w:color w:val="000000"/>
          <w:szCs w:val="24"/>
        </w:rPr>
        <w:t xml:space="preserve"> century and early 20</w:t>
      </w:r>
      <w:r w:rsidR="00A8262E" w:rsidRPr="00466465">
        <w:rPr>
          <w:rFonts w:cs="Arial"/>
          <w:color w:val="000000"/>
          <w:szCs w:val="24"/>
          <w:vertAlign w:val="superscript"/>
        </w:rPr>
        <w:t>th</w:t>
      </w:r>
      <w:r w:rsidR="00A8262E">
        <w:rPr>
          <w:rFonts w:cs="Arial"/>
          <w:color w:val="000000"/>
          <w:szCs w:val="24"/>
        </w:rPr>
        <w:t xml:space="preserve"> century. This approach focuses on the constitution of the national group, and aims to identify the inner chara</w:t>
      </w:r>
      <w:r w:rsidR="0027115F">
        <w:rPr>
          <w:rFonts w:cs="Arial"/>
          <w:color w:val="000000"/>
          <w:szCs w:val="24"/>
        </w:rPr>
        <w:t>cteristics of the group members</w:t>
      </w:r>
      <w:r w:rsidR="00A8262E">
        <w:rPr>
          <w:rFonts w:cs="Arial"/>
          <w:color w:val="000000"/>
          <w:szCs w:val="24"/>
        </w:rPr>
        <w:t xml:space="preserve"> </w:t>
      </w:r>
      <w:r w:rsidR="0027115F">
        <w:rPr>
          <w:rFonts w:cs="Arial"/>
          <w:color w:val="000000"/>
          <w:szCs w:val="24"/>
        </w:rPr>
        <w:t>(</w:t>
      </w:r>
      <w:r w:rsidR="00A8262E">
        <w:rPr>
          <w:rFonts w:cs="Arial"/>
          <w:color w:val="000000"/>
          <w:szCs w:val="24"/>
        </w:rPr>
        <w:t>e.g. their somatic ap</w:t>
      </w:r>
      <w:r w:rsidR="0027115F">
        <w:rPr>
          <w:rFonts w:cs="Arial"/>
          <w:color w:val="000000"/>
          <w:szCs w:val="24"/>
        </w:rPr>
        <w:t xml:space="preserve">pearance, language, culture </w:t>
      </w:r>
      <w:r w:rsidR="00A8262E">
        <w:rPr>
          <w:rFonts w:cs="Arial"/>
          <w:color w:val="000000"/>
          <w:szCs w:val="24"/>
        </w:rPr>
        <w:t>etc.</w:t>
      </w:r>
      <w:r w:rsidR="0027115F">
        <w:rPr>
          <w:rFonts w:cs="Arial"/>
          <w:color w:val="000000"/>
          <w:szCs w:val="24"/>
        </w:rPr>
        <w:t>)</w:t>
      </w:r>
      <w:r w:rsidR="00A8262E">
        <w:rPr>
          <w:rFonts w:cs="Arial"/>
          <w:color w:val="000000"/>
          <w:szCs w:val="24"/>
        </w:rPr>
        <w:t>, based on which it is allegedly possible to identify and trace the same or similar, supposedly objective characteristics of members of the same nation in space and time. On the basis of this, Chinese historians in the 19</w:t>
      </w:r>
      <w:r w:rsidR="00A8262E" w:rsidRPr="00466465">
        <w:rPr>
          <w:rFonts w:cs="Arial"/>
          <w:color w:val="000000"/>
          <w:szCs w:val="24"/>
          <w:vertAlign w:val="superscript"/>
        </w:rPr>
        <w:t>th</w:t>
      </w:r>
      <w:r w:rsidR="00A8262E">
        <w:rPr>
          <w:rFonts w:cs="Arial"/>
          <w:color w:val="000000"/>
          <w:szCs w:val="24"/>
        </w:rPr>
        <w:t xml:space="preserve"> century and early republican era sought to analyse the relationship</w:t>
      </w:r>
      <w:r>
        <w:rPr>
          <w:rFonts w:cs="Arial"/>
          <w:color w:val="000000"/>
          <w:szCs w:val="24"/>
        </w:rPr>
        <w:t xml:space="preserve"> of</w:t>
      </w:r>
      <w:r w:rsidR="00A8262E">
        <w:rPr>
          <w:rFonts w:cs="Arial"/>
          <w:color w:val="000000"/>
          <w:szCs w:val="24"/>
        </w:rPr>
        <w:t xml:space="preserve"> their nation and other nations, and thereby also contributed to the development of a sense of the collective self and its others. This </w:t>
      </w:r>
      <w:r>
        <w:rPr>
          <w:rFonts w:cs="Arial"/>
          <w:color w:val="000000"/>
          <w:szCs w:val="24"/>
        </w:rPr>
        <w:t>historiographical approach was the main theme manifest in</w:t>
      </w:r>
      <w:r w:rsidR="00A8262E">
        <w:rPr>
          <w:rFonts w:cs="Arial"/>
          <w:color w:val="000000"/>
          <w:szCs w:val="24"/>
        </w:rPr>
        <w:t xml:space="preserve"> national history in the late 19</w:t>
      </w:r>
      <w:r w:rsidR="00A8262E" w:rsidRPr="00A30A87">
        <w:rPr>
          <w:rFonts w:cs="Arial"/>
          <w:color w:val="000000"/>
          <w:szCs w:val="24"/>
          <w:vertAlign w:val="superscript"/>
        </w:rPr>
        <w:t>th</w:t>
      </w:r>
      <w:r w:rsidR="00A8262E">
        <w:rPr>
          <w:rFonts w:cs="Arial"/>
          <w:color w:val="000000"/>
          <w:szCs w:val="24"/>
        </w:rPr>
        <w:t xml:space="preserve"> century and early 20</w:t>
      </w:r>
      <w:r w:rsidR="00A8262E" w:rsidRPr="00A30A87">
        <w:rPr>
          <w:rFonts w:cs="Arial"/>
          <w:color w:val="000000"/>
          <w:szCs w:val="24"/>
          <w:vertAlign w:val="superscript"/>
        </w:rPr>
        <w:t>th</w:t>
      </w:r>
      <w:r w:rsidR="00A8262E">
        <w:rPr>
          <w:rFonts w:cs="Arial"/>
          <w:color w:val="000000"/>
          <w:szCs w:val="24"/>
        </w:rPr>
        <w:t xml:space="preserve"> c</w:t>
      </w:r>
      <w:r w:rsidR="0027115F">
        <w:rPr>
          <w:rFonts w:cs="Arial"/>
          <w:color w:val="000000"/>
          <w:szCs w:val="24"/>
        </w:rPr>
        <w:t xml:space="preserve">entury, during which period </w:t>
      </w:r>
      <w:r w:rsidR="00A8262E">
        <w:rPr>
          <w:rFonts w:cs="Arial"/>
          <w:color w:val="000000"/>
          <w:szCs w:val="24"/>
        </w:rPr>
        <w:t>social conflicts were especially radical in bo</w:t>
      </w:r>
      <w:r>
        <w:rPr>
          <w:rFonts w:cs="Arial"/>
          <w:color w:val="000000"/>
          <w:szCs w:val="24"/>
        </w:rPr>
        <w:t>th Chinese society and on a global s</w:t>
      </w:r>
      <w:r w:rsidR="00A8262E">
        <w:rPr>
          <w:rFonts w:cs="Arial"/>
          <w:color w:val="000000"/>
          <w:szCs w:val="24"/>
        </w:rPr>
        <w:t>cale</w:t>
      </w:r>
      <w:r w:rsidR="0027115F">
        <w:rPr>
          <w:rFonts w:cs="Arial"/>
          <w:color w:val="000000"/>
          <w:szCs w:val="24"/>
        </w:rPr>
        <w:t>,</w:t>
      </w:r>
      <w:r w:rsidR="00A8262E">
        <w:rPr>
          <w:rFonts w:cs="Arial"/>
          <w:color w:val="000000"/>
          <w:szCs w:val="24"/>
        </w:rPr>
        <w:t xml:space="preserve"> while theoretical enquiries into the phenomenon of nationalism began in earnest. Heinrich von Treitschk</w:t>
      </w:r>
      <w:r w:rsidR="000A3870">
        <w:rPr>
          <w:rFonts w:cs="Arial"/>
          <w:color w:val="000000"/>
          <w:szCs w:val="24"/>
        </w:rPr>
        <w:t>e (1874, cited in Lawrence, 1979</w:t>
      </w:r>
      <w:r w:rsidR="00A8262E">
        <w:rPr>
          <w:rFonts w:cs="Arial"/>
          <w:color w:val="000000"/>
          <w:szCs w:val="24"/>
        </w:rPr>
        <w:t>: 17)</w:t>
      </w:r>
      <w:r w:rsidR="00737961">
        <w:rPr>
          <w:rFonts w:cs="Arial"/>
          <w:color w:val="000000"/>
          <w:szCs w:val="24"/>
        </w:rPr>
        <w:t xml:space="preserve"> a German nationalist historian and politician</w:t>
      </w:r>
      <w:r w:rsidR="00A8262E">
        <w:rPr>
          <w:rFonts w:cs="Arial"/>
          <w:color w:val="000000"/>
          <w:szCs w:val="24"/>
        </w:rPr>
        <w:t xml:space="preserve"> noted,</w:t>
      </w:r>
    </w:p>
    <w:p w:rsidR="00A8262E" w:rsidRDefault="00A8262E" w:rsidP="00477795">
      <w:pPr>
        <w:spacing w:line="360" w:lineRule="auto"/>
        <w:rPr>
          <w:rFonts w:cs="Arial"/>
          <w:color w:val="000000"/>
          <w:szCs w:val="24"/>
        </w:rPr>
      </w:pPr>
    </w:p>
    <w:p w:rsidR="00A8262E" w:rsidRPr="000711C1" w:rsidRDefault="00A8262E" w:rsidP="00477795">
      <w:pPr>
        <w:tabs>
          <w:tab w:val="left" w:pos="8222"/>
        </w:tabs>
        <w:spacing w:line="360" w:lineRule="auto"/>
        <w:ind w:left="567" w:right="662"/>
        <w:rPr>
          <w:rFonts w:ascii="Times New Roman" w:hAnsi="Times New Roman"/>
          <w:color w:val="000000"/>
          <w:szCs w:val="24"/>
        </w:rPr>
      </w:pPr>
      <w:r w:rsidRPr="000711C1">
        <w:rPr>
          <w:rFonts w:ascii="Times New Roman" w:hAnsi="Times New Roman"/>
          <w:color w:val="000000"/>
          <w:szCs w:val="24"/>
        </w:rPr>
        <w:t>War is political science par excellence. Over and over again has it been proved that it is only in war that a people becomes in very deed a people. It is only in the common performance of heroic deeds for the sake of the Fatherland that a nation becomes truly and spiritually united.</w:t>
      </w:r>
    </w:p>
    <w:p w:rsidR="00A8262E" w:rsidRDefault="00A8262E" w:rsidP="00477795">
      <w:pPr>
        <w:spacing w:line="360" w:lineRule="auto"/>
        <w:rPr>
          <w:rFonts w:cs="Arial"/>
          <w:color w:val="000000"/>
          <w:szCs w:val="24"/>
        </w:rPr>
      </w:pPr>
    </w:p>
    <w:p w:rsidR="00A8262E" w:rsidRDefault="00A8262E" w:rsidP="00477795">
      <w:pPr>
        <w:spacing w:line="360" w:lineRule="auto"/>
        <w:rPr>
          <w:rFonts w:cs="Arial"/>
          <w:color w:val="000000"/>
          <w:szCs w:val="24"/>
        </w:rPr>
      </w:pPr>
      <w:r>
        <w:rPr>
          <w:rFonts w:cs="Arial"/>
          <w:color w:val="000000"/>
          <w:szCs w:val="24"/>
        </w:rPr>
        <w:t xml:space="preserve">Though it is the fact that there is no fashioned general theory which can be applied to </w:t>
      </w:r>
      <w:r w:rsidR="0027115F">
        <w:rPr>
          <w:rFonts w:cs="Arial"/>
          <w:color w:val="000000"/>
          <w:szCs w:val="24"/>
        </w:rPr>
        <w:t>all cases (Smith, 1998: 10), research</w:t>
      </w:r>
      <w:r>
        <w:rPr>
          <w:rFonts w:cs="Arial"/>
          <w:color w:val="000000"/>
          <w:szCs w:val="24"/>
        </w:rPr>
        <w:t xml:space="preserve"> on national historiography at this stage</w:t>
      </w:r>
      <w:r w:rsidR="00CA2124">
        <w:rPr>
          <w:rFonts w:cs="Arial"/>
          <w:color w:val="000000"/>
          <w:szCs w:val="24"/>
        </w:rPr>
        <w:t xml:space="preserve"> was largely ‘ethical’ (</w:t>
      </w:r>
      <w:proofErr w:type="spellStart"/>
      <w:r w:rsidR="00CA2124">
        <w:rPr>
          <w:rFonts w:cs="Arial"/>
          <w:color w:val="000000"/>
          <w:szCs w:val="24"/>
        </w:rPr>
        <w:t>Umut</w:t>
      </w:r>
      <w:proofErr w:type="spellEnd"/>
      <w:r w:rsidR="00CA2124">
        <w:rPr>
          <w:rFonts w:cs="Arial"/>
          <w:color w:val="000000"/>
          <w:szCs w:val="24"/>
        </w:rPr>
        <w:t xml:space="preserve">, </w:t>
      </w:r>
      <w:r>
        <w:rPr>
          <w:szCs w:val="24"/>
        </w:rPr>
        <w:t>2000: 12</w:t>
      </w:r>
      <w:r>
        <w:rPr>
          <w:rFonts w:cs="Arial"/>
          <w:color w:val="000000"/>
          <w:szCs w:val="24"/>
        </w:rPr>
        <w:t>). Since the doctrine and systematic meaning and theory of nationalism was still unfurling during the late 19</w:t>
      </w:r>
      <w:r w:rsidRPr="009D0B96">
        <w:rPr>
          <w:rFonts w:cs="Arial"/>
          <w:color w:val="000000"/>
          <w:szCs w:val="24"/>
          <w:vertAlign w:val="superscript"/>
        </w:rPr>
        <w:t>th</w:t>
      </w:r>
      <w:r>
        <w:rPr>
          <w:rFonts w:cs="Arial"/>
          <w:color w:val="000000"/>
          <w:szCs w:val="24"/>
        </w:rPr>
        <w:t xml:space="preserve"> century, most scholars, including those Chinese intellectuals at that time, were writing or editing history with</w:t>
      </w:r>
      <w:r w:rsidR="0027115F">
        <w:rPr>
          <w:rFonts w:cs="Arial"/>
          <w:color w:val="000000"/>
          <w:szCs w:val="24"/>
        </w:rPr>
        <w:t>in</w:t>
      </w:r>
      <w:r>
        <w:rPr>
          <w:rFonts w:cs="Arial"/>
          <w:color w:val="000000"/>
          <w:szCs w:val="24"/>
        </w:rPr>
        <w:t xml:space="preserve"> the embracement of nationalism. Stefan Berger (1999) noted, ‘the nineteenth century witnessed the increasing professionalization of historical writing’, which was closely linked with ‘the task of nation-building’ (10), and therefore showed ‘remarkable zeal in demonstrating the uniqueness of their parti</w:t>
      </w:r>
      <w:r w:rsidR="005A5D60">
        <w:rPr>
          <w:rFonts w:cs="Arial"/>
          <w:color w:val="000000"/>
          <w:szCs w:val="24"/>
        </w:rPr>
        <w:t xml:space="preserve">cular nation-state’ (12). </w:t>
      </w:r>
      <w:proofErr w:type="spellStart"/>
      <w:r>
        <w:rPr>
          <w:rFonts w:cs="Arial"/>
          <w:color w:val="000000"/>
          <w:szCs w:val="24"/>
        </w:rPr>
        <w:t>Suny</w:t>
      </w:r>
      <w:proofErr w:type="spellEnd"/>
      <w:r w:rsidR="005A5D60">
        <w:rPr>
          <w:rFonts w:cs="Arial"/>
          <w:color w:val="000000"/>
          <w:szCs w:val="24"/>
        </w:rPr>
        <w:t xml:space="preserve"> </w:t>
      </w:r>
      <w:proofErr w:type="spellStart"/>
      <w:r w:rsidR="005A5D60">
        <w:rPr>
          <w:rFonts w:cs="Arial"/>
          <w:color w:val="000000"/>
          <w:szCs w:val="24"/>
        </w:rPr>
        <w:t>Ronard</w:t>
      </w:r>
      <w:proofErr w:type="spellEnd"/>
      <w:r>
        <w:rPr>
          <w:rFonts w:cs="Arial"/>
          <w:color w:val="000000"/>
          <w:szCs w:val="24"/>
        </w:rPr>
        <w:t xml:space="preserve"> (200</w:t>
      </w:r>
      <w:r w:rsidR="00C237E1">
        <w:rPr>
          <w:rFonts w:cs="Arial"/>
          <w:color w:val="000000"/>
          <w:szCs w:val="24"/>
        </w:rPr>
        <w:t>1) fu</w:t>
      </w:r>
      <w:r w:rsidR="00737961">
        <w:rPr>
          <w:rFonts w:cs="Arial"/>
          <w:color w:val="000000"/>
          <w:szCs w:val="24"/>
        </w:rPr>
        <w:t xml:space="preserve">rther concluded that even </w:t>
      </w:r>
      <w:r w:rsidR="00C237E1">
        <w:rPr>
          <w:rFonts w:cs="Arial"/>
          <w:color w:val="000000"/>
          <w:szCs w:val="24"/>
        </w:rPr>
        <w:t>historians</w:t>
      </w:r>
      <w:r w:rsidR="005A5D60">
        <w:rPr>
          <w:rFonts w:cs="Arial"/>
          <w:color w:val="000000"/>
          <w:szCs w:val="24"/>
        </w:rPr>
        <w:t xml:space="preserve"> not </w:t>
      </w:r>
      <w:r>
        <w:rPr>
          <w:rFonts w:cs="Arial"/>
          <w:color w:val="000000"/>
          <w:szCs w:val="24"/>
        </w:rPr>
        <w:t>directly involve</w:t>
      </w:r>
      <w:r w:rsidR="005A5D60">
        <w:rPr>
          <w:rFonts w:cs="Arial"/>
          <w:color w:val="000000"/>
          <w:szCs w:val="24"/>
        </w:rPr>
        <w:t>d</w:t>
      </w:r>
      <w:r>
        <w:rPr>
          <w:rFonts w:cs="Arial"/>
          <w:color w:val="000000"/>
          <w:szCs w:val="24"/>
        </w:rPr>
        <w:t xml:space="preserve"> in </w:t>
      </w:r>
      <w:r>
        <w:rPr>
          <w:rFonts w:cs="Arial"/>
          <w:color w:val="000000"/>
          <w:szCs w:val="24"/>
        </w:rPr>
        <w:lastRenderedPageBreak/>
        <w:t>nation-building endeavours were often ‘deeply affected by the emerging discourse of the nation’ and general</w:t>
      </w:r>
      <w:r w:rsidR="00B036BB">
        <w:rPr>
          <w:rFonts w:cs="Arial"/>
          <w:color w:val="000000"/>
          <w:szCs w:val="24"/>
        </w:rPr>
        <w:t xml:space="preserve">ly did not </w:t>
      </w:r>
      <w:r w:rsidR="00C237E1">
        <w:rPr>
          <w:rFonts w:cs="Arial"/>
          <w:color w:val="000000"/>
          <w:szCs w:val="24"/>
        </w:rPr>
        <w:t>question</w:t>
      </w:r>
      <w:r>
        <w:rPr>
          <w:rFonts w:cs="Arial"/>
          <w:color w:val="000000"/>
          <w:szCs w:val="24"/>
        </w:rPr>
        <w:t xml:space="preserve"> ‘the progressive evolution of peoples into nations, and the claim that nations had a unique right to sovereignty and political representation’ (346). Thus, </w:t>
      </w:r>
      <w:r w:rsidR="00313B98">
        <w:rPr>
          <w:rFonts w:cs="Arial"/>
          <w:color w:val="000000"/>
          <w:szCs w:val="24"/>
        </w:rPr>
        <w:t xml:space="preserve">the </w:t>
      </w:r>
      <w:r>
        <w:rPr>
          <w:rFonts w:cs="Arial"/>
          <w:color w:val="000000"/>
          <w:szCs w:val="24"/>
        </w:rPr>
        <w:t>construct</w:t>
      </w:r>
      <w:r w:rsidR="00C237E1">
        <w:rPr>
          <w:rFonts w:cs="Arial"/>
          <w:color w:val="000000"/>
          <w:szCs w:val="24"/>
        </w:rPr>
        <w:t>ion and conceptualization of</w:t>
      </w:r>
      <w:r>
        <w:rPr>
          <w:rFonts w:cs="Arial"/>
          <w:color w:val="000000"/>
          <w:szCs w:val="24"/>
        </w:rPr>
        <w:t xml:space="preserve"> Chinese national identity can be unearthed from the stud</w:t>
      </w:r>
      <w:r w:rsidR="00313B98">
        <w:rPr>
          <w:rFonts w:cs="Arial"/>
          <w:color w:val="000000"/>
          <w:szCs w:val="24"/>
        </w:rPr>
        <w:t>y of</w:t>
      </w:r>
      <w:r>
        <w:rPr>
          <w:rFonts w:cs="Arial"/>
          <w:color w:val="000000"/>
          <w:szCs w:val="24"/>
        </w:rPr>
        <w:t xml:space="preserve"> various written </w:t>
      </w:r>
      <w:r w:rsidR="00313B98">
        <w:rPr>
          <w:rFonts w:cs="Arial"/>
          <w:color w:val="000000"/>
          <w:szCs w:val="24"/>
        </w:rPr>
        <w:t xml:space="preserve">sources </w:t>
      </w:r>
      <w:r>
        <w:rPr>
          <w:rFonts w:cs="Arial"/>
          <w:color w:val="000000"/>
          <w:szCs w:val="24"/>
        </w:rPr>
        <w:t xml:space="preserve">in </w:t>
      </w:r>
      <w:r w:rsidR="00737961">
        <w:rPr>
          <w:rFonts w:cs="Arial"/>
          <w:color w:val="000000"/>
          <w:szCs w:val="24"/>
        </w:rPr>
        <w:t xml:space="preserve">its </w:t>
      </w:r>
      <w:r w:rsidR="00313B98">
        <w:rPr>
          <w:rFonts w:cs="Arial"/>
          <w:color w:val="000000"/>
          <w:szCs w:val="24"/>
        </w:rPr>
        <w:t xml:space="preserve">national </w:t>
      </w:r>
      <w:r>
        <w:rPr>
          <w:rFonts w:cs="Arial"/>
          <w:color w:val="000000"/>
          <w:szCs w:val="24"/>
        </w:rPr>
        <w:t xml:space="preserve">historiography. </w:t>
      </w:r>
    </w:p>
    <w:p w:rsidR="00A8262E" w:rsidRDefault="00A8262E" w:rsidP="00477795">
      <w:pPr>
        <w:spacing w:line="360" w:lineRule="auto"/>
        <w:rPr>
          <w:rFonts w:cs="Arial"/>
          <w:color w:val="000000"/>
          <w:szCs w:val="24"/>
        </w:rPr>
      </w:pPr>
    </w:p>
    <w:p w:rsidR="00A8262E" w:rsidRDefault="00A8262E" w:rsidP="00477795">
      <w:pPr>
        <w:spacing w:line="360" w:lineRule="auto"/>
        <w:rPr>
          <w:rFonts w:cs="Arial"/>
          <w:color w:val="000000"/>
          <w:szCs w:val="24"/>
        </w:rPr>
      </w:pPr>
      <w:r>
        <w:rPr>
          <w:rFonts w:cs="Arial"/>
          <w:color w:val="000000"/>
          <w:szCs w:val="24"/>
        </w:rPr>
        <w:t xml:space="preserve">Regarding the school textbooks in history, my first concern is the origin of China and </w:t>
      </w:r>
      <w:r w:rsidR="00313B98">
        <w:rPr>
          <w:rFonts w:cs="Arial"/>
          <w:color w:val="000000"/>
          <w:szCs w:val="24"/>
        </w:rPr>
        <w:t xml:space="preserve">the </w:t>
      </w:r>
      <w:r>
        <w:rPr>
          <w:rFonts w:cs="Arial"/>
          <w:color w:val="000000"/>
          <w:szCs w:val="24"/>
        </w:rPr>
        <w:t>Chinese</w:t>
      </w:r>
      <w:r w:rsidR="00313B98">
        <w:rPr>
          <w:rFonts w:cs="Arial"/>
          <w:color w:val="000000"/>
          <w:szCs w:val="24"/>
        </w:rPr>
        <w:t>. The o</w:t>
      </w:r>
      <w:r w:rsidR="00C237E1">
        <w:rPr>
          <w:rFonts w:cs="Arial"/>
          <w:color w:val="000000"/>
          <w:szCs w:val="24"/>
        </w:rPr>
        <w:t xml:space="preserve">rigin of the Chinese was </w:t>
      </w:r>
      <w:r w:rsidR="00313B98">
        <w:rPr>
          <w:rFonts w:cs="Arial"/>
          <w:color w:val="000000"/>
          <w:szCs w:val="24"/>
        </w:rPr>
        <w:t>narrated</w:t>
      </w:r>
      <w:r>
        <w:rPr>
          <w:rFonts w:cs="Arial"/>
          <w:color w:val="000000"/>
          <w:szCs w:val="24"/>
        </w:rPr>
        <w:t xml:space="preserve"> in a wide range of fairy tales, </w:t>
      </w:r>
      <w:r w:rsidR="00313B98">
        <w:rPr>
          <w:rFonts w:cs="Arial"/>
          <w:color w:val="000000"/>
          <w:szCs w:val="24"/>
        </w:rPr>
        <w:t>but there were</w:t>
      </w:r>
      <w:r>
        <w:rPr>
          <w:rFonts w:cs="Arial"/>
          <w:color w:val="000000"/>
          <w:szCs w:val="24"/>
        </w:rPr>
        <w:t xml:space="preserve"> hardly any reliable historical reso</w:t>
      </w:r>
      <w:r w:rsidR="00313B98">
        <w:rPr>
          <w:rFonts w:cs="Arial"/>
          <w:color w:val="000000"/>
          <w:szCs w:val="24"/>
        </w:rPr>
        <w:t>urces recorded in Chinese. C</w:t>
      </w:r>
      <w:r>
        <w:rPr>
          <w:rFonts w:cs="Arial"/>
          <w:color w:val="000000"/>
          <w:szCs w:val="24"/>
        </w:rPr>
        <w:t xml:space="preserve">onsciousness of national identity was not </w:t>
      </w:r>
      <w:r w:rsidR="00313B98">
        <w:rPr>
          <w:rFonts w:cs="Arial"/>
          <w:color w:val="000000"/>
          <w:szCs w:val="24"/>
        </w:rPr>
        <w:t xml:space="preserve">a </w:t>
      </w:r>
      <w:r w:rsidR="00737961">
        <w:rPr>
          <w:rFonts w:cs="Arial"/>
          <w:color w:val="000000"/>
          <w:szCs w:val="24"/>
        </w:rPr>
        <w:t xml:space="preserve">major </w:t>
      </w:r>
      <w:r w:rsidR="00313B98">
        <w:rPr>
          <w:rFonts w:cs="Arial"/>
          <w:color w:val="000000"/>
          <w:szCs w:val="24"/>
        </w:rPr>
        <w:t xml:space="preserve">concern of </w:t>
      </w:r>
      <w:r>
        <w:rPr>
          <w:rFonts w:cs="Arial"/>
          <w:color w:val="000000"/>
          <w:szCs w:val="24"/>
        </w:rPr>
        <w:t xml:space="preserve">Chinese scholars until </w:t>
      </w:r>
      <w:r w:rsidR="00313B98">
        <w:rPr>
          <w:rFonts w:cs="Arial"/>
          <w:color w:val="000000"/>
          <w:szCs w:val="24"/>
        </w:rPr>
        <w:t>the modern era, during which time</w:t>
      </w:r>
      <w:r>
        <w:rPr>
          <w:rFonts w:cs="Arial"/>
          <w:color w:val="000000"/>
          <w:szCs w:val="24"/>
        </w:rPr>
        <w:t xml:space="preserve"> Western ideas of nation, race and ethnicity in social sciences research were widely brought into China. One of the scholars dealing with this topic, Lu (1987) argued that there was little evidence shown that the Chinese had been residing in the territory beyond the historical records, or were migrated from somewhere else. He considered </w:t>
      </w:r>
      <w:r w:rsidR="00C237E1">
        <w:rPr>
          <w:rFonts w:cs="Arial"/>
          <w:color w:val="000000"/>
          <w:szCs w:val="24"/>
        </w:rPr>
        <w:t xml:space="preserve">that </w:t>
      </w:r>
      <w:r>
        <w:rPr>
          <w:rFonts w:cs="Arial"/>
          <w:color w:val="000000"/>
          <w:szCs w:val="24"/>
        </w:rPr>
        <w:t>the Chinese people</w:t>
      </w:r>
      <w:r w:rsidR="00313B98">
        <w:rPr>
          <w:rFonts w:cs="Arial"/>
          <w:color w:val="000000"/>
          <w:szCs w:val="24"/>
        </w:rPr>
        <w:t xml:space="preserve"> had </w:t>
      </w:r>
      <w:r w:rsidR="00737961">
        <w:rPr>
          <w:rFonts w:cs="Arial"/>
          <w:color w:val="000000"/>
          <w:szCs w:val="24"/>
        </w:rPr>
        <w:t xml:space="preserve">a </w:t>
      </w:r>
      <w:r w:rsidR="00313B98">
        <w:rPr>
          <w:rFonts w:cs="Arial"/>
          <w:color w:val="000000"/>
          <w:szCs w:val="24"/>
        </w:rPr>
        <w:t>lack of knowledge about</w:t>
      </w:r>
      <w:r>
        <w:rPr>
          <w:rFonts w:cs="Arial"/>
          <w:color w:val="000000"/>
          <w:szCs w:val="24"/>
        </w:rPr>
        <w:t xml:space="preserve"> foreign countries in the past, and regarded their nation as </w:t>
      </w:r>
      <w:r>
        <w:rPr>
          <w:rFonts w:cs="Arial"/>
          <w:i/>
          <w:color w:val="000000"/>
          <w:szCs w:val="24"/>
        </w:rPr>
        <w:t xml:space="preserve">tianxia </w:t>
      </w:r>
      <w:r>
        <w:rPr>
          <w:rFonts w:cs="Arial"/>
          <w:color w:val="000000"/>
          <w:szCs w:val="24"/>
        </w:rPr>
        <w:t xml:space="preserve">(the entire world). However, ‘the comprehension of the outside world has been strengthened that the Chinese start to recognize that China is only one of </w:t>
      </w:r>
      <w:r w:rsidR="00737961">
        <w:rPr>
          <w:rFonts w:cs="Arial"/>
          <w:color w:val="000000"/>
          <w:szCs w:val="24"/>
        </w:rPr>
        <w:t xml:space="preserve">the </w:t>
      </w:r>
      <w:r>
        <w:rPr>
          <w:rFonts w:cs="Arial"/>
          <w:color w:val="000000"/>
          <w:szCs w:val="24"/>
        </w:rPr>
        <w:t xml:space="preserve">nations in the world’ (7), and more important, </w:t>
      </w:r>
      <w:r w:rsidR="00737961">
        <w:rPr>
          <w:rFonts w:cs="Arial"/>
          <w:color w:val="000000"/>
          <w:szCs w:val="24"/>
        </w:rPr>
        <w:t xml:space="preserve">to acknowledge that other nations </w:t>
      </w:r>
      <w:r>
        <w:rPr>
          <w:rFonts w:cs="Arial"/>
          <w:color w:val="000000"/>
          <w:szCs w:val="24"/>
        </w:rPr>
        <w:t>with their own civilization</w:t>
      </w:r>
      <w:r w:rsidR="00737961">
        <w:rPr>
          <w:rFonts w:cs="Arial"/>
          <w:color w:val="000000"/>
          <w:szCs w:val="24"/>
        </w:rPr>
        <w:t xml:space="preserve">s exist </w:t>
      </w:r>
      <w:r>
        <w:rPr>
          <w:rFonts w:cs="Arial"/>
          <w:color w:val="000000"/>
          <w:szCs w:val="24"/>
        </w:rPr>
        <w:t>(</w:t>
      </w:r>
      <w:r>
        <w:rPr>
          <w:rFonts w:cs="Arial"/>
          <w:i/>
          <w:color w:val="000000"/>
          <w:szCs w:val="24"/>
        </w:rPr>
        <w:t>ibid</w:t>
      </w:r>
      <w:r>
        <w:rPr>
          <w:rFonts w:cs="Arial"/>
          <w:color w:val="000000"/>
          <w:szCs w:val="24"/>
        </w:rPr>
        <w:t xml:space="preserve">).  </w:t>
      </w:r>
    </w:p>
    <w:p w:rsidR="00A8262E" w:rsidRDefault="00A8262E" w:rsidP="00477795">
      <w:pPr>
        <w:spacing w:line="360" w:lineRule="auto"/>
        <w:rPr>
          <w:rFonts w:cs="Arial"/>
          <w:color w:val="000000"/>
          <w:szCs w:val="24"/>
        </w:rPr>
      </w:pPr>
    </w:p>
    <w:p w:rsidR="00A8262E" w:rsidRPr="00D14C10" w:rsidRDefault="00A8262E" w:rsidP="00477795">
      <w:pPr>
        <w:spacing w:line="360" w:lineRule="auto"/>
        <w:rPr>
          <w:rFonts w:cs="Aharoni"/>
          <w:color w:val="000000"/>
          <w:sz w:val="28"/>
          <w:szCs w:val="28"/>
          <w:lang w:bidi="he-IL"/>
        </w:rPr>
      </w:pPr>
      <w:r>
        <w:rPr>
          <w:rFonts w:cs="Aharoni"/>
          <w:i/>
          <w:color w:val="000000"/>
          <w:sz w:val="28"/>
          <w:szCs w:val="28"/>
          <w:lang w:bidi="he-IL"/>
        </w:rPr>
        <w:t>W</w:t>
      </w:r>
      <w:r w:rsidRPr="00D14C10">
        <w:rPr>
          <w:rFonts w:cs="Aharoni"/>
          <w:i/>
          <w:color w:val="000000"/>
          <w:sz w:val="28"/>
          <w:szCs w:val="28"/>
          <w:lang w:bidi="he-IL"/>
        </w:rPr>
        <w:t>ailai shuo</w:t>
      </w:r>
      <w:r w:rsidRPr="00D14C10">
        <w:rPr>
          <w:rFonts w:cs="Aharoni"/>
          <w:color w:val="000000"/>
          <w:sz w:val="28"/>
          <w:szCs w:val="28"/>
          <w:lang w:bidi="he-IL"/>
        </w:rPr>
        <w:t xml:space="preserve"> (foreignness)</w:t>
      </w:r>
    </w:p>
    <w:p w:rsidR="00A8262E" w:rsidRDefault="00A8262E" w:rsidP="00477795">
      <w:pPr>
        <w:spacing w:line="360" w:lineRule="auto"/>
        <w:rPr>
          <w:rFonts w:cs="Arial"/>
          <w:color w:val="000000"/>
          <w:szCs w:val="24"/>
        </w:rPr>
      </w:pPr>
    </w:p>
    <w:p w:rsidR="00A8262E" w:rsidRDefault="00313B98" w:rsidP="00477795">
      <w:pPr>
        <w:spacing w:line="360" w:lineRule="auto"/>
        <w:rPr>
          <w:rFonts w:cs="Arial"/>
          <w:color w:val="000000"/>
          <w:szCs w:val="24"/>
        </w:rPr>
      </w:pPr>
      <w:r>
        <w:rPr>
          <w:rFonts w:cs="Arial"/>
          <w:color w:val="000000"/>
          <w:szCs w:val="24"/>
        </w:rPr>
        <w:t>With regard to discussion of</w:t>
      </w:r>
      <w:r w:rsidR="00A8262E">
        <w:rPr>
          <w:rFonts w:cs="Arial"/>
          <w:color w:val="000000"/>
          <w:szCs w:val="24"/>
        </w:rPr>
        <w:t xml:space="preserve"> the origin of the Chinese nation, which can be equally referred to as the origin of the Han, </w:t>
      </w:r>
      <w:r w:rsidR="00A8262E">
        <w:rPr>
          <w:rFonts w:cs="Arial"/>
          <w:i/>
          <w:color w:val="000000"/>
          <w:szCs w:val="24"/>
        </w:rPr>
        <w:t xml:space="preserve">tuzhu shuo </w:t>
      </w:r>
      <w:r w:rsidR="00A8262E">
        <w:rPr>
          <w:rFonts w:cs="Arial"/>
          <w:color w:val="000000"/>
          <w:szCs w:val="24"/>
        </w:rPr>
        <w:t xml:space="preserve">(nativeness) and </w:t>
      </w:r>
      <w:r w:rsidR="00A8262E">
        <w:rPr>
          <w:rFonts w:cs="Arial"/>
          <w:i/>
          <w:color w:val="000000"/>
          <w:szCs w:val="24"/>
        </w:rPr>
        <w:t xml:space="preserve">wailai shuo </w:t>
      </w:r>
      <w:r w:rsidR="00A8262E">
        <w:rPr>
          <w:rFonts w:cs="Arial"/>
          <w:color w:val="000000"/>
          <w:szCs w:val="24"/>
        </w:rPr>
        <w:t>(foreignness) are the only theories that have been considered. The scholars in the firs</w:t>
      </w:r>
      <w:r>
        <w:rPr>
          <w:rFonts w:cs="Arial"/>
          <w:color w:val="000000"/>
          <w:szCs w:val="24"/>
        </w:rPr>
        <w:t xml:space="preserve">t camp claimed that the Han </w:t>
      </w:r>
      <w:r w:rsidR="00A8262E">
        <w:rPr>
          <w:rFonts w:cs="Arial"/>
          <w:color w:val="000000"/>
          <w:szCs w:val="24"/>
        </w:rPr>
        <w:t>originated within the territory of China</w:t>
      </w:r>
      <w:r>
        <w:rPr>
          <w:rFonts w:cs="Arial"/>
          <w:color w:val="000000"/>
          <w:szCs w:val="24"/>
        </w:rPr>
        <w:t>,</w:t>
      </w:r>
      <w:r w:rsidR="00A8262E">
        <w:rPr>
          <w:rFonts w:cs="Arial"/>
          <w:color w:val="000000"/>
          <w:szCs w:val="24"/>
        </w:rPr>
        <w:t xml:space="preserve"> while the rest argued that the territory was originally occupied</w:t>
      </w:r>
      <w:r w:rsidR="00B53C11">
        <w:rPr>
          <w:rFonts w:cs="Arial"/>
          <w:color w:val="000000"/>
          <w:szCs w:val="24"/>
        </w:rPr>
        <w:t xml:space="preserve"> by barbarians which</w:t>
      </w:r>
      <w:r>
        <w:rPr>
          <w:rFonts w:cs="Arial"/>
          <w:color w:val="000000"/>
          <w:szCs w:val="24"/>
        </w:rPr>
        <w:t xml:space="preserve"> were subsequently replaced by the incoming Han</w:t>
      </w:r>
      <w:r w:rsidR="00A8262E">
        <w:rPr>
          <w:rFonts w:cs="Arial"/>
          <w:color w:val="000000"/>
          <w:szCs w:val="24"/>
        </w:rPr>
        <w:t>. Th</w:t>
      </w:r>
      <w:r>
        <w:rPr>
          <w:rFonts w:cs="Arial"/>
          <w:color w:val="000000"/>
          <w:szCs w:val="24"/>
        </w:rPr>
        <w:t xml:space="preserve">is view, </w:t>
      </w:r>
      <w:r w:rsidR="00A8262E">
        <w:rPr>
          <w:rFonts w:cs="Arial"/>
          <w:color w:val="000000"/>
          <w:szCs w:val="24"/>
        </w:rPr>
        <w:t>regarding the Ha</w:t>
      </w:r>
      <w:r>
        <w:rPr>
          <w:rFonts w:cs="Arial"/>
          <w:color w:val="000000"/>
          <w:szCs w:val="24"/>
        </w:rPr>
        <w:t xml:space="preserve">n as an exotic immigrant to </w:t>
      </w:r>
      <w:r w:rsidR="00A8262E">
        <w:rPr>
          <w:rFonts w:cs="Arial"/>
          <w:color w:val="000000"/>
          <w:szCs w:val="24"/>
        </w:rPr>
        <w:t>C</w:t>
      </w:r>
      <w:r>
        <w:rPr>
          <w:rFonts w:cs="Arial"/>
          <w:color w:val="000000"/>
          <w:szCs w:val="24"/>
        </w:rPr>
        <w:t>hinese territory, dominated discussion of</w:t>
      </w:r>
      <w:r w:rsidR="00A8262E">
        <w:rPr>
          <w:rFonts w:cs="Arial"/>
          <w:color w:val="000000"/>
          <w:szCs w:val="24"/>
        </w:rPr>
        <w:t xml:space="preserve"> the origin of the Chinese nation during the period from the late Qing to the early 1930s.</w:t>
      </w:r>
    </w:p>
    <w:p w:rsidR="00A8262E" w:rsidRDefault="00A8262E" w:rsidP="00477795">
      <w:pPr>
        <w:spacing w:line="360" w:lineRule="auto"/>
        <w:rPr>
          <w:rFonts w:cs="Arial"/>
          <w:color w:val="000000"/>
          <w:szCs w:val="24"/>
        </w:rPr>
      </w:pPr>
    </w:p>
    <w:p w:rsidR="00A8262E" w:rsidRDefault="00A8262E" w:rsidP="00477795">
      <w:pPr>
        <w:spacing w:line="360" w:lineRule="auto"/>
        <w:rPr>
          <w:rFonts w:cs="Arial"/>
          <w:color w:val="000000"/>
          <w:szCs w:val="24"/>
        </w:rPr>
      </w:pPr>
      <w:r>
        <w:rPr>
          <w:rFonts w:cs="Arial"/>
          <w:color w:val="000000"/>
          <w:szCs w:val="24"/>
        </w:rPr>
        <w:lastRenderedPageBreak/>
        <w:t xml:space="preserve">One of the most </w:t>
      </w:r>
      <w:r w:rsidR="00313B98">
        <w:rPr>
          <w:rFonts w:cs="Arial"/>
          <w:color w:val="000000"/>
          <w:szCs w:val="24"/>
        </w:rPr>
        <w:t>important works discussing</w:t>
      </w:r>
      <w:r>
        <w:rPr>
          <w:rFonts w:cs="Arial"/>
          <w:color w:val="000000"/>
          <w:szCs w:val="24"/>
        </w:rPr>
        <w:t xml:space="preserve"> the origin of the Chinese nation is </w:t>
      </w:r>
      <w:proofErr w:type="spellStart"/>
      <w:r>
        <w:rPr>
          <w:rFonts w:cs="Arial"/>
          <w:i/>
          <w:color w:val="000000"/>
          <w:szCs w:val="24"/>
        </w:rPr>
        <w:t>zaoqizhongguowenming</w:t>
      </w:r>
      <w:proofErr w:type="spellEnd"/>
      <w:r>
        <w:rPr>
          <w:rFonts w:cs="Arial"/>
          <w:i/>
          <w:color w:val="000000"/>
          <w:szCs w:val="24"/>
        </w:rPr>
        <w:t xml:space="preserve"> de </w:t>
      </w:r>
      <w:proofErr w:type="spellStart"/>
      <w:r>
        <w:rPr>
          <w:rFonts w:cs="Arial"/>
          <w:i/>
          <w:color w:val="000000"/>
          <w:szCs w:val="24"/>
        </w:rPr>
        <w:t>xifangqiyuan</w:t>
      </w:r>
      <w:proofErr w:type="spellEnd"/>
      <w:r>
        <w:rPr>
          <w:rFonts w:cs="Arial"/>
          <w:i/>
          <w:color w:val="000000"/>
          <w:szCs w:val="24"/>
        </w:rPr>
        <w:t xml:space="preserve"> </w:t>
      </w:r>
      <w:r>
        <w:rPr>
          <w:rFonts w:cs="Arial"/>
          <w:color w:val="000000"/>
          <w:szCs w:val="24"/>
        </w:rPr>
        <w:t xml:space="preserve">(Western Origin of the Early Chinese Civilization), written by French sinologist </w:t>
      </w:r>
      <w:proofErr w:type="spellStart"/>
      <w:r>
        <w:rPr>
          <w:rFonts w:cs="Arial"/>
          <w:color w:val="000000"/>
          <w:szCs w:val="24"/>
        </w:rPr>
        <w:t>Terrien</w:t>
      </w:r>
      <w:proofErr w:type="spellEnd"/>
      <w:r>
        <w:rPr>
          <w:rFonts w:cs="Arial"/>
          <w:color w:val="000000"/>
          <w:szCs w:val="24"/>
        </w:rPr>
        <w:t xml:space="preserve"> de </w:t>
      </w:r>
      <w:proofErr w:type="spellStart"/>
      <w:r>
        <w:rPr>
          <w:rFonts w:cs="Arial"/>
          <w:color w:val="000000"/>
          <w:szCs w:val="24"/>
        </w:rPr>
        <w:t>Lacouperie</w:t>
      </w:r>
      <w:proofErr w:type="spellEnd"/>
      <w:r>
        <w:rPr>
          <w:rFonts w:cs="Arial"/>
          <w:color w:val="000000"/>
          <w:szCs w:val="24"/>
        </w:rPr>
        <w:t xml:space="preserve"> (1844~1894) published in 1894. It was noted in his article:</w:t>
      </w:r>
    </w:p>
    <w:p w:rsidR="00A8262E" w:rsidRDefault="00A8262E" w:rsidP="00477795">
      <w:pPr>
        <w:spacing w:line="360" w:lineRule="auto"/>
        <w:rPr>
          <w:rFonts w:cs="Arial"/>
          <w:color w:val="000000"/>
          <w:szCs w:val="24"/>
        </w:rPr>
      </w:pPr>
    </w:p>
    <w:p w:rsidR="00A8262E" w:rsidRPr="00927350" w:rsidRDefault="00A8262E" w:rsidP="00477795">
      <w:pPr>
        <w:spacing w:line="360" w:lineRule="auto"/>
        <w:ind w:left="567" w:right="662"/>
        <w:rPr>
          <w:rFonts w:ascii="Times New Roman" w:hAnsi="Times New Roman"/>
          <w:color w:val="000000"/>
          <w:szCs w:val="24"/>
        </w:rPr>
      </w:pPr>
      <w:proofErr w:type="spellStart"/>
      <w:r w:rsidRPr="00927350">
        <w:rPr>
          <w:rFonts w:ascii="Times New Roman" w:hAnsi="Times New Roman"/>
          <w:color w:val="000000"/>
          <w:szCs w:val="24"/>
        </w:rPr>
        <w:t>Narkhunte</w:t>
      </w:r>
      <w:proofErr w:type="spellEnd"/>
      <w:r w:rsidRPr="00927350">
        <w:rPr>
          <w:rFonts w:ascii="Times New Roman" w:hAnsi="Times New Roman"/>
          <w:color w:val="000000"/>
          <w:szCs w:val="24"/>
        </w:rPr>
        <w:t xml:space="preserve">, also known as </w:t>
      </w:r>
      <w:proofErr w:type="spellStart"/>
      <w:r w:rsidRPr="00927350">
        <w:rPr>
          <w:rFonts w:ascii="Times New Roman" w:hAnsi="Times New Roman"/>
          <w:color w:val="000000"/>
          <w:szCs w:val="24"/>
        </w:rPr>
        <w:t>Nai</w:t>
      </w:r>
      <w:proofErr w:type="spellEnd"/>
      <w:r w:rsidRPr="00927350">
        <w:rPr>
          <w:rFonts w:ascii="Times New Roman" w:hAnsi="Times New Roman"/>
          <w:color w:val="000000"/>
          <w:szCs w:val="24"/>
        </w:rPr>
        <w:t xml:space="preserve"> Hwang Ti, along with </w:t>
      </w:r>
      <w:proofErr w:type="spellStart"/>
      <w:r w:rsidRPr="00927350">
        <w:rPr>
          <w:rFonts w:ascii="Times New Roman" w:hAnsi="Times New Roman"/>
          <w:color w:val="000000"/>
          <w:szCs w:val="24"/>
        </w:rPr>
        <w:t>Elamite</w:t>
      </w:r>
      <w:proofErr w:type="spellEnd"/>
      <w:r w:rsidRPr="00927350">
        <w:rPr>
          <w:rFonts w:ascii="Times New Roman" w:hAnsi="Times New Roman"/>
          <w:color w:val="000000"/>
          <w:szCs w:val="24"/>
        </w:rPr>
        <w:t xml:space="preserve"> were addressed as the </w:t>
      </w:r>
      <w:proofErr w:type="spellStart"/>
      <w:r w:rsidRPr="00927350">
        <w:rPr>
          <w:rFonts w:ascii="Times New Roman" w:hAnsi="Times New Roman"/>
          <w:color w:val="000000"/>
          <w:szCs w:val="24"/>
        </w:rPr>
        <w:t>KudurNakrhunte</w:t>
      </w:r>
      <w:proofErr w:type="spellEnd"/>
      <w:r w:rsidRPr="00927350">
        <w:rPr>
          <w:rFonts w:ascii="Times New Roman" w:hAnsi="Times New Roman"/>
          <w:color w:val="000000"/>
          <w:szCs w:val="24"/>
        </w:rPr>
        <w:t xml:space="preserve">, who fought and gained themselves fame and dignity by a side of the Tigris River, also played </w:t>
      </w:r>
      <w:r w:rsidR="00B53C11">
        <w:rPr>
          <w:rFonts w:ascii="Times New Roman" w:hAnsi="Times New Roman"/>
          <w:color w:val="000000"/>
          <w:szCs w:val="24"/>
        </w:rPr>
        <w:t xml:space="preserve">a </w:t>
      </w:r>
      <w:r w:rsidRPr="00927350">
        <w:rPr>
          <w:rFonts w:ascii="Times New Roman" w:hAnsi="Times New Roman"/>
          <w:color w:val="000000"/>
          <w:szCs w:val="24"/>
        </w:rPr>
        <w:t xml:space="preserve">crucial role in moving Bark towards the East, through Turkestan and finally settling down </w:t>
      </w:r>
      <w:r w:rsidR="00B53C11">
        <w:rPr>
          <w:rFonts w:ascii="Times New Roman" w:hAnsi="Times New Roman"/>
          <w:color w:val="000000"/>
          <w:szCs w:val="24"/>
        </w:rPr>
        <w:t xml:space="preserve">at the East of Kunlun. This </w:t>
      </w:r>
      <w:r w:rsidRPr="00927350">
        <w:rPr>
          <w:rFonts w:ascii="Times New Roman" w:hAnsi="Times New Roman"/>
          <w:color w:val="000000"/>
          <w:szCs w:val="24"/>
        </w:rPr>
        <w:t>happened during the period from the 24</w:t>
      </w:r>
      <w:r w:rsidRPr="00927350">
        <w:rPr>
          <w:rFonts w:ascii="Times New Roman" w:hAnsi="Times New Roman"/>
          <w:color w:val="000000"/>
          <w:szCs w:val="24"/>
          <w:vertAlign w:val="superscript"/>
        </w:rPr>
        <w:t>th</w:t>
      </w:r>
      <w:r w:rsidRPr="00927350">
        <w:rPr>
          <w:rFonts w:ascii="Times New Roman" w:hAnsi="Times New Roman"/>
          <w:color w:val="000000"/>
          <w:szCs w:val="24"/>
        </w:rPr>
        <w:t xml:space="preserve"> to the 27</w:t>
      </w:r>
      <w:r w:rsidRPr="00927350">
        <w:rPr>
          <w:rFonts w:ascii="Times New Roman" w:hAnsi="Times New Roman"/>
          <w:color w:val="000000"/>
          <w:szCs w:val="24"/>
          <w:vertAlign w:val="superscript"/>
        </w:rPr>
        <w:t>th</w:t>
      </w:r>
      <w:r w:rsidRPr="00927350">
        <w:rPr>
          <w:rFonts w:ascii="Times New Roman" w:hAnsi="Times New Roman"/>
          <w:color w:val="000000"/>
          <w:szCs w:val="24"/>
        </w:rPr>
        <w:t xml:space="preserve"> century BC. One of the Bark groups separated themselves from the majority and travelled towards the North where Yenisei River was. Recent discovery by the river also found the evidence of their words ever existed. Meanwhile, those of who failed to make themselves to the East, had emerged with the North </w:t>
      </w:r>
      <w:proofErr w:type="spellStart"/>
      <w:r w:rsidRPr="00927350">
        <w:rPr>
          <w:rFonts w:ascii="Times New Roman" w:hAnsi="Times New Roman"/>
          <w:color w:val="000000"/>
          <w:szCs w:val="24"/>
        </w:rPr>
        <w:t>Tibatan</w:t>
      </w:r>
      <w:proofErr w:type="spellEnd"/>
      <w:r w:rsidRPr="00927350">
        <w:rPr>
          <w:rFonts w:ascii="Times New Roman" w:hAnsi="Times New Roman"/>
          <w:color w:val="000000"/>
          <w:szCs w:val="24"/>
        </w:rPr>
        <w:t>. In this massive migration, the leader was known as Huang Di, according to the China’s ancient history (1903 [1894]: 11).</w:t>
      </w:r>
    </w:p>
    <w:p w:rsidR="00A8262E" w:rsidRDefault="00A8262E" w:rsidP="00477795">
      <w:pPr>
        <w:spacing w:line="360" w:lineRule="auto"/>
        <w:rPr>
          <w:rFonts w:cs="Arial"/>
          <w:color w:val="000000"/>
          <w:szCs w:val="24"/>
        </w:rPr>
      </w:pPr>
    </w:p>
    <w:p w:rsidR="00A8262E" w:rsidRDefault="00A8262E" w:rsidP="00477795">
      <w:pPr>
        <w:spacing w:line="360" w:lineRule="auto"/>
        <w:rPr>
          <w:rFonts w:cs="Arial"/>
          <w:color w:val="000000"/>
          <w:szCs w:val="24"/>
        </w:rPr>
      </w:pPr>
      <w:r>
        <w:rPr>
          <w:rFonts w:cs="Arial"/>
          <w:color w:val="000000"/>
          <w:szCs w:val="24"/>
        </w:rPr>
        <w:t>He cited hundreds of similarities in the fields of astronomical calendar, language, science and technology, invention and the political system between China and Baby</w:t>
      </w:r>
      <w:r w:rsidR="00313B98">
        <w:rPr>
          <w:rFonts w:cs="Arial"/>
          <w:color w:val="000000"/>
          <w:szCs w:val="24"/>
        </w:rPr>
        <w:t>lon, and therefore concluded that</w:t>
      </w:r>
      <w:r w:rsidR="00043E5E">
        <w:rPr>
          <w:rFonts w:cs="Arial"/>
          <w:color w:val="000000"/>
          <w:szCs w:val="24"/>
        </w:rPr>
        <w:t xml:space="preserve"> Chinese civilization</w:t>
      </w:r>
      <w:r w:rsidR="001645F3">
        <w:rPr>
          <w:rFonts w:cs="Arial"/>
          <w:color w:val="000000"/>
          <w:szCs w:val="24"/>
        </w:rPr>
        <w:t xml:space="preserve"> resulted from emigration</w:t>
      </w:r>
      <w:r w:rsidR="00043E5E">
        <w:rPr>
          <w:rFonts w:cs="Arial"/>
          <w:color w:val="000000"/>
          <w:szCs w:val="24"/>
        </w:rPr>
        <w:t xml:space="preserve"> from</w:t>
      </w:r>
      <w:r w:rsidR="001645F3">
        <w:rPr>
          <w:rFonts w:cs="Arial"/>
          <w:color w:val="000000"/>
          <w:szCs w:val="24"/>
        </w:rPr>
        <w:t xml:space="preserve"> </w:t>
      </w:r>
      <w:r>
        <w:rPr>
          <w:rFonts w:cs="Arial"/>
          <w:color w:val="000000"/>
          <w:szCs w:val="24"/>
        </w:rPr>
        <w:t xml:space="preserve">Babylon. His idea was rapidly echoed by some Japanese scholars, e.g. </w:t>
      </w:r>
      <w:proofErr w:type="spellStart"/>
      <w:r w:rsidRPr="00821F2F">
        <w:rPr>
          <w:rFonts w:cs="Arial"/>
          <w:color w:val="000000"/>
          <w:szCs w:val="24"/>
        </w:rPr>
        <w:t>Shirakawa</w:t>
      </w:r>
      <w:proofErr w:type="spellEnd"/>
      <w:r>
        <w:rPr>
          <w:rFonts w:cs="Arial"/>
          <w:color w:val="000000"/>
          <w:szCs w:val="24"/>
        </w:rPr>
        <w:t xml:space="preserve"> </w:t>
      </w:r>
      <w:proofErr w:type="spellStart"/>
      <w:r w:rsidRPr="00821F2F">
        <w:rPr>
          <w:rFonts w:cs="Arial"/>
          <w:color w:val="000000"/>
          <w:szCs w:val="24"/>
        </w:rPr>
        <w:t>Jiro</w:t>
      </w:r>
      <w:proofErr w:type="spellEnd"/>
      <w:r w:rsidRPr="00821F2F">
        <w:rPr>
          <w:rFonts w:cs="Arial"/>
          <w:color w:val="000000"/>
          <w:szCs w:val="24"/>
        </w:rPr>
        <w:t xml:space="preserve"> and </w:t>
      </w:r>
      <w:proofErr w:type="spellStart"/>
      <w:r w:rsidRPr="00821F2F">
        <w:rPr>
          <w:rFonts w:cs="Arial"/>
          <w:color w:val="000000"/>
          <w:szCs w:val="24"/>
        </w:rPr>
        <w:t>Kokufu</w:t>
      </w:r>
      <w:proofErr w:type="spellEnd"/>
      <w:r>
        <w:rPr>
          <w:rFonts w:cs="Arial"/>
          <w:color w:val="000000"/>
          <w:szCs w:val="24"/>
        </w:rPr>
        <w:t xml:space="preserve"> </w:t>
      </w:r>
      <w:proofErr w:type="spellStart"/>
      <w:r w:rsidRPr="00821F2F">
        <w:rPr>
          <w:rFonts w:cs="Arial"/>
          <w:color w:val="000000"/>
          <w:szCs w:val="24"/>
        </w:rPr>
        <w:t>Tanenori</w:t>
      </w:r>
      <w:proofErr w:type="spellEnd"/>
      <w:r>
        <w:rPr>
          <w:rFonts w:cs="Arial"/>
          <w:color w:val="000000"/>
          <w:szCs w:val="24"/>
        </w:rPr>
        <w:t xml:space="preserve"> (1903). One of the representatives in this camp was </w:t>
      </w:r>
      <w:proofErr w:type="spellStart"/>
      <w:r>
        <w:rPr>
          <w:rFonts w:cs="Arial"/>
          <w:color w:val="000000"/>
          <w:szCs w:val="24"/>
        </w:rPr>
        <w:t>Jiang</w:t>
      </w:r>
      <w:proofErr w:type="spellEnd"/>
      <w:r>
        <w:rPr>
          <w:rFonts w:cs="Arial"/>
          <w:color w:val="000000"/>
          <w:szCs w:val="24"/>
        </w:rPr>
        <w:t xml:space="preserve"> </w:t>
      </w:r>
      <w:proofErr w:type="spellStart"/>
      <w:r>
        <w:rPr>
          <w:rFonts w:cs="Arial"/>
          <w:color w:val="000000"/>
          <w:szCs w:val="24"/>
        </w:rPr>
        <w:t>Zhiyou</w:t>
      </w:r>
      <w:proofErr w:type="spellEnd"/>
      <w:r>
        <w:rPr>
          <w:rFonts w:cs="Arial"/>
          <w:color w:val="000000"/>
          <w:szCs w:val="24"/>
        </w:rPr>
        <w:t xml:space="preserve">, who published </w:t>
      </w:r>
      <w:proofErr w:type="spellStart"/>
      <w:r>
        <w:rPr>
          <w:rFonts w:cs="Arial"/>
          <w:i/>
          <w:color w:val="000000"/>
          <w:szCs w:val="24"/>
        </w:rPr>
        <w:t>zhongguorenzhongkao</w:t>
      </w:r>
      <w:proofErr w:type="spellEnd"/>
      <w:r>
        <w:rPr>
          <w:rFonts w:cs="Arial"/>
          <w:color w:val="000000"/>
          <w:szCs w:val="24"/>
        </w:rPr>
        <w:t xml:space="preserve"> (The Investigation into the Origin of the Chinese) on </w:t>
      </w:r>
      <w:proofErr w:type="spellStart"/>
      <w:r>
        <w:rPr>
          <w:rFonts w:cs="Arial"/>
          <w:i/>
          <w:color w:val="000000"/>
          <w:szCs w:val="24"/>
        </w:rPr>
        <w:t>Xinmin</w:t>
      </w:r>
      <w:proofErr w:type="spellEnd"/>
      <w:r>
        <w:rPr>
          <w:rFonts w:cs="Arial"/>
          <w:i/>
          <w:color w:val="000000"/>
          <w:szCs w:val="24"/>
        </w:rPr>
        <w:t xml:space="preserve"> </w:t>
      </w:r>
      <w:proofErr w:type="spellStart"/>
      <w:r>
        <w:rPr>
          <w:rFonts w:cs="Arial"/>
          <w:i/>
          <w:color w:val="000000"/>
          <w:szCs w:val="24"/>
        </w:rPr>
        <w:t>Congbao</w:t>
      </w:r>
      <w:proofErr w:type="spellEnd"/>
      <w:r>
        <w:rPr>
          <w:rFonts w:cs="Arial"/>
          <w:i/>
          <w:color w:val="000000"/>
          <w:szCs w:val="24"/>
        </w:rPr>
        <w:t xml:space="preserve"> </w:t>
      </w:r>
      <w:r>
        <w:rPr>
          <w:rFonts w:cs="Arial"/>
          <w:color w:val="000000"/>
          <w:szCs w:val="24"/>
        </w:rPr>
        <w:t xml:space="preserve">(New Citizen Journal) in 1903, edited by Liang Qichao. In this article, </w:t>
      </w:r>
      <w:proofErr w:type="spellStart"/>
      <w:r>
        <w:rPr>
          <w:rFonts w:cs="Arial"/>
          <w:color w:val="000000"/>
          <w:szCs w:val="24"/>
        </w:rPr>
        <w:t>Jiang</w:t>
      </w:r>
      <w:proofErr w:type="spellEnd"/>
      <w:r>
        <w:rPr>
          <w:rFonts w:cs="Arial"/>
          <w:color w:val="000000"/>
          <w:szCs w:val="24"/>
        </w:rPr>
        <w:t xml:space="preserve"> comprehensively explored </w:t>
      </w:r>
      <w:proofErr w:type="spellStart"/>
      <w:r>
        <w:rPr>
          <w:rFonts w:cs="Arial"/>
          <w:color w:val="000000"/>
          <w:szCs w:val="24"/>
        </w:rPr>
        <w:t>Lacouperie’s</w:t>
      </w:r>
      <w:proofErr w:type="spellEnd"/>
      <w:r w:rsidR="00134905">
        <w:rPr>
          <w:rFonts w:cs="Arial"/>
          <w:color w:val="000000"/>
          <w:szCs w:val="24"/>
        </w:rPr>
        <w:t xml:space="preserve"> work, and tried to provide </w:t>
      </w:r>
      <w:r>
        <w:rPr>
          <w:rFonts w:cs="Arial"/>
          <w:color w:val="000000"/>
          <w:szCs w:val="24"/>
        </w:rPr>
        <w:t xml:space="preserve">evidence from the records of ancient Chinese history to support </w:t>
      </w:r>
      <w:proofErr w:type="spellStart"/>
      <w:r>
        <w:rPr>
          <w:rFonts w:cs="Arial"/>
          <w:color w:val="000000"/>
          <w:szCs w:val="24"/>
        </w:rPr>
        <w:t>Lacouperie’s</w:t>
      </w:r>
      <w:proofErr w:type="spellEnd"/>
      <w:r>
        <w:rPr>
          <w:rFonts w:cs="Arial"/>
          <w:color w:val="000000"/>
          <w:szCs w:val="24"/>
        </w:rPr>
        <w:t xml:space="preserve"> theories. This theory</w:t>
      </w:r>
      <w:r w:rsidR="00134905">
        <w:rPr>
          <w:rFonts w:cs="Arial"/>
          <w:color w:val="000000"/>
          <w:szCs w:val="24"/>
        </w:rPr>
        <w:t>, claiming</w:t>
      </w:r>
      <w:r w:rsidR="001645F3">
        <w:rPr>
          <w:rFonts w:cs="Arial"/>
          <w:color w:val="000000"/>
          <w:szCs w:val="24"/>
        </w:rPr>
        <w:t xml:space="preserve"> that </w:t>
      </w:r>
      <w:r>
        <w:rPr>
          <w:rFonts w:cs="Arial"/>
          <w:color w:val="000000"/>
          <w:szCs w:val="24"/>
        </w:rPr>
        <w:t xml:space="preserve">Chinese </w:t>
      </w:r>
      <w:r w:rsidR="00134905">
        <w:rPr>
          <w:rFonts w:cs="Arial"/>
          <w:color w:val="000000"/>
          <w:szCs w:val="24"/>
        </w:rPr>
        <w:t xml:space="preserve">people emigrated from another territory </w:t>
      </w:r>
      <w:r>
        <w:rPr>
          <w:rFonts w:cs="Arial"/>
          <w:color w:val="000000"/>
          <w:szCs w:val="24"/>
        </w:rPr>
        <w:t>was widely accepted in the school textbooks during the late Qing period and the early Republic.</w:t>
      </w:r>
    </w:p>
    <w:p w:rsidR="00A8262E" w:rsidRDefault="00A8262E" w:rsidP="00477795">
      <w:pPr>
        <w:spacing w:line="360" w:lineRule="auto"/>
        <w:rPr>
          <w:rFonts w:cs="Arial"/>
          <w:color w:val="000000"/>
          <w:szCs w:val="24"/>
        </w:rPr>
      </w:pPr>
    </w:p>
    <w:p w:rsidR="00A8262E" w:rsidRPr="001645F3" w:rsidRDefault="00A8262E" w:rsidP="00477795">
      <w:pPr>
        <w:spacing w:line="360" w:lineRule="auto"/>
      </w:pPr>
      <w:r>
        <w:rPr>
          <w:rFonts w:cs="Arial"/>
          <w:color w:val="000000"/>
          <w:szCs w:val="24"/>
        </w:rPr>
        <w:t xml:space="preserve">The book </w:t>
      </w:r>
      <w:proofErr w:type="spellStart"/>
      <w:r>
        <w:rPr>
          <w:rFonts w:cs="Arial"/>
          <w:i/>
          <w:color w:val="000000"/>
          <w:szCs w:val="24"/>
        </w:rPr>
        <w:t>dongyang</w:t>
      </w:r>
      <w:proofErr w:type="spellEnd"/>
      <w:r>
        <w:rPr>
          <w:rFonts w:cs="Arial"/>
          <w:i/>
          <w:color w:val="000000"/>
          <w:szCs w:val="24"/>
        </w:rPr>
        <w:t xml:space="preserve"> </w:t>
      </w:r>
      <w:proofErr w:type="spellStart"/>
      <w:r>
        <w:rPr>
          <w:rFonts w:cs="Arial"/>
          <w:i/>
          <w:color w:val="000000"/>
          <w:szCs w:val="24"/>
        </w:rPr>
        <w:t>shiyao</w:t>
      </w:r>
      <w:proofErr w:type="spellEnd"/>
      <w:r>
        <w:rPr>
          <w:rFonts w:cs="Arial"/>
          <w:i/>
          <w:color w:val="000000"/>
          <w:szCs w:val="24"/>
        </w:rPr>
        <w:t xml:space="preserve"> </w:t>
      </w:r>
      <w:r>
        <w:rPr>
          <w:rFonts w:cs="Arial"/>
          <w:color w:val="000000"/>
          <w:szCs w:val="24"/>
        </w:rPr>
        <w:t xml:space="preserve">(The Summarized History of Asia) written by Japanese sinologist </w:t>
      </w:r>
      <w:proofErr w:type="spellStart"/>
      <w:r w:rsidRPr="00FB746B">
        <w:rPr>
          <w:rFonts w:cs="Arial"/>
          <w:color w:val="000000"/>
          <w:szCs w:val="24"/>
        </w:rPr>
        <w:t>Kuwabara</w:t>
      </w:r>
      <w:proofErr w:type="spellEnd"/>
      <w:r w:rsidRPr="00FB746B">
        <w:rPr>
          <w:rFonts w:cs="Arial"/>
          <w:color w:val="000000"/>
          <w:szCs w:val="24"/>
        </w:rPr>
        <w:t> </w:t>
      </w:r>
      <w:proofErr w:type="spellStart"/>
      <w:r w:rsidRPr="00FB746B">
        <w:rPr>
          <w:rFonts w:cs="Arial"/>
          <w:color w:val="000000"/>
          <w:szCs w:val="24"/>
        </w:rPr>
        <w:t>Jitzuzõ</w:t>
      </w:r>
      <w:proofErr w:type="spellEnd"/>
      <w:r w:rsidR="00134905">
        <w:rPr>
          <w:rFonts w:cs="Arial"/>
          <w:color w:val="000000"/>
          <w:szCs w:val="24"/>
        </w:rPr>
        <w:t>, published in 1899, and</w:t>
      </w:r>
      <w:r>
        <w:rPr>
          <w:rFonts w:cs="Arial"/>
          <w:color w:val="000000"/>
          <w:szCs w:val="24"/>
        </w:rPr>
        <w:t xml:space="preserve"> recommended by Liang Qichao as ‘the best work on Japanese history’, defined the origin of the Han as ‘an immigrated group from Babylon to the mainland, </w:t>
      </w:r>
      <w:r w:rsidR="001645F3">
        <w:rPr>
          <w:rFonts w:cs="Arial"/>
          <w:color w:val="000000"/>
          <w:szCs w:val="24"/>
        </w:rPr>
        <w:t xml:space="preserve">which </w:t>
      </w:r>
      <w:r>
        <w:rPr>
          <w:rFonts w:cs="Arial"/>
          <w:color w:val="000000"/>
          <w:szCs w:val="24"/>
        </w:rPr>
        <w:t>settle</w:t>
      </w:r>
      <w:r w:rsidR="00134905">
        <w:rPr>
          <w:rFonts w:cs="Arial"/>
          <w:color w:val="000000"/>
          <w:szCs w:val="24"/>
        </w:rPr>
        <w:t>d</w:t>
      </w:r>
      <w:r>
        <w:rPr>
          <w:rFonts w:cs="Arial"/>
          <w:color w:val="000000"/>
          <w:szCs w:val="24"/>
        </w:rPr>
        <w:t xml:space="preserve"> down by the Yellow </w:t>
      </w:r>
      <w:r>
        <w:rPr>
          <w:rFonts w:cs="Arial"/>
          <w:color w:val="000000"/>
          <w:szCs w:val="24"/>
        </w:rPr>
        <w:lastRenderedPageBreak/>
        <w:t xml:space="preserve">River and thrived across the Chinese territory’ (1909 [1899]: 15). </w:t>
      </w:r>
      <w:r w:rsidR="001645F3">
        <w:rPr>
          <w:rFonts w:cs="Arial"/>
          <w:color w:val="000000"/>
          <w:szCs w:val="24"/>
        </w:rPr>
        <w:t>He went further to argue: ‘t</w:t>
      </w:r>
      <w:r>
        <w:rPr>
          <w:rFonts w:cs="Arial"/>
          <w:color w:val="000000"/>
          <w:szCs w:val="24"/>
        </w:rPr>
        <w:t xml:space="preserve">he Yellow Race trekked from North-West of Babylon, decided to end their journey in </w:t>
      </w:r>
      <w:proofErr w:type="spellStart"/>
      <w:r>
        <w:rPr>
          <w:rFonts w:cs="Arial"/>
          <w:i/>
          <w:color w:val="000000"/>
          <w:szCs w:val="24"/>
        </w:rPr>
        <w:t>shu</w:t>
      </w:r>
      <w:proofErr w:type="spellEnd"/>
      <w:r>
        <w:rPr>
          <w:rFonts w:cs="Arial"/>
          <w:color w:val="000000"/>
          <w:szCs w:val="24"/>
        </w:rPr>
        <w:t xml:space="preserve"> (Sichuan Province in current China)</w:t>
      </w:r>
      <w:r w:rsidR="001645F3">
        <w:rPr>
          <w:rFonts w:cs="Arial"/>
          <w:color w:val="000000"/>
          <w:szCs w:val="24"/>
        </w:rPr>
        <w:t>’</w:t>
      </w:r>
      <w:r>
        <w:rPr>
          <w:rFonts w:cs="Arial"/>
          <w:color w:val="000000"/>
          <w:szCs w:val="24"/>
        </w:rPr>
        <w:t xml:space="preserve"> (</w:t>
      </w:r>
      <w:r w:rsidR="001645F3">
        <w:rPr>
          <w:rFonts w:cs="Arial"/>
          <w:color w:val="000000"/>
          <w:szCs w:val="24"/>
        </w:rPr>
        <w:t>15</w:t>
      </w:r>
      <w:r>
        <w:rPr>
          <w:rFonts w:cs="Arial"/>
          <w:color w:val="000000"/>
          <w:szCs w:val="24"/>
        </w:rPr>
        <w:t xml:space="preserve">). </w:t>
      </w:r>
      <w:proofErr w:type="spellStart"/>
      <w:r w:rsidR="001645F3" w:rsidRPr="00FB746B">
        <w:rPr>
          <w:rFonts w:cs="Arial"/>
          <w:color w:val="000000"/>
          <w:szCs w:val="24"/>
        </w:rPr>
        <w:t>Kuwabara</w:t>
      </w:r>
      <w:proofErr w:type="spellEnd"/>
      <w:r w:rsidR="001645F3" w:rsidRPr="00FB746B">
        <w:rPr>
          <w:rFonts w:cs="Arial"/>
          <w:color w:val="000000"/>
          <w:szCs w:val="24"/>
        </w:rPr>
        <w:t> </w:t>
      </w:r>
      <w:proofErr w:type="spellStart"/>
      <w:r w:rsidR="001645F3" w:rsidRPr="00FB746B">
        <w:rPr>
          <w:rFonts w:cs="Arial"/>
          <w:color w:val="000000"/>
          <w:szCs w:val="24"/>
        </w:rPr>
        <w:t>Jitzuzõ</w:t>
      </w:r>
      <w:proofErr w:type="spellEnd"/>
      <w:r w:rsidR="001645F3">
        <w:t xml:space="preserve"> clearly used racial markers to define the Han since he constructed the Han as being a part of the ‘yellow race’. </w:t>
      </w:r>
      <w:r>
        <w:rPr>
          <w:rFonts w:cs="Arial"/>
          <w:color w:val="000000"/>
          <w:szCs w:val="24"/>
        </w:rPr>
        <w:t xml:space="preserve">He summarized the consideration of the origin of Han from the exotic nations into three assumptions: some thought the group passed through </w:t>
      </w:r>
      <w:proofErr w:type="spellStart"/>
      <w:r>
        <w:rPr>
          <w:rFonts w:cs="Arial"/>
          <w:color w:val="000000"/>
          <w:szCs w:val="24"/>
        </w:rPr>
        <w:t>Qinhai</w:t>
      </w:r>
      <w:proofErr w:type="spellEnd"/>
      <w:r>
        <w:rPr>
          <w:rFonts w:cs="Arial"/>
          <w:color w:val="000000"/>
          <w:szCs w:val="24"/>
        </w:rPr>
        <w:t xml:space="preserve"> which</w:t>
      </w:r>
      <w:r w:rsidR="00134905">
        <w:rPr>
          <w:rFonts w:cs="Arial"/>
          <w:color w:val="000000"/>
          <w:szCs w:val="24"/>
        </w:rPr>
        <w:t xml:space="preserve"> was</w:t>
      </w:r>
      <w:r>
        <w:rPr>
          <w:rFonts w:cs="Arial"/>
          <w:color w:val="000000"/>
          <w:szCs w:val="24"/>
        </w:rPr>
        <w:t xml:space="preserve"> located in the Northern part of Tibet; others considered that the group travelled through </w:t>
      </w:r>
      <w:proofErr w:type="spellStart"/>
      <w:r>
        <w:rPr>
          <w:rFonts w:cs="Arial"/>
          <w:i/>
          <w:color w:val="000000"/>
          <w:szCs w:val="24"/>
        </w:rPr>
        <w:t>shu</w:t>
      </w:r>
      <w:proofErr w:type="spellEnd"/>
      <w:r w:rsidR="00134905">
        <w:rPr>
          <w:rFonts w:cs="Arial"/>
          <w:i/>
          <w:color w:val="000000"/>
          <w:szCs w:val="24"/>
        </w:rPr>
        <w:t xml:space="preserve"> </w:t>
      </w:r>
      <w:r w:rsidR="00134905">
        <w:rPr>
          <w:rFonts w:cs="Arial"/>
          <w:color w:val="000000"/>
          <w:szCs w:val="24"/>
        </w:rPr>
        <w:t xml:space="preserve">and afterwards settled down </w:t>
      </w:r>
      <w:r>
        <w:rPr>
          <w:rFonts w:cs="Arial"/>
          <w:color w:val="000000"/>
          <w:szCs w:val="24"/>
        </w:rPr>
        <w:t xml:space="preserve">alongside the Yangtze River; while the rest claimed that the ancestor of the Han followed the flow of the Yellow River and eventually settled down in </w:t>
      </w:r>
      <w:proofErr w:type="spellStart"/>
      <w:r>
        <w:rPr>
          <w:rFonts w:cs="Arial"/>
          <w:i/>
          <w:color w:val="000000"/>
          <w:szCs w:val="24"/>
        </w:rPr>
        <w:t>shu</w:t>
      </w:r>
      <w:proofErr w:type="spellEnd"/>
      <w:r w:rsidR="00134905">
        <w:rPr>
          <w:rFonts w:cs="Arial"/>
          <w:i/>
          <w:color w:val="000000"/>
          <w:szCs w:val="24"/>
        </w:rPr>
        <w:t xml:space="preserve"> </w:t>
      </w:r>
      <w:r>
        <w:rPr>
          <w:rFonts w:cs="Arial"/>
          <w:color w:val="000000"/>
          <w:szCs w:val="24"/>
        </w:rPr>
        <w:t>(</w:t>
      </w:r>
      <w:r>
        <w:rPr>
          <w:rFonts w:cs="Arial"/>
          <w:i/>
          <w:color w:val="000000"/>
          <w:szCs w:val="24"/>
        </w:rPr>
        <w:t>ibid</w:t>
      </w:r>
      <w:r>
        <w:rPr>
          <w:rFonts w:cs="Arial"/>
          <w:color w:val="000000"/>
          <w:szCs w:val="24"/>
        </w:rPr>
        <w:t>)</w:t>
      </w:r>
      <w:r>
        <w:rPr>
          <w:rFonts w:cs="Arial"/>
          <w:i/>
          <w:color w:val="000000"/>
          <w:szCs w:val="24"/>
        </w:rPr>
        <w:t xml:space="preserve">. </w:t>
      </w:r>
      <w:proofErr w:type="spellStart"/>
      <w:r w:rsidRPr="00FB746B">
        <w:rPr>
          <w:rFonts w:cs="Arial"/>
          <w:color w:val="000000"/>
          <w:szCs w:val="24"/>
        </w:rPr>
        <w:t>Jitzuzõ</w:t>
      </w:r>
      <w:proofErr w:type="spellEnd"/>
      <w:r>
        <w:rPr>
          <w:rFonts w:cs="Arial"/>
          <w:color w:val="000000"/>
          <w:szCs w:val="24"/>
        </w:rPr>
        <w:t xml:space="preserve"> believed that the Huang Emperor was born </w:t>
      </w:r>
      <w:r w:rsidR="00134905">
        <w:rPr>
          <w:rFonts w:cs="Arial"/>
          <w:color w:val="000000"/>
          <w:szCs w:val="24"/>
        </w:rPr>
        <w:t xml:space="preserve">in and grown up in Babylon, </w:t>
      </w:r>
      <w:r>
        <w:rPr>
          <w:rFonts w:cs="Arial"/>
          <w:color w:val="000000"/>
          <w:szCs w:val="24"/>
        </w:rPr>
        <w:t>led one of the ethnic groups emigrating towards the East and had arrived at the Yellow River in 2280 AC finally (16).</w:t>
      </w:r>
    </w:p>
    <w:p w:rsidR="00A8262E" w:rsidRDefault="00A8262E" w:rsidP="00477795">
      <w:pPr>
        <w:spacing w:line="360" w:lineRule="auto"/>
        <w:rPr>
          <w:rFonts w:cs="Arial"/>
          <w:color w:val="000000"/>
          <w:szCs w:val="24"/>
        </w:rPr>
      </w:pPr>
    </w:p>
    <w:p w:rsidR="00A8262E" w:rsidRDefault="00A8262E" w:rsidP="00477795">
      <w:pPr>
        <w:spacing w:line="360" w:lineRule="auto"/>
        <w:rPr>
          <w:rFonts w:cs="Arial"/>
          <w:color w:val="000000"/>
          <w:szCs w:val="24"/>
        </w:rPr>
      </w:pPr>
      <w:r>
        <w:rPr>
          <w:rFonts w:cs="Arial"/>
          <w:color w:val="000000"/>
          <w:szCs w:val="24"/>
        </w:rPr>
        <w:t xml:space="preserve">Another Japanese work </w:t>
      </w:r>
      <w:r>
        <w:rPr>
          <w:rFonts w:cs="Arial"/>
          <w:i/>
          <w:color w:val="000000"/>
          <w:szCs w:val="24"/>
        </w:rPr>
        <w:t>zhina shiyao</w:t>
      </w:r>
      <w:r>
        <w:rPr>
          <w:rFonts w:cs="Arial"/>
          <w:color w:val="000000"/>
          <w:szCs w:val="24"/>
        </w:rPr>
        <w:t xml:space="preserve"> (The Summarized History of China) written by </w:t>
      </w:r>
      <w:proofErr w:type="spellStart"/>
      <w:r w:rsidRPr="003C0EBB">
        <w:rPr>
          <w:rFonts w:cs="Arial"/>
          <w:color w:val="000000"/>
          <w:szCs w:val="24"/>
        </w:rPr>
        <w:t>Sanjir</w:t>
      </w:r>
      <w:r w:rsidRPr="00FB746B">
        <w:rPr>
          <w:rFonts w:cs="Arial"/>
          <w:color w:val="000000"/>
          <w:szCs w:val="24"/>
        </w:rPr>
        <w:t>õ</w:t>
      </w:r>
      <w:proofErr w:type="spellEnd"/>
      <w:r>
        <w:rPr>
          <w:rFonts w:cs="Arial"/>
          <w:color w:val="000000"/>
          <w:szCs w:val="24"/>
        </w:rPr>
        <w:t xml:space="preserve"> (1902) supported </w:t>
      </w:r>
      <w:proofErr w:type="spellStart"/>
      <w:r w:rsidRPr="00FB746B">
        <w:rPr>
          <w:rFonts w:cs="Arial"/>
          <w:color w:val="000000"/>
          <w:szCs w:val="24"/>
        </w:rPr>
        <w:t>Jitzuzõ</w:t>
      </w:r>
      <w:r>
        <w:rPr>
          <w:rFonts w:cs="Arial"/>
          <w:color w:val="000000"/>
          <w:szCs w:val="24"/>
        </w:rPr>
        <w:t>’s</w:t>
      </w:r>
      <w:proofErr w:type="spellEnd"/>
      <w:r>
        <w:rPr>
          <w:rFonts w:cs="Arial"/>
          <w:color w:val="000000"/>
          <w:szCs w:val="24"/>
        </w:rPr>
        <w:t xml:space="preserve"> ideas: ‘Hanese were immigrated from North-west, and further multiplied their descendants, and </w:t>
      </w:r>
      <w:r w:rsidRPr="0022440A">
        <w:rPr>
          <w:rFonts w:cs="Arial"/>
          <w:color w:val="000000"/>
          <w:szCs w:val="24"/>
        </w:rPr>
        <w:t>progressively</w:t>
      </w:r>
      <w:r>
        <w:rPr>
          <w:rFonts w:cs="Arial"/>
          <w:color w:val="000000"/>
          <w:szCs w:val="24"/>
        </w:rPr>
        <w:t xml:space="preserve"> travelled towards the South and excluded the Miao nationality, and eventually dominated the entire China’ (4). Although </w:t>
      </w:r>
      <w:proofErr w:type="spellStart"/>
      <w:r w:rsidRPr="003C0EBB">
        <w:rPr>
          <w:rFonts w:cs="Arial"/>
          <w:color w:val="000000"/>
          <w:szCs w:val="24"/>
        </w:rPr>
        <w:t>Sanjir</w:t>
      </w:r>
      <w:r w:rsidRPr="00FB746B">
        <w:rPr>
          <w:rFonts w:cs="Arial"/>
          <w:color w:val="000000"/>
          <w:szCs w:val="24"/>
        </w:rPr>
        <w:t>õ</w:t>
      </w:r>
      <w:proofErr w:type="spellEnd"/>
      <w:r>
        <w:rPr>
          <w:rFonts w:cs="Arial"/>
          <w:color w:val="000000"/>
          <w:szCs w:val="24"/>
        </w:rPr>
        <w:t xml:space="preserve"> did not clearly point out the origin of </w:t>
      </w:r>
      <w:r w:rsidR="001645F3">
        <w:rPr>
          <w:rFonts w:cs="Arial"/>
          <w:color w:val="000000"/>
          <w:szCs w:val="24"/>
        </w:rPr>
        <w:t xml:space="preserve">the </w:t>
      </w:r>
      <w:r>
        <w:rPr>
          <w:rFonts w:cs="Arial"/>
          <w:color w:val="000000"/>
          <w:szCs w:val="24"/>
        </w:rPr>
        <w:t xml:space="preserve">Hanese (which was clarified by </w:t>
      </w:r>
      <w:proofErr w:type="spellStart"/>
      <w:r w:rsidRPr="00FB746B">
        <w:rPr>
          <w:rFonts w:cs="Arial"/>
          <w:color w:val="000000"/>
          <w:szCs w:val="24"/>
        </w:rPr>
        <w:t>Jitzuzõ</w:t>
      </w:r>
      <w:proofErr w:type="spellEnd"/>
      <w:r>
        <w:rPr>
          <w:rFonts w:cs="Arial"/>
          <w:color w:val="000000"/>
          <w:szCs w:val="24"/>
        </w:rPr>
        <w:t xml:space="preserve"> as Babylon), he considered Han as a </w:t>
      </w:r>
      <w:r w:rsidR="00043E5E">
        <w:rPr>
          <w:rFonts w:cs="Arial"/>
          <w:color w:val="000000"/>
          <w:szCs w:val="24"/>
        </w:rPr>
        <w:t xml:space="preserve">group which </w:t>
      </w:r>
      <w:r>
        <w:rPr>
          <w:rFonts w:cs="Arial"/>
          <w:color w:val="000000"/>
          <w:szCs w:val="24"/>
        </w:rPr>
        <w:t>definitely immigrated from elsewhere.</w:t>
      </w:r>
    </w:p>
    <w:p w:rsidR="00A8262E" w:rsidRDefault="00A8262E" w:rsidP="00477795">
      <w:pPr>
        <w:spacing w:line="360" w:lineRule="auto"/>
        <w:rPr>
          <w:rFonts w:cs="Arial"/>
          <w:color w:val="000000"/>
          <w:szCs w:val="24"/>
        </w:rPr>
      </w:pPr>
    </w:p>
    <w:p w:rsidR="00A8262E" w:rsidRDefault="00A8262E" w:rsidP="00477795">
      <w:pPr>
        <w:spacing w:line="360" w:lineRule="auto"/>
        <w:rPr>
          <w:rFonts w:cs="Arial"/>
          <w:color w:val="000000"/>
          <w:szCs w:val="24"/>
        </w:rPr>
      </w:pPr>
      <w:r>
        <w:rPr>
          <w:rFonts w:cs="Arial"/>
          <w:color w:val="000000"/>
          <w:szCs w:val="24"/>
        </w:rPr>
        <w:t xml:space="preserve">The Chinese intellectuals were found in this camp as well. For example, Liu </w:t>
      </w:r>
      <w:proofErr w:type="spellStart"/>
      <w:r>
        <w:rPr>
          <w:rFonts w:cs="Arial"/>
          <w:color w:val="000000"/>
          <w:szCs w:val="24"/>
        </w:rPr>
        <w:t>Shipei</w:t>
      </w:r>
      <w:proofErr w:type="spellEnd"/>
      <w:r>
        <w:rPr>
          <w:rFonts w:cs="Arial"/>
          <w:color w:val="000000"/>
          <w:szCs w:val="24"/>
        </w:rPr>
        <w:t xml:space="preserve">, in his </w:t>
      </w:r>
      <w:proofErr w:type="spellStart"/>
      <w:r>
        <w:rPr>
          <w:rFonts w:cs="Arial"/>
          <w:i/>
          <w:color w:val="000000"/>
          <w:szCs w:val="24"/>
        </w:rPr>
        <w:t>zhongguo</w:t>
      </w:r>
      <w:proofErr w:type="spellEnd"/>
      <w:r>
        <w:rPr>
          <w:rFonts w:cs="Arial"/>
          <w:i/>
          <w:color w:val="000000"/>
          <w:szCs w:val="24"/>
        </w:rPr>
        <w:t xml:space="preserve"> </w:t>
      </w:r>
      <w:proofErr w:type="spellStart"/>
      <w:r>
        <w:rPr>
          <w:rFonts w:cs="Arial"/>
          <w:i/>
          <w:color w:val="000000"/>
          <w:szCs w:val="24"/>
        </w:rPr>
        <w:t>lishi</w:t>
      </w:r>
      <w:proofErr w:type="spellEnd"/>
      <w:r>
        <w:rPr>
          <w:rFonts w:cs="Arial"/>
          <w:i/>
          <w:color w:val="000000"/>
          <w:szCs w:val="24"/>
        </w:rPr>
        <w:t xml:space="preserve"> </w:t>
      </w:r>
      <w:proofErr w:type="spellStart"/>
      <w:r>
        <w:rPr>
          <w:rFonts w:cs="Arial"/>
          <w:i/>
          <w:color w:val="000000"/>
          <w:szCs w:val="24"/>
        </w:rPr>
        <w:t>jiaokeshu</w:t>
      </w:r>
      <w:proofErr w:type="spellEnd"/>
      <w:r>
        <w:rPr>
          <w:rFonts w:cs="Arial"/>
          <w:color w:val="000000"/>
          <w:szCs w:val="24"/>
        </w:rPr>
        <w:t xml:space="preserve"> (</w:t>
      </w:r>
      <w:r w:rsidRPr="00B22B92">
        <w:rPr>
          <w:rFonts w:cs="Arial"/>
          <w:color w:val="000000"/>
          <w:szCs w:val="24"/>
        </w:rPr>
        <w:t>The Textbook of Chinese History</w:t>
      </w:r>
      <w:r>
        <w:rPr>
          <w:rFonts w:cs="Arial"/>
          <w:i/>
          <w:color w:val="000000"/>
          <w:szCs w:val="24"/>
        </w:rPr>
        <w:t>),</w:t>
      </w:r>
      <w:r>
        <w:rPr>
          <w:rFonts w:cs="Arial"/>
          <w:color w:val="000000"/>
          <w:szCs w:val="24"/>
        </w:rPr>
        <w:t xml:space="preserve"> published in 1906, clearly supported the claim that the Han Chinese originated from Babylon: ‘The Han was originally prospective in </w:t>
      </w:r>
      <w:r w:rsidRPr="0085643E">
        <w:rPr>
          <w:rFonts w:cs="Arial"/>
          <w:color w:val="000000"/>
          <w:szCs w:val="24"/>
        </w:rPr>
        <w:t>Chaldea</w:t>
      </w:r>
      <w:r>
        <w:rPr>
          <w:rFonts w:cs="Arial"/>
          <w:color w:val="000000"/>
          <w:szCs w:val="24"/>
        </w:rPr>
        <w:t xml:space="preserve"> of Babylon, which was known as </w:t>
      </w:r>
      <w:r>
        <w:rPr>
          <w:rFonts w:cs="Arial"/>
          <w:i/>
          <w:color w:val="000000"/>
          <w:szCs w:val="24"/>
        </w:rPr>
        <w:t>tai di</w:t>
      </w:r>
      <w:r>
        <w:rPr>
          <w:rFonts w:cs="Arial"/>
          <w:color w:val="000000"/>
          <w:szCs w:val="24"/>
        </w:rPr>
        <w:t xml:space="preserve"> in the ancient works. It went over the Kunlun Mountain (presently known as </w:t>
      </w:r>
      <w:proofErr w:type="spellStart"/>
      <w:r>
        <w:rPr>
          <w:rFonts w:cs="Arial"/>
          <w:color w:val="000000"/>
          <w:szCs w:val="24"/>
        </w:rPr>
        <w:t>Pamirs</w:t>
      </w:r>
      <w:proofErr w:type="spellEnd"/>
      <w:r>
        <w:rPr>
          <w:rFonts w:cs="Arial"/>
          <w:color w:val="000000"/>
          <w:szCs w:val="24"/>
        </w:rPr>
        <w:t xml:space="preserve">), crossed </w:t>
      </w:r>
      <w:proofErr w:type="spellStart"/>
      <w:r>
        <w:rPr>
          <w:rFonts w:cs="Arial"/>
          <w:i/>
          <w:color w:val="000000"/>
          <w:szCs w:val="24"/>
        </w:rPr>
        <w:t>daxia</w:t>
      </w:r>
      <w:proofErr w:type="spellEnd"/>
      <w:r>
        <w:rPr>
          <w:rFonts w:cs="Arial"/>
          <w:i/>
          <w:color w:val="000000"/>
          <w:szCs w:val="24"/>
        </w:rPr>
        <w:t xml:space="preserve"> </w:t>
      </w:r>
      <w:r>
        <w:rPr>
          <w:rFonts w:cs="Arial"/>
          <w:color w:val="000000"/>
          <w:szCs w:val="24"/>
        </w:rPr>
        <w:t xml:space="preserve">(presently located in the Mid Asia) and eventually resided in the middle of China. For that reason, the so-called </w:t>
      </w:r>
      <w:proofErr w:type="spellStart"/>
      <w:r>
        <w:rPr>
          <w:rFonts w:cs="Arial"/>
          <w:i/>
          <w:color w:val="000000"/>
          <w:szCs w:val="24"/>
        </w:rPr>
        <w:t>huaxia</w:t>
      </w:r>
      <w:proofErr w:type="spellEnd"/>
      <w:r>
        <w:rPr>
          <w:rFonts w:cs="Arial"/>
          <w:color w:val="000000"/>
          <w:szCs w:val="24"/>
        </w:rPr>
        <w:t xml:space="preserve"> by the West was sourced from the Flower </w:t>
      </w:r>
      <w:proofErr w:type="spellStart"/>
      <w:r>
        <w:rPr>
          <w:rFonts w:cs="Arial"/>
          <w:color w:val="000000"/>
          <w:szCs w:val="24"/>
        </w:rPr>
        <w:t>Kngdomof</w:t>
      </w:r>
      <w:proofErr w:type="spellEnd"/>
      <w:r>
        <w:rPr>
          <w:rFonts w:cs="Arial"/>
          <w:color w:val="000000"/>
          <w:szCs w:val="24"/>
        </w:rPr>
        <w:t xml:space="preserve"> the </w:t>
      </w:r>
      <w:proofErr w:type="spellStart"/>
      <w:r>
        <w:rPr>
          <w:rFonts w:cs="Arial"/>
          <w:color w:val="000000"/>
          <w:szCs w:val="24"/>
        </w:rPr>
        <w:t>Kunlun</w:t>
      </w:r>
      <w:proofErr w:type="spellEnd"/>
      <w:r>
        <w:rPr>
          <w:rStyle w:val="FootnoteReference"/>
          <w:rFonts w:eastAsia="SimSun" w:cs="Arial"/>
          <w:color w:val="000000"/>
          <w:szCs w:val="24"/>
        </w:rPr>
        <w:footnoteReference w:id="3"/>
      </w:r>
      <w:r>
        <w:rPr>
          <w:rFonts w:cs="Arial"/>
          <w:color w:val="000000"/>
          <w:szCs w:val="24"/>
        </w:rPr>
        <w:t xml:space="preserve">. Liu further made an effort in quoting the relevant literature in the Western works to find the clues echoing the corresponding contents, </w:t>
      </w:r>
      <w:r w:rsidR="003431E7">
        <w:rPr>
          <w:rFonts w:cs="Arial"/>
          <w:color w:val="000000"/>
          <w:szCs w:val="24"/>
        </w:rPr>
        <w:lastRenderedPageBreak/>
        <w:t>including the fields of academia</w:t>
      </w:r>
      <w:r>
        <w:rPr>
          <w:rFonts w:cs="Arial"/>
          <w:color w:val="000000"/>
          <w:szCs w:val="24"/>
        </w:rPr>
        <w:t xml:space="preserve">, technology, </w:t>
      </w:r>
      <w:r w:rsidR="003431E7">
        <w:rPr>
          <w:rFonts w:cs="Arial"/>
          <w:color w:val="000000"/>
          <w:szCs w:val="24"/>
        </w:rPr>
        <w:t xml:space="preserve">writing </w:t>
      </w:r>
      <w:r>
        <w:rPr>
          <w:rFonts w:cs="Arial"/>
          <w:color w:val="000000"/>
          <w:szCs w:val="24"/>
        </w:rPr>
        <w:t>character and literature, within the traditional Chinese society. By identifying the similarities and interconnections between Chinese and Babylon</w:t>
      </w:r>
      <w:r w:rsidR="00C237E1">
        <w:rPr>
          <w:rFonts w:cs="Arial"/>
          <w:color w:val="000000"/>
          <w:szCs w:val="24"/>
        </w:rPr>
        <w:t>ian</w:t>
      </w:r>
      <w:r>
        <w:rPr>
          <w:rFonts w:cs="Arial"/>
          <w:color w:val="000000"/>
          <w:szCs w:val="24"/>
        </w:rPr>
        <w:t xml:space="preserve"> cultures</w:t>
      </w:r>
      <w:r w:rsidR="003431E7">
        <w:rPr>
          <w:rFonts w:cs="Arial"/>
          <w:color w:val="000000"/>
          <w:szCs w:val="24"/>
        </w:rPr>
        <w:t>, Liu concluded that the Han</w:t>
      </w:r>
      <w:r>
        <w:rPr>
          <w:rFonts w:cs="Arial"/>
          <w:color w:val="000000"/>
          <w:szCs w:val="24"/>
        </w:rPr>
        <w:t xml:space="preserve"> originated from Babylon (</w:t>
      </w:r>
      <w:r>
        <w:rPr>
          <w:rFonts w:cs="Arial"/>
          <w:i/>
          <w:color w:val="000000"/>
          <w:szCs w:val="24"/>
        </w:rPr>
        <w:t>ibid</w:t>
      </w:r>
      <w:r w:rsidR="00BF3FCA">
        <w:rPr>
          <w:rFonts w:cs="Arial"/>
          <w:color w:val="000000"/>
          <w:szCs w:val="24"/>
        </w:rPr>
        <w:t>). Liu’s thought caught</w:t>
      </w:r>
      <w:r>
        <w:rPr>
          <w:rFonts w:cs="Arial"/>
          <w:color w:val="000000"/>
          <w:szCs w:val="24"/>
        </w:rPr>
        <w:t xml:space="preserve"> up with </w:t>
      </w:r>
      <w:proofErr w:type="spellStart"/>
      <w:r w:rsidRPr="00FB746B">
        <w:rPr>
          <w:rFonts w:cs="Arial"/>
          <w:color w:val="000000"/>
          <w:szCs w:val="24"/>
        </w:rPr>
        <w:t>Jitzuzõ</w:t>
      </w:r>
      <w:r w:rsidR="00134905">
        <w:rPr>
          <w:rFonts w:cs="Arial"/>
          <w:color w:val="000000"/>
          <w:szCs w:val="24"/>
        </w:rPr>
        <w:t>’s</w:t>
      </w:r>
      <w:proofErr w:type="spellEnd"/>
      <w:r w:rsidR="00134905">
        <w:rPr>
          <w:rFonts w:cs="Arial"/>
          <w:color w:val="000000"/>
          <w:szCs w:val="24"/>
        </w:rPr>
        <w:t xml:space="preserve"> idea, and doubly</w:t>
      </w:r>
      <w:r>
        <w:rPr>
          <w:rFonts w:cs="Arial"/>
          <w:color w:val="000000"/>
          <w:szCs w:val="24"/>
        </w:rPr>
        <w:t xml:space="preserve"> approved the </w:t>
      </w:r>
      <w:r w:rsidR="00823D17">
        <w:rPr>
          <w:rFonts w:cs="Arial"/>
          <w:color w:val="000000"/>
          <w:szCs w:val="24"/>
        </w:rPr>
        <w:t xml:space="preserve">correspondence by adopting the </w:t>
      </w:r>
      <w:r>
        <w:rPr>
          <w:rFonts w:cs="Arial"/>
          <w:color w:val="000000"/>
          <w:szCs w:val="24"/>
        </w:rPr>
        <w:t xml:space="preserve">same methods of review, that </w:t>
      </w:r>
      <w:r w:rsidR="00043E5E">
        <w:rPr>
          <w:rFonts w:cs="Arial"/>
          <w:color w:val="000000"/>
          <w:szCs w:val="24"/>
        </w:rPr>
        <w:t>the human race originated</w:t>
      </w:r>
      <w:r>
        <w:rPr>
          <w:rFonts w:cs="Arial"/>
          <w:color w:val="000000"/>
          <w:szCs w:val="24"/>
        </w:rPr>
        <w:t xml:space="preserve"> in the West.</w:t>
      </w:r>
    </w:p>
    <w:p w:rsidR="00A8262E" w:rsidRDefault="00A8262E" w:rsidP="00477795">
      <w:pPr>
        <w:spacing w:line="360" w:lineRule="auto"/>
        <w:rPr>
          <w:rFonts w:cs="Arial"/>
          <w:color w:val="000000"/>
          <w:szCs w:val="24"/>
        </w:rPr>
      </w:pPr>
    </w:p>
    <w:p w:rsidR="00421030" w:rsidRDefault="00A8262E" w:rsidP="00477795">
      <w:pPr>
        <w:spacing w:line="360" w:lineRule="auto"/>
        <w:rPr>
          <w:rFonts w:eastAsiaTheme="minorEastAsia" w:cs="Arial"/>
          <w:color w:val="000000"/>
          <w:szCs w:val="24"/>
        </w:rPr>
      </w:pPr>
      <w:r>
        <w:rPr>
          <w:rFonts w:cs="Arial"/>
          <w:color w:val="000000"/>
          <w:szCs w:val="24"/>
        </w:rPr>
        <w:t xml:space="preserve">The theory of </w:t>
      </w:r>
      <w:r w:rsidR="00B978DE">
        <w:rPr>
          <w:rFonts w:cs="Arial"/>
          <w:i/>
          <w:color w:val="000000"/>
          <w:szCs w:val="24"/>
        </w:rPr>
        <w:t xml:space="preserve">wailai shuo </w:t>
      </w:r>
      <w:r w:rsidR="00B978DE">
        <w:rPr>
          <w:rFonts w:cs="Arial"/>
          <w:color w:val="000000"/>
          <w:szCs w:val="24"/>
        </w:rPr>
        <w:t>dominated</w:t>
      </w:r>
      <w:r w:rsidR="00C237E1">
        <w:rPr>
          <w:rFonts w:cs="Arial"/>
          <w:color w:val="000000"/>
          <w:szCs w:val="24"/>
        </w:rPr>
        <w:t xml:space="preserve"> </w:t>
      </w:r>
      <w:r w:rsidR="003431E7">
        <w:rPr>
          <w:rFonts w:cs="Arial"/>
          <w:color w:val="000000"/>
          <w:szCs w:val="24"/>
        </w:rPr>
        <w:t>Chinese academia</w:t>
      </w:r>
      <w:r>
        <w:rPr>
          <w:rFonts w:cs="Arial"/>
          <w:color w:val="000000"/>
          <w:szCs w:val="24"/>
        </w:rPr>
        <w:t xml:space="preserve"> until the early republic. Some scholars</w:t>
      </w:r>
      <w:r w:rsidR="00355C56">
        <w:rPr>
          <w:rFonts w:cs="Arial"/>
          <w:color w:val="000000"/>
          <w:szCs w:val="24"/>
        </w:rPr>
        <w:t xml:space="preserve"> considered that</w:t>
      </w:r>
      <w:r>
        <w:rPr>
          <w:rFonts w:cs="Arial"/>
          <w:color w:val="000000"/>
          <w:szCs w:val="24"/>
        </w:rPr>
        <w:t xml:space="preserve"> the wide acceptance of </w:t>
      </w:r>
      <w:r>
        <w:rPr>
          <w:rFonts w:cs="Arial"/>
          <w:i/>
          <w:color w:val="000000"/>
          <w:szCs w:val="24"/>
        </w:rPr>
        <w:t xml:space="preserve">wailai shuo </w:t>
      </w:r>
      <w:r w:rsidR="00C237E1">
        <w:rPr>
          <w:rFonts w:cs="Arial"/>
          <w:color w:val="000000"/>
          <w:szCs w:val="24"/>
        </w:rPr>
        <w:t>was considerably influenced</w:t>
      </w:r>
      <w:r w:rsidR="00355C56">
        <w:rPr>
          <w:rFonts w:cs="Arial"/>
          <w:color w:val="000000"/>
          <w:szCs w:val="24"/>
        </w:rPr>
        <w:t xml:space="preserve"> by</w:t>
      </w:r>
      <w:r w:rsidR="00B978DE">
        <w:rPr>
          <w:rFonts w:cs="Arial"/>
          <w:color w:val="000000"/>
          <w:szCs w:val="24"/>
        </w:rPr>
        <w:t xml:space="preserve"> admiration of </w:t>
      </w:r>
      <w:r>
        <w:rPr>
          <w:rFonts w:cs="Arial"/>
          <w:color w:val="000000"/>
          <w:szCs w:val="24"/>
        </w:rPr>
        <w:t>Western civilization</w:t>
      </w:r>
      <w:r w:rsidR="00355C56">
        <w:rPr>
          <w:rFonts w:cs="Arial"/>
          <w:color w:val="000000"/>
          <w:szCs w:val="24"/>
        </w:rPr>
        <w:t xml:space="preserve"> and regarded</w:t>
      </w:r>
      <w:r w:rsidR="00355C56">
        <w:rPr>
          <w:rFonts w:eastAsiaTheme="minorEastAsia" w:cs="Arial"/>
          <w:color w:val="000000"/>
          <w:szCs w:val="24"/>
        </w:rPr>
        <w:t xml:space="preserve"> the theory of </w:t>
      </w:r>
      <w:r w:rsidR="00355C56">
        <w:rPr>
          <w:rFonts w:eastAsiaTheme="minorEastAsia" w:cs="Arial"/>
          <w:i/>
          <w:color w:val="000000"/>
          <w:szCs w:val="24"/>
        </w:rPr>
        <w:t>wailai shuo</w:t>
      </w:r>
      <w:r w:rsidR="00355C56">
        <w:rPr>
          <w:rFonts w:eastAsiaTheme="minorEastAsia" w:cs="Arial"/>
          <w:color w:val="000000"/>
          <w:szCs w:val="24"/>
        </w:rPr>
        <w:t xml:space="preserve"> as </w:t>
      </w:r>
      <w:r>
        <w:rPr>
          <w:rFonts w:eastAsiaTheme="minorEastAsia" w:cs="Arial"/>
          <w:color w:val="000000"/>
          <w:szCs w:val="24"/>
        </w:rPr>
        <w:t>a sp</w:t>
      </w:r>
      <w:r w:rsidR="00C237E1">
        <w:rPr>
          <w:rFonts w:eastAsiaTheme="minorEastAsia" w:cs="Arial"/>
          <w:color w:val="000000"/>
          <w:szCs w:val="24"/>
        </w:rPr>
        <w:t xml:space="preserve">ecial effort trying to link </w:t>
      </w:r>
      <w:r w:rsidR="00395214">
        <w:rPr>
          <w:rFonts w:eastAsiaTheme="minorEastAsia" w:cs="Arial"/>
          <w:color w:val="000000"/>
          <w:szCs w:val="24"/>
        </w:rPr>
        <w:t>traditional Chinese ancestor worship</w:t>
      </w:r>
      <w:r w:rsidR="00355C56">
        <w:rPr>
          <w:rFonts w:eastAsiaTheme="minorEastAsia" w:cs="Arial"/>
          <w:color w:val="000000"/>
          <w:szCs w:val="24"/>
        </w:rPr>
        <w:t xml:space="preserve"> and the West, in order to create a national equality by highlighting the similarities between Chinese and Western civilizations (e.g. Lu, 2001</w:t>
      </w:r>
      <w:r w:rsidR="00F854D1">
        <w:rPr>
          <w:rFonts w:eastAsiaTheme="minorEastAsia" w:cs="Arial"/>
          <w:color w:val="000000"/>
          <w:szCs w:val="24"/>
        </w:rPr>
        <w:t xml:space="preserve"> &amp; Sun, 2004</w:t>
      </w:r>
      <w:r w:rsidR="00355C56">
        <w:rPr>
          <w:rFonts w:eastAsiaTheme="minorEastAsia" w:cs="Arial"/>
          <w:color w:val="000000"/>
          <w:szCs w:val="24"/>
        </w:rPr>
        <w:t>).</w:t>
      </w:r>
      <w:r w:rsidR="00F854D1">
        <w:rPr>
          <w:rFonts w:eastAsiaTheme="minorEastAsia" w:cs="Arial"/>
          <w:color w:val="000000"/>
          <w:szCs w:val="24"/>
        </w:rPr>
        <w:t xml:space="preserve"> </w:t>
      </w:r>
      <w:r w:rsidR="003431E7">
        <w:rPr>
          <w:rFonts w:eastAsiaTheme="minorEastAsia" w:cs="Arial"/>
          <w:color w:val="000000"/>
          <w:szCs w:val="24"/>
        </w:rPr>
        <w:t>Other</w:t>
      </w:r>
      <w:r w:rsidR="00421030">
        <w:rPr>
          <w:rFonts w:eastAsiaTheme="minorEastAsia" w:cs="Arial"/>
          <w:color w:val="000000"/>
          <w:szCs w:val="24"/>
        </w:rPr>
        <w:t xml:space="preserve"> scholars went </w:t>
      </w:r>
      <w:r w:rsidR="00B978DE">
        <w:rPr>
          <w:rFonts w:eastAsiaTheme="minorEastAsia" w:cs="Arial"/>
          <w:color w:val="000000"/>
          <w:szCs w:val="24"/>
        </w:rPr>
        <w:t>further</w:t>
      </w:r>
      <w:r w:rsidR="00C237E1">
        <w:rPr>
          <w:rFonts w:eastAsiaTheme="minorEastAsia" w:cs="Arial"/>
          <w:color w:val="000000"/>
          <w:szCs w:val="24"/>
        </w:rPr>
        <w:t xml:space="preserve"> to argue that</w:t>
      </w:r>
      <w:r w:rsidR="00B978DE">
        <w:rPr>
          <w:rFonts w:eastAsiaTheme="minorEastAsia" w:cs="Arial"/>
          <w:color w:val="000000"/>
          <w:szCs w:val="24"/>
        </w:rPr>
        <w:t xml:space="preserve"> there could not be any consideration of</w:t>
      </w:r>
      <w:r w:rsidR="00421030">
        <w:rPr>
          <w:rFonts w:eastAsiaTheme="minorEastAsia" w:cs="Arial"/>
          <w:color w:val="000000"/>
          <w:szCs w:val="24"/>
        </w:rPr>
        <w:t xml:space="preserve"> the origin of </w:t>
      </w:r>
      <w:r w:rsidR="00B978DE">
        <w:rPr>
          <w:rFonts w:eastAsiaTheme="minorEastAsia" w:cs="Arial"/>
          <w:color w:val="000000"/>
          <w:szCs w:val="24"/>
        </w:rPr>
        <w:t xml:space="preserve">the nation before </w:t>
      </w:r>
      <w:r w:rsidR="00421030">
        <w:rPr>
          <w:rFonts w:eastAsiaTheme="minorEastAsia" w:cs="Arial"/>
          <w:color w:val="000000"/>
          <w:szCs w:val="24"/>
        </w:rPr>
        <w:t>Chinese civilization had been included in the national order of the West (Sun, 2004).</w:t>
      </w:r>
    </w:p>
    <w:p w:rsidR="00421030" w:rsidRDefault="00421030" w:rsidP="00477795">
      <w:pPr>
        <w:spacing w:line="360" w:lineRule="auto"/>
        <w:rPr>
          <w:rFonts w:eastAsiaTheme="minorEastAsia" w:cs="Arial"/>
          <w:color w:val="000000"/>
          <w:szCs w:val="24"/>
        </w:rPr>
      </w:pPr>
    </w:p>
    <w:p w:rsidR="00D72B35" w:rsidRDefault="00421030" w:rsidP="00477795">
      <w:pPr>
        <w:spacing w:line="360" w:lineRule="auto"/>
        <w:rPr>
          <w:rFonts w:eastAsiaTheme="minorEastAsia" w:cs="Arial"/>
          <w:color w:val="000000"/>
          <w:szCs w:val="24"/>
        </w:rPr>
      </w:pPr>
      <w:r>
        <w:rPr>
          <w:rFonts w:eastAsiaTheme="minorEastAsia" w:cs="Arial"/>
          <w:color w:val="000000"/>
          <w:szCs w:val="24"/>
        </w:rPr>
        <w:t>After the erosion the Opium War</w:t>
      </w:r>
      <w:r w:rsidR="00120C8E">
        <w:rPr>
          <w:rFonts w:eastAsiaTheme="minorEastAsia" w:cs="Arial"/>
          <w:color w:val="000000"/>
          <w:szCs w:val="24"/>
        </w:rPr>
        <w:t xml:space="preserve"> in 1840</w:t>
      </w:r>
      <w:r>
        <w:rPr>
          <w:rFonts w:eastAsiaTheme="minorEastAsia" w:cs="Arial"/>
          <w:color w:val="000000"/>
          <w:szCs w:val="24"/>
        </w:rPr>
        <w:t xml:space="preserve">, the Qing government had no choice but to accept the fact that China was only one of </w:t>
      </w:r>
      <w:r w:rsidR="00B978DE">
        <w:rPr>
          <w:rFonts w:eastAsiaTheme="minorEastAsia" w:cs="Arial"/>
          <w:color w:val="000000"/>
          <w:szCs w:val="24"/>
        </w:rPr>
        <w:t>many nations i</w:t>
      </w:r>
      <w:r>
        <w:rPr>
          <w:rFonts w:eastAsiaTheme="minorEastAsia" w:cs="Arial"/>
          <w:color w:val="000000"/>
          <w:szCs w:val="24"/>
        </w:rPr>
        <w:t>n the world. However, due to the long-term policy of seclu</w:t>
      </w:r>
      <w:r w:rsidR="00D037C5">
        <w:rPr>
          <w:rFonts w:eastAsiaTheme="minorEastAsia" w:cs="Arial"/>
          <w:color w:val="000000"/>
          <w:szCs w:val="24"/>
        </w:rPr>
        <w:t xml:space="preserve">sion by the Qing court, most </w:t>
      </w:r>
      <w:r>
        <w:rPr>
          <w:rFonts w:eastAsiaTheme="minorEastAsia" w:cs="Arial"/>
          <w:color w:val="000000"/>
          <w:szCs w:val="24"/>
        </w:rPr>
        <w:t>Chinese intellectuals had very little knowledge and understanding of the wider social landscape outside China.</w:t>
      </w:r>
    </w:p>
    <w:p w:rsidR="00D72B35" w:rsidRDefault="00D72B35" w:rsidP="00477795">
      <w:pPr>
        <w:spacing w:line="360" w:lineRule="auto"/>
        <w:rPr>
          <w:rFonts w:eastAsiaTheme="minorEastAsia" w:cs="Arial"/>
          <w:color w:val="000000"/>
          <w:szCs w:val="24"/>
        </w:rPr>
      </w:pPr>
    </w:p>
    <w:p w:rsidR="00B81E73" w:rsidRDefault="00CA2431" w:rsidP="00477795">
      <w:pPr>
        <w:spacing w:line="360" w:lineRule="auto"/>
        <w:rPr>
          <w:rFonts w:eastAsiaTheme="minorEastAsia" w:cs="Arial"/>
          <w:color w:val="000000"/>
          <w:szCs w:val="24"/>
        </w:rPr>
      </w:pPr>
      <w:r>
        <w:rPr>
          <w:rFonts w:eastAsiaTheme="minorEastAsia" w:cs="Arial"/>
          <w:color w:val="000000"/>
          <w:szCs w:val="24"/>
        </w:rPr>
        <w:t xml:space="preserve">The Chinese geographer </w:t>
      </w:r>
      <w:proofErr w:type="spellStart"/>
      <w:r>
        <w:rPr>
          <w:rFonts w:eastAsiaTheme="minorEastAsia" w:cs="Arial"/>
          <w:color w:val="000000"/>
          <w:szCs w:val="24"/>
        </w:rPr>
        <w:t>Xu</w:t>
      </w:r>
      <w:proofErr w:type="spellEnd"/>
      <w:r>
        <w:rPr>
          <w:rFonts w:eastAsiaTheme="minorEastAsia" w:cs="Arial"/>
          <w:color w:val="000000"/>
          <w:szCs w:val="24"/>
        </w:rPr>
        <w:t xml:space="preserve"> </w:t>
      </w:r>
      <w:proofErr w:type="spellStart"/>
      <w:r>
        <w:rPr>
          <w:rFonts w:eastAsiaTheme="minorEastAsia" w:cs="Arial"/>
          <w:color w:val="000000"/>
          <w:szCs w:val="24"/>
        </w:rPr>
        <w:t>Jiyu’s</w:t>
      </w:r>
      <w:proofErr w:type="spellEnd"/>
      <w:r>
        <w:rPr>
          <w:rFonts w:eastAsiaTheme="minorEastAsia" w:cs="Arial"/>
          <w:color w:val="000000"/>
          <w:szCs w:val="24"/>
        </w:rPr>
        <w:t xml:space="preserve"> book (1849) </w:t>
      </w:r>
      <w:proofErr w:type="spellStart"/>
      <w:r>
        <w:rPr>
          <w:rFonts w:eastAsiaTheme="minorEastAsia" w:cs="Arial"/>
          <w:i/>
          <w:color w:val="000000"/>
          <w:szCs w:val="24"/>
        </w:rPr>
        <w:t>yinghuan</w:t>
      </w:r>
      <w:proofErr w:type="spellEnd"/>
      <w:r>
        <w:rPr>
          <w:rFonts w:eastAsiaTheme="minorEastAsia" w:cs="Arial"/>
          <w:i/>
          <w:color w:val="000000"/>
          <w:szCs w:val="24"/>
        </w:rPr>
        <w:t xml:space="preserve"> </w:t>
      </w:r>
      <w:proofErr w:type="spellStart"/>
      <w:r>
        <w:rPr>
          <w:rFonts w:eastAsiaTheme="minorEastAsia" w:cs="Arial"/>
          <w:i/>
          <w:color w:val="000000"/>
          <w:szCs w:val="24"/>
        </w:rPr>
        <w:t>zhilve</w:t>
      </w:r>
      <w:proofErr w:type="spellEnd"/>
      <w:r>
        <w:rPr>
          <w:rFonts w:eastAsiaTheme="minorEastAsia" w:cs="Arial"/>
          <w:i/>
          <w:color w:val="000000"/>
          <w:szCs w:val="24"/>
        </w:rPr>
        <w:t xml:space="preserve"> </w:t>
      </w:r>
      <w:r>
        <w:rPr>
          <w:rFonts w:eastAsiaTheme="minorEastAsia" w:cs="Arial"/>
          <w:color w:val="000000"/>
          <w:szCs w:val="24"/>
        </w:rPr>
        <w:t>(</w:t>
      </w:r>
      <w:r w:rsidRPr="00CA2431">
        <w:rPr>
          <w:rFonts w:eastAsiaTheme="minorEastAsia" w:cs="Arial"/>
          <w:color w:val="000000"/>
          <w:szCs w:val="24"/>
        </w:rPr>
        <w:t>A Short Account of the Maritime Circuit</w:t>
      </w:r>
      <w:r w:rsidR="00D037C5">
        <w:rPr>
          <w:rFonts w:eastAsiaTheme="minorEastAsia" w:cs="Arial"/>
          <w:color w:val="000000"/>
          <w:szCs w:val="24"/>
        </w:rPr>
        <w:t xml:space="preserve">) made a great impact </w:t>
      </w:r>
      <w:r>
        <w:rPr>
          <w:rFonts w:eastAsiaTheme="minorEastAsia" w:cs="Arial"/>
          <w:color w:val="000000"/>
          <w:szCs w:val="24"/>
        </w:rPr>
        <w:t>o</w:t>
      </w:r>
      <w:r w:rsidR="00D037C5">
        <w:rPr>
          <w:rFonts w:eastAsiaTheme="minorEastAsia" w:cs="Arial"/>
          <w:color w:val="000000"/>
          <w:szCs w:val="24"/>
        </w:rPr>
        <w:t>n</w:t>
      </w:r>
      <w:r>
        <w:rPr>
          <w:rFonts w:eastAsiaTheme="minorEastAsia" w:cs="Arial"/>
          <w:color w:val="000000"/>
          <w:szCs w:val="24"/>
        </w:rPr>
        <w:t xml:space="preserve"> many intellectuals, including Kang </w:t>
      </w:r>
      <w:proofErr w:type="spellStart"/>
      <w:r>
        <w:rPr>
          <w:rFonts w:eastAsiaTheme="minorEastAsia" w:cs="Arial"/>
          <w:color w:val="000000"/>
          <w:szCs w:val="24"/>
        </w:rPr>
        <w:t>Youwei</w:t>
      </w:r>
      <w:proofErr w:type="spellEnd"/>
      <w:r>
        <w:rPr>
          <w:rFonts w:eastAsiaTheme="minorEastAsia" w:cs="Arial"/>
          <w:color w:val="000000"/>
          <w:szCs w:val="24"/>
        </w:rPr>
        <w:t xml:space="preserve"> and </w:t>
      </w:r>
      <w:proofErr w:type="spellStart"/>
      <w:r>
        <w:rPr>
          <w:rFonts w:eastAsiaTheme="minorEastAsia" w:cs="Arial"/>
          <w:color w:val="000000"/>
          <w:szCs w:val="24"/>
        </w:rPr>
        <w:t>Liang</w:t>
      </w:r>
      <w:proofErr w:type="spellEnd"/>
      <w:r>
        <w:rPr>
          <w:rFonts w:eastAsiaTheme="minorEastAsia" w:cs="Arial"/>
          <w:color w:val="000000"/>
          <w:szCs w:val="24"/>
        </w:rPr>
        <w:t xml:space="preserve"> </w:t>
      </w:r>
      <w:proofErr w:type="spellStart"/>
      <w:r>
        <w:rPr>
          <w:rFonts w:eastAsiaTheme="minorEastAsia" w:cs="Arial"/>
          <w:color w:val="000000"/>
          <w:szCs w:val="24"/>
        </w:rPr>
        <w:t>Qichao</w:t>
      </w:r>
      <w:proofErr w:type="spellEnd"/>
      <w:r>
        <w:rPr>
          <w:rFonts w:eastAsiaTheme="minorEastAsia" w:cs="Arial"/>
          <w:color w:val="000000"/>
          <w:szCs w:val="24"/>
        </w:rPr>
        <w:t>, in helping them understand the geographical composition of the world</w:t>
      </w:r>
      <w:r w:rsidR="00D72B35">
        <w:rPr>
          <w:rFonts w:eastAsiaTheme="minorEastAsia" w:cs="Arial"/>
          <w:color w:val="000000"/>
          <w:szCs w:val="24"/>
        </w:rPr>
        <w:t xml:space="preserve"> (Fred, 1975)</w:t>
      </w:r>
      <w:r>
        <w:rPr>
          <w:rFonts w:eastAsiaTheme="minorEastAsia" w:cs="Arial"/>
          <w:color w:val="000000"/>
          <w:szCs w:val="24"/>
        </w:rPr>
        <w:t>.</w:t>
      </w:r>
      <w:r w:rsidR="00D72B35">
        <w:rPr>
          <w:rFonts w:eastAsiaTheme="minorEastAsia" w:cs="Arial"/>
          <w:color w:val="000000"/>
          <w:szCs w:val="24"/>
        </w:rPr>
        <w:t xml:space="preserve"> The Qing court’s failure of the First Sino-Japanese War generated a deep sense of crisis, which led Chinese intellectuals to re-place China into an expanded wider landscape. However, this new interpretation of China as well as</w:t>
      </w:r>
      <w:r w:rsidR="00C237E1">
        <w:rPr>
          <w:rFonts w:eastAsiaTheme="minorEastAsia" w:cs="Arial"/>
          <w:color w:val="000000"/>
          <w:szCs w:val="24"/>
        </w:rPr>
        <w:t xml:space="preserve"> the world was strongly shaped</w:t>
      </w:r>
      <w:r w:rsidR="00D72B35">
        <w:rPr>
          <w:rFonts w:eastAsiaTheme="minorEastAsia" w:cs="Arial"/>
          <w:color w:val="000000"/>
          <w:szCs w:val="24"/>
        </w:rPr>
        <w:t xml:space="preserve"> by racial stereotypes. Even for the very famous Chinese scholar </w:t>
      </w:r>
      <w:proofErr w:type="spellStart"/>
      <w:r w:rsidR="00D72B35">
        <w:rPr>
          <w:rFonts w:eastAsiaTheme="minorEastAsia" w:cs="Arial"/>
          <w:color w:val="000000"/>
          <w:szCs w:val="24"/>
        </w:rPr>
        <w:t>Yanfu</w:t>
      </w:r>
      <w:proofErr w:type="spellEnd"/>
      <w:r w:rsidR="00D72B35">
        <w:rPr>
          <w:rFonts w:eastAsiaTheme="minorEastAsia" w:cs="Arial"/>
          <w:color w:val="000000"/>
          <w:szCs w:val="24"/>
        </w:rPr>
        <w:t>, who had stu</w:t>
      </w:r>
      <w:r w:rsidR="00D037C5">
        <w:rPr>
          <w:rFonts w:eastAsiaTheme="minorEastAsia" w:cs="Arial"/>
          <w:color w:val="000000"/>
          <w:szCs w:val="24"/>
        </w:rPr>
        <w:t>died in Britain, simply quoted Asia with the yellow race, and Europe with</w:t>
      </w:r>
      <w:r w:rsidR="00D72B35">
        <w:rPr>
          <w:rFonts w:eastAsiaTheme="minorEastAsia" w:cs="Arial"/>
          <w:color w:val="000000"/>
          <w:szCs w:val="24"/>
        </w:rPr>
        <w:t xml:space="preserve"> the white race (1986 [1898])</w:t>
      </w:r>
      <w:r w:rsidR="00B81E73">
        <w:rPr>
          <w:rFonts w:eastAsiaTheme="minorEastAsia" w:cs="Arial"/>
          <w:color w:val="000000"/>
          <w:szCs w:val="24"/>
        </w:rPr>
        <w:t>.</w:t>
      </w:r>
    </w:p>
    <w:p w:rsidR="00B81E73" w:rsidRDefault="00B81E73" w:rsidP="00477795">
      <w:pPr>
        <w:spacing w:line="360" w:lineRule="auto"/>
        <w:rPr>
          <w:rFonts w:eastAsiaTheme="minorEastAsia" w:cs="Arial"/>
          <w:color w:val="000000"/>
          <w:szCs w:val="24"/>
        </w:rPr>
      </w:pPr>
    </w:p>
    <w:p w:rsidR="008C5D0A" w:rsidRDefault="00B81E73" w:rsidP="00477795">
      <w:pPr>
        <w:spacing w:line="360" w:lineRule="auto"/>
        <w:rPr>
          <w:rFonts w:eastAsiaTheme="minorEastAsia" w:cs="Arial"/>
          <w:color w:val="000000"/>
          <w:szCs w:val="24"/>
        </w:rPr>
      </w:pPr>
      <w:r>
        <w:rPr>
          <w:rFonts w:eastAsiaTheme="minorEastAsia" w:cs="Arial"/>
          <w:color w:val="000000"/>
          <w:szCs w:val="24"/>
        </w:rPr>
        <w:t xml:space="preserve">The wide acceptance of the theory of </w:t>
      </w:r>
      <w:proofErr w:type="spellStart"/>
      <w:r>
        <w:rPr>
          <w:rFonts w:eastAsiaTheme="minorEastAsia" w:cs="Arial"/>
          <w:i/>
          <w:color w:val="000000"/>
          <w:szCs w:val="24"/>
        </w:rPr>
        <w:t>wailaishuo</w:t>
      </w:r>
      <w:proofErr w:type="spellEnd"/>
      <w:r>
        <w:rPr>
          <w:rFonts w:eastAsiaTheme="minorEastAsia" w:cs="Arial"/>
          <w:color w:val="000000"/>
          <w:szCs w:val="24"/>
        </w:rPr>
        <w:t xml:space="preserve">, was strongly influenced </w:t>
      </w:r>
      <w:r w:rsidR="00C237E1">
        <w:rPr>
          <w:rFonts w:eastAsiaTheme="minorEastAsia" w:cs="Arial"/>
          <w:color w:val="000000"/>
          <w:szCs w:val="24"/>
        </w:rPr>
        <w:t xml:space="preserve">by </w:t>
      </w:r>
      <w:r>
        <w:rPr>
          <w:rFonts w:eastAsiaTheme="minorEastAsia" w:cs="Arial"/>
          <w:color w:val="000000"/>
          <w:szCs w:val="24"/>
        </w:rPr>
        <w:t xml:space="preserve">the political ends </w:t>
      </w:r>
      <w:r w:rsidR="00C237E1">
        <w:rPr>
          <w:rFonts w:eastAsiaTheme="minorEastAsia" w:cs="Arial"/>
          <w:color w:val="000000"/>
          <w:szCs w:val="24"/>
        </w:rPr>
        <w:t xml:space="preserve">which </w:t>
      </w:r>
      <w:r>
        <w:rPr>
          <w:rFonts w:eastAsiaTheme="minorEastAsia" w:cs="Arial"/>
          <w:color w:val="000000"/>
          <w:szCs w:val="24"/>
        </w:rPr>
        <w:t xml:space="preserve">needed to be served. Due to China’s declining international </w:t>
      </w:r>
      <w:r>
        <w:rPr>
          <w:rFonts w:eastAsiaTheme="minorEastAsia" w:cs="Arial"/>
          <w:color w:val="000000"/>
          <w:szCs w:val="24"/>
        </w:rPr>
        <w:lastRenderedPageBreak/>
        <w:t>s</w:t>
      </w:r>
      <w:r w:rsidR="00C237E1">
        <w:rPr>
          <w:rFonts w:eastAsiaTheme="minorEastAsia" w:cs="Arial"/>
          <w:color w:val="000000"/>
          <w:szCs w:val="24"/>
        </w:rPr>
        <w:t>tatus, it was the first time that</w:t>
      </w:r>
      <w:r>
        <w:rPr>
          <w:rFonts w:eastAsiaTheme="minorEastAsia" w:cs="Arial"/>
          <w:color w:val="000000"/>
          <w:szCs w:val="24"/>
        </w:rPr>
        <w:t xml:space="preserve"> Chinese civilization, which was based on Han cu</w:t>
      </w:r>
      <w:r w:rsidR="00C237E1">
        <w:rPr>
          <w:rFonts w:eastAsiaTheme="minorEastAsia" w:cs="Arial"/>
          <w:color w:val="000000"/>
          <w:szCs w:val="24"/>
        </w:rPr>
        <w:t>ltural and moral standard, was</w:t>
      </w:r>
      <w:r>
        <w:rPr>
          <w:rFonts w:eastAsiaTheme="minorEastAsia" w:cs="Arial"/>
          <w:color w:val="000000"/>
          <w:szCs w:val="24"/>
        </w:rPr>
        <w:t xml:space="preserve"> radically challenged. T</w:t>
      </w:r>
      <w:r w:rsidR="00C237E1">
        <w:rPr>
          <w:rFonts w:eastAsiaTheme="minorEastAsia" w:cs="Arial"/>
          <w:color w:val="000000"/>
          <w:szCs w:val="24"/>
        </w:rPr>
        <w:t xml:space="preserve">he focus of national origin </w:t>
      </w:r>
      <w:r>
        <w:rPr>
          <w:rFonts w:eastAsiaTheme="minorEastAsia" w:cs="Arial"/>
          <w:color w:val="000000"/>
          <w:szCs w:val="24"/>
        </w:rPr>
        <w:t>mostly relied on the existence of objective historical records. Nevertheless, these existing objective data, could still be selected, elaborated, and narrated in different ways to transport different meanings. Moreover,</w:t>
      </w:r>
      <w:r w:rsidR="000B7931">
        <w:rPr>
          <w:rFonts w:eastAsiaTheme="minorEastAsia" w:cs="Arial"/>
          <w:color w:val="000000"/>
          <w:szCs w:val="24"/>
        </w:rPr>
        <w:t xml:space="preserve"> those objective sources were recorded by human beings, who with no </w:t>
      </w:r>
      <w:r w:rsidR="00C237E1">
        <w:rPr>
          <w:rFonts w:eastAsiaTheme="minorEastAsia" w:cs="Arial"/>
          <w:color w:val="000000"/>
          <w:szCs w:val="24"/>
        </w:rPr>
        <w:t>exception</w:t>
      </w:r>
      <w:r w:rsidR="000B7931">
        <w:rPr>
          <w:rFonts w:eastAsiaTheme="minorEastAsia" w:cs="Arial"/>
          <w:color w:val="000000"/>
          <w:szCs w:val="24"/>
        </w:rPr>
        <w:t xml:space="preserve"> owned their own memory with </w:t>
      </w:r>
      <w:r w:rsidR="00C237E1">
        <w:rPr>
          <w:rFonts w:eastAsiaTheme="minorEastAsia" w:cs="Arial"/>
          <w:color w:val="000000"/>
          <w:szCs w:val="24"/>
        </w:rPr>
        <w:t xml:space="preserve">their </w:t>
      </w:r>
      <w:r w:rsidR="000B7931">
        <w:rPr>
          <w:rFonts w:eastAsiaTheme="minorEastAsia" w:cs="Arial"/>
          <w:color w:val="000000"/>
          <w:szCs w:val="24"/>
        </w:rPr>
        <w:t xml:space="preserve">own standard of judgment. </w:t>
      </w:r>
      <w:r w:rsidR="007672E5">
        <w:rPr>
          <w:rFonts w:eastAsiaTheme="minorEastAsia" w:cs="Arial"/>
          <w:color w:val="000000"/>
          <w:szCs w:val="24"/>
        </w:rPr>
        <w:t xml:space="preserve">Some scholars categorize (e.g. </w:t>
      </w:r>
      <w:r w:rsidR="007672E5" w:rsidRPr="00C237E1">
        <w:rPr>
          <w:rFonts w:eastAsiaTheme="minorEastAsia" w:cs="Arial"/>
          <w:color w:val="000000"/>
          <w:szCs w:val="24"/>
        </w:rPr>
        <w:t>Kohl &amp; Fawcett, 1995</w:t>
      </w:r>
      <w:r w:rsidR="007672E5">
        <w:rPr>
          <w:rFonts w:eastAsiaTheme="minorEastAsia" w:cs="Arial"/>
          <w:color w:val="000000"/>
          <w:szCs w:val="24"/>
        </w:rPr>
        <w:t>)</w:t>
      </w:r>
      <w:r w:rsidR="000B7931">
        <w:rPr>
          <w:rFonts w:eastAsiaTheme="minorEastAsia" w:cs="Arial"/>
          <w:color w:val="000000"/>
          <w:szCs w:val="24"/>
        </w:rPr>
        <w:t xml:space="preserve"> two different kinds of elites: professional historians and political scientists, who usually attempt to provide</w:t>
      </w:r>
      <w:r w:rsidR="00C237E1">
        <w:rPr>
          <w:rFonts w:eastAsiaTheme="minorEastAsia" w:cs="Arial"/>
          <w:color w:val="000000"/>
          <w:szCs w:val="24"/>
        </w:rPr>
        <w:t xml:space="preserve"> a</w:t>
      </w:r>
      <w:r w:rsidR="000B7931">
        <w:rPr>
          <w:rFonts w:eastAsiaTheme="minorEastAsia" w:cs="Arial"/>
          <w:color w:val="000000"/>
          <w:szCs w:val="24"/>
        </w:rPr>
        <w:t xml:space="preserve"> ‘dispassionate’ record of the past, versus politicians and opinion leaders, who on the other hand, always seek to ‘persuade the public of the correctness of policies they advocate’ (</w:t>
      </w:r>
      <w:r w:rsidR="007672E5">
        <w:rPr>
          <w:rFonts w:eastAsiaTheme="minorEastAsia" w:cs="Arial"/>
          <w:color w:val="000000"/>
          <w:szCs w:val="24"/>
        </w:rPr>
        <w:t>Liu &amp; Hilton, 2005: 541</w:t>
      </w:r>
      <w:r w:rsidR="00C237E1">
        <w:rPr>
          <w:rFonts w:eastAsiaTheme="minorEastAsia" w:cs="Arial"/>
          <w:color w:val="000000"/>
          <w:szCs w:val="24"/>
        </w:rPr>
        <w:t>). In the case I am studying</w:t>
      </w:r>
      <w:r w:rsidR="000B7931">
        <w:rPr>
          <w:rFonts w:eastAsiaTheme="minorEastAsia" w:cs="Arial"/>
          <w:color w:val="000000"/>
          <w:szCs w:val="24"/>
        </w:rPr>
        <w:t>, these two types of intellectuals were mostly working together,</w:t>
      </w:r>
      <w:r w:rsidR="00043E5E">
        <w:rPr>
          <w:rFonts w:eastAsiaTheme="minorEastAsia" w:cs="Arial"/>
          <w:color w:val="000000"/>
          <w:szCs w:val="24"/>
        </w:rPr>
        <w:t xml:space="preserve"> by claiming the necessity of national integration,</w:t>
      </w:r>
      <w:r w:rsidR="000B7931">
        <w:rPr>
          <w:rFonts w:eastAsiaTheme="minorEastAsia" w:cs="Arial"/>
          <w:color w:val="000000"/>
          <w:szCs w:val="24"/>
        </w:rPr>
        <w:t xml:space="preserve"> in order to serve the shared goals – to save China.</w:t>
      </w:r>
    </w:p>
    <w:p w:rsidR="000B7931" w:rsidRDefault="000B7931" w:rsidP="00477795">
      <w:pPr>
        <w:spacing w:line="360" w:lineRule="auto"/>
        <w:rPr>
          <w:rFonts w:eastAsiaTheme="minorEastAsia" w:cs="Arial"/>
          <w:color w:val="000000"/>
          <w:szCs w:val="24"/>
        </w:rPr>
      </w:pPr>
    </w:p>
    <w:p w:rsidR="00D75D07" w:rsidRDefault="000B7931" w:rsidP="00477795">
      <w:pPr>
        <w:spacing w:line="360" w:lineRule="auto"/>
        <w:rPr>
          <w:rFonts w:eastAsiaTheme="minorEastAsia" w:cs="Arial"/>
          <w:color w:val="000000"/>
          <w:szCs w:val="24"/>
        </w:rPr>
      </w:pPr>
      <w:r>
        <w:rPr>
          <w:rFonts w:eastAsiaTheme="minorEastAsia" w:cs="Arial"/>
          <w:color w:val="000000"/>
          <w:szCs w:val="24"/>
        </w:rPr>
        <w:t xml:space="preserve">It </w:t>
      </w:r>
      <w:r w:rsidR="00C237E1">
        <w:rPr>
          <w:rFonts w:eastAsiaTheme="minorEastAsia" w:cs="Arial"/>
          <w:color w:val="000000"/>
          <w:szCs w:val="24"/>
        </w:rPr>
        <w:t>was</w:t>
      </w:r>
      <w:r>
        <w:rPr>
          <w:rFonts w:eastAsiaTheme="minorEastAsia" w:cs="Arial"/>
          <w:color w:val="000000"/>
          <w:szCs w:val="24"/>
        </w:rPr>
        <w:t xml:space="preserve"> very hard for Chinese intellectual</w:t>
      </w:r>
      <w:r w:rsidR="00C237E1">
        <w:rPr>
          <w:rFonts w:eastAsiaTheme="minorEastAsia" w:cs="Arial"/>
          <w:color w:val="000000"/>
          <w:szCs w:val="24"/>
        </w:rPr>
        <w:t>s during the late Qing period</w:t>
      </w:r>
      <w:r>
        <w:rPr>
          <w:rFonts w:eastAsiaTheme="minorEastAsia" w:cs="Arial"/>
          <w:color w:val="000000"/>
          <w:szCs w:val="24"/>
        </w:rPr>
        <w:t xml:space="preserve"> to find a balance in the controversy between the</w:t>
      </w:r>
      <w:r w:rsidR="00C237E1">
        <w:rPr>
          <w:rFonts w:eastAsiaTheme="minorEastAsia" w:cs="Arial"/>
          <w:color w:val="000000"/>
          <w:szCs w:val="24"/>
        </w:rPr>
        <w:t xml:space="preserve"> sense of</w:t>
      </w:r>
      <w:r>
        <w:rPr>
          <w:rFonts w:eastAsiaTheme="minorEastAsia" w:cs="Arial"/>
          <w:color w:val="000000"/>
          <w:szCs w:val="24"/>
        </w:rPr>
        <w:t xml:space="preserve"> urge</w:t>
      </w:r>
      <w:r w:rsidR="00C237E1">
        <w:rPr>
          <w:rFonts w:eastAsiaTheme="minorEastAsia" w:cs="Arial"/>
          <w:color w:val="000000"/>
          <w:szCs w:val="24"/>
        </w:rPr>
        <w:t>nt political inferiority and that of</w:t>
      </w:r>
      <w:r>
        <w:rPr>
          <w:rFonts w:eastAsiaTheme="minorEastAsia" w:cs="Arial"/>
          <w:color w:val="000000"/>
          <w:szCs w:val="24"/>
        </w:rPr>
        <w:t xml:space="preserve"> traditional cultural superiority. Western races, who used to be described as strange groups, </w:t>
      </w:r>
      <w:r w:rsidR="00C237E1">
        <w:rPr>
          <w:rFonts w:eastAsiaTheme="minorEastAsia" w:cs="Arial"/>
          <w:color w:val="000000"/>
          <w:szCs w:val="24"/>
        </w:rPr>
        <w:t xml:space="preserve">exerted a strong control in </w:t>
      </w:r>
      <w:r w:rsidR="006445FE">
        <w:rPr>
          <w:rFonts w:eastAsiaTheme="minorEastAsia" w:cs="Arial"/>
          <w:color w:val="000000"/>
          <w:szCs w:val="24"/>
        </w:rPr>
        <w:t>international communication</w:t>
      </w:r>
      <w:r w:rsidR="00C237E1">
        <w:rPr>
          <w:rFonts w:eastAsiaTheme="minorEastAsia" w:cs="Arial"/>
          <w:color w:val="000000"/>
          <w:szCs w:val="24"/>
        </w:rPr>
        <w:t>s</w:t>
      </w:r>
      <w:r w:rsidR="006445FE">
        <w:rPr>
          <w:rFonts w:eastAsiaTheme="minorEastAsia" w:cs="Arial"/>
          <w:color w:val="000000"/>
          <w:szCs w:val="24"/>
        </w:rPr>
        <w:t xml:space="preserve">. The perception of </w:t>
      </w:r>
      <w:proofErr w:type="spellStart"/>
      <w:r w:rsidR="006445FE">
        <w:rPr>
          <w:rFonts w:eastAsiaTheme="minorEastAsia" w:cs="Arial"/>
          <w:i/>
          <w:color w:val="000000"/>
          <w:szCs w:val="24"/>
        </w:rPr>
        <w:t>wailaishuo</w:t>
      </w:r>
      <w:proofErr w:type="spellEnd"/>
      <w:r w:rsidR="006445FE">
        <w:rPr>
          <w:rFonts w:eastAsiaTheme="minorEastAsia" w:cs="Arial"/>
          <w:i/>
          <w:color w:val="000000"/>
          <w:szCs w:val="24"/>
        </w:rPr>
        <w:t xml:space="preserve"> </w:t>
      </w:r>
      <w:r w:rsidR="00C237E1">
        <w:rPr>
          <w:rFonts w:eastAsiaTheme="minorEastAsia" w:cs="Arial"/>
          <w:color w:val="000000"/>
          <w:szCs w:val="24"/>
        </w:rPr>
        <w:t xml:space="preserve">was actually an attempt to relate the </w:t>
      </w:r>
      <w:r w:rsidR="006445FE">
        <w:rPr>
          <w:rFonts w:eastAsiaTheme="minorEastAsia" w:cs="Arial"/>
          <w:color w:val="000000"/>
          <w:szCs w:val="24"/>
        </w:rPr>
        <w:t>powerful West to China</w:t>
      </w:r>
      <w:r w:rsidR="00C237E1">
        <w:rPr>
          <w:rFonts w:eastAsiaTheme="minorEastAsia" w:cs="Arial"/>
          <w:color w:val="000000"/>
          <w:szCs w:val="24"/>
        </w:rPr>
        <w:t>,</w:t>
      </w:r>
      <w:r w:rsidR="006445FE">
        <w:rPr>
          <w:rFonts w:eastAsiaTheme="minorEastAsia" w:cs="Arial"/>
          <w:color w:val="000000"/>
          <w:szCs w:val="24"/>
        </w:rPr>
        <w:t xml:space="preserve"> racially and culturally. This was an effort to find geographic evidence in order to support </w:t>
      </w:r>
      <w:r w:rsidR="00C237E1">
        <w:rPr>
          <w:rFonts w:eastAsiaTheme="minorEastAsia" w:cs="Arial"/>
          <w:color w:val="000000"/>
          <w:szCs w:val="24"/>
        </w:rPr>
        <w:t xml:space="preserve">the </w:t>
      </w:r>
      <w:r w:rsidR="006445FE">
        <w:rPr>
          <w:rFonts w:eastAsiaTheme="minorEastAsia" w:cs="Arial"/>
          <w:color w:val="000000"/>
          <w:szCs w:val="24"/>
        </w:rPr>
        <w:t>long-term superiority of Han civilization.</w:t>
      </w:r>
    </w:p>
    <w:p w:rsidR="006445FE" w:rsidRPr="006445FE" w:rsidRDefault="006445FE" w:rsidP="00477795">
      <w:pPr>
        <w:spacing w:line="360" w:lineRule="auto"/>
        <w:rPr>
          <w:rFonts w:eastAsiaTheme="minorEastAsia" w:cs="Arial"/>
          <w:color w:val="000000"/>
          <w:szCs w:val="24"/>
        </w:rPr>
      </w:pPr>
    </w:p>
    <w:p w:rsidR="00D037C5" w:rsidRDefault="00A8262E" w:rsidP="00477795">
      <w:pPr>
        <w:spacing w:line="360" w:lineRule="auto"/>
        <w:rPr>
          <w:rFonts w:cs="Arial"/>
          <w:color w:val="000000"/>
          <w:szCs w:val="24"/>
        </w:rPr>
      </w:pPr>
      <w:r>
        <w:rPr>
          <w:rFonts w:cs="Arial"/>
          <w:color w:val="000000"/>
          <w:szCs w:val="24"/>
        </w:rPr>
        <w:t>With the appearance of more evidence shown from archaeology as well as the impacts fr</w:t>
      </w:r>
      <w:r w:rsidR="00D037C5">
        <w:rPr>
          <w:rFonts w:cs="Arial"/>
          <w:color w:val="000000"/>
          <w:szCs w:val="24"/>
        </w:rPr>
        <w:t xml:space="preserve">om </w:t>
      </w:r>
      <w:r w:rsidR="00C237E1">
        <w:rPr>
          <w:rFonts w:cs="Arial"/>
          <w:color w:val="000000"/>
          <w:szCs w:val="24"/>
        </w:rPr>
        <w:t xml:space="preserve">the </w:t>
      </w:r>
      <w:r w:rsidR="00D037C5">
        <w:rPr>
          <w:rFonts w:cs="Arial"/>
          <w:color w:val="000000"/>
          <w:szCs w:val="24"/>
        </w:rPr>
        <w:t>international environment, this</w:t>
      </w:r>
      <w:r>
        <w:rPr>
          <w:rFonts w:cs="Arial"/>
          <w:color w:val="000000"/>
          <w:szCs w:val="24"/>
        </w:rPr>
        <w:t xml:space="preserve"> was gradually replaced by another theory </w:t>
      </w:r>
      <w:r>
        <w:rPr>
          <w:rFonts w:cs="Arial"/>
          <w:i/>
          <w:color w:val="000000"/>
          <w:szCs w:val="24"/>
        </w:rPr>
        <w:t xml:space="preserve">tuzhu shuo </w:t>
      </w:r>
      <w:r w:rsidR="00C237E1">
        <w:rPr>
          <w:rFonts w:cs="Arial"/>
          <w:color w:val="000000"/>
          <w:szCs w:val="24"/>
        </w:rPr>
        <w:t>(nativeness), which will</w:t>
      </w:r>
      <w:r>
        <w:rPr>
          <w:rFonts w:cs="Arial"/>
          <w:color w:val="000000"/>
          <w:szCs w:val="24"/>
        </w:rPr>
        <w:t xml:space="preserve"> be discussed in the next part of the </w:t>
      </w:r>
      <w:r w:rsidR="00D72CB0">
        <w:rPr>
          <w:rFonts w:cs="Arial"/>
          <w:color w:val="000000"/>
          <w:szCs w:val="24"/>
        </w:rPr>
        <w:t>report</w:t>
      </w:r>
      <w:r>
        <w:rPr>
          <w:rFonts w:cs="Arial"/>
          <w:color w:val="000000"/>
          <w:szCs w:val="24"/>
        </w:rPr>
        <w:t>.</w:t>
      </w:r>
    </w:p>
    <w:p w:rsidR="00D037C5" w:rsidRDefault="00D037C5">
      <w:pPr>
        <w:widowControl/>
        <w:spacing w:after="200" w:line="276" w:lineRule="auto"/>
        <w:rPr>
          <w:rFonts w:cs="Arial"/>
          <w:color w:val="000000"/>
          <w:szCs w:val="24"/>
        </w:rPr>
      </w:pPr>
      <w:r>
        <w:rPr>
          <w:rFonts w:cs="Arial"/>
          <w:color w:val="000000"/>
          <w:szCs w:val="24"/>
        </w:rPr>
        <w:br w:type="page"/>
      </w:r>
    </w:p>
    <w:p w:rsidR="00A8262E" w:rsidRPr="00D037C5" w:rsidRDefault="00A579D6" w:rsidP="00D037C5">
      <w:pPr>
        <w:spacing w:line="360" w:lineRule="auto"/>
        <w:rPr>
          <w:rFonts w:cs="Arial"/>
          <w:color w:val="000000"/>
          <w:szCs w:val="24"/>
        </w:rPr>
      </w:pPr>
      <w:r>
        <w:rPr>
          <w:sz w:val="28"/>
          <w:szCs w:val="28"/>
        </w:rPr>
        <w:lastRenderedPageBreak/>
        <w:t>4</w:t>
      </w:r>
      <w:r w:rsidR="00A8262E" w:rsidRPr="00121F2C">
        <w:rPr>
          <w:sz w:val="28"/>
          <w:szCs w:val="28"/>
        </w:rPr>
        <w:t xml:space="preserve">.2 </w:t>
      </w:r>
      <w:r w:rsidR="00A8262E">
        <w:rPr>
          <w:rFonts w:cs="Arial"/>
          <w:color w:val="000000"/>
          <w:sz w:val="28"/>
          <w:szCs w:val="28"/>
        </w:rPr>
        <w:t>The s</w:t>
      </w:r>
      <w:r w:rsidR="00A8262E" w:rsidRPr="00121F2C">
        <w:rPr>
          <w:rFonts w:cs="Arial"/>
          <w:color w:val="000000"/>
          <w:sz w:val="28"/>
          <w:szCs w:val="28"/>
        </w:rPr>
        <w:t xml:space="preserve">ignification of </w:t>
      </w:r>
      <w:r w:rsidR="00A8262E" w:rsidRPr="00121F2C">
        <w:rPr>
          <w:rFonts w:cs="Arial"/>
          <w:i/>
          <w:color w:val="000000"/>
          <w:sz w:val="28"/>
          <w:szCs w:val="28"/>
        </w:rPr>
        <w:t xml:space="preserve">minzu </w:t>
      </w:r>
      <w:r w:rsidR="00A8262E">
        <w:rPr>
          <w:rFonts w:cs="Arial"/>
          <w:color w:val="000000"/>
          <w:sz w:val="28"/>
          <w:szCs w:val="28"/>
        </w:rPr>
        <w:t>and the position of Han</w:t>
      </w:r>
    </w:p>
    <w:p w:rsidR="00A8262E" w:rsidRDefault="00A8262E" w:rsidP="00477795">
      <w:pPr>
        <w:spacing w:line="360" w:lineRule="auto"/>
      </w:pPr>
    </w:p>
    <w:p w:rsidR="00A8262E" w:rsidRDefault="00A8262E" w:rsidP="00477795">
      <w:pPr>
        <w:tabs>
          <w:tab w:val="left" w:pos="4820"/>
        </w:tabs>
        <w:spacing w:line="360" w:lineRule="auto"/>
        <w:rPr>
          <w:rFonts w:cs="Arial"/>
          <w:color w:val="000000"/>
          <w:szCs w:val="24"/>
        </w:rPr>
      </w:pPr>
      <w:r>
        <w:rPr>
          <w:rFonts w:cs="Arial"/>
          <w:color w:val="000000"/>
          <w:szCs w:val="24"/>
        </w:rPr>
        <w:t xml:space="preserve">At the end of </w:t>
      </w:r>
      <w:r w:rsidR="00BE60DE">
        <w:rPr>
          <w:rFonts w:cs="Arial"/>
          <w:color w:val="000000"/>
          <w:szCs w:val="24"/>
        </w:rPr>
        <w:t xml:space="preserve">the </w:t>
      </w:r>
      <w:r>
        <w:rPr>
          <w:rFonts w:cs="Arial"/>
          <w:color w:val="000000"/>
          <w:szCs w:val="24"/>
        </w:rPr>
        <w:t xml:space="preserve">Qing Dynasty, history textbooks usually used the term </w:t>
      </w:r>
      <w:r>
        <w:rPr>
          <w:rFonts w:cs="Arial"/>
          <w:i/>
          <w:color w:val="000000"/>
          <w:szCs w:val="24"/>
        </w:rPr>
        <w:t xml:space="preserve">minzu </w:t>
      </w:r>
      <w:r w:rsidR="00BE60DE">
        <w:rPr>
          <w:rFonts w:cs="Arial"/>
          <w:color w:val="000000"/>
          <w:szCs w:val="24"/>
        </w:rPr>
        <w:t>to identify and categorize</w:t>
      </w:r>
      <w:r>
        <w:rPr>
          <w:rFonts w:cs="Arial"/>
          <w:color w:val="000000"/>
          <w:szCs w:val="24"/>
        </w:rPr>
        <w:t xml:space="preserve"> social groups, signifying the content of nation, “race” and ethnicity. The historian of the late Qing consistently addressed “</w:t>
      </w:r>
      <w:r>
        <w:rPr>
          <w:rFonts w:cs="Arial"/>
          <w:i/>
          <w:color w:val="000000"/>
          <w:szCs w:val="24"/>
        </w:rPr>
        <w:t>minzu</w:t>
      </w:r>
      <w:r>
        <w:rPr>
          <w:rFonts w:cs="Arial"/>
          <w:color w:val="000000"/>
          <w:szCs w:val="24"/>
        </w:rPr>
        <w:t>” as an important element of his</w:t>
      </w:r>
      <w:r w:rsidR="00997F3D">
        <w:rPr>
          <w:rFonts w:cs="Arial"/>
          <w:color w:val="000000"/>
          <w:szCs w:val="24"/>
        </w:rPr>
        <w:t>tory, and made a great effort to discuss and explain the term</w:t>
      </w:r>
      <w:r w:rsidR="00120C8E">
        <w:rPr>
          <w:rFonts w:cs="Arial"/>
          <w:color w:val="000000"/>
          <w:szCs w:val="24"/>
        </w:rPr>
        <w:t>. As mentioned in the previous</w:t>
      </w:r>
      <w:r>
        <w:rPr>
          <w:rFonts w:cs="Arial"/>
          <w:color w:val="000000"/>
          <w:szCs w:val="24"/>
        </w:rPr>
        <w:t xml:space="preserve"> part of the </w:t>
      </w:r>
      <w:r w:rsidR="00D72CB0">
        <w:rPr>
          <w:rFonts w:cs="Arial"/>
          <w:color w:val="000000"/>
          <w:szCs w:val="24"/>
        </w:rPr>
        <w:t>report</w:t>
      </w:r>
      <w:r>
        <w:rPr>
          <w:rFonts w:cs="Arial"/>
          <w:color w:val="000000"/>
          <w:szCs w:val="24"/>
        </w:rPr>
        <w:t xml:space="preserve">, the earliest history textbooks during the late Qing were mostly edited and translated from Japanese. For example, in </w:t>
      </w:r>
      <w:proofErr w:type="spellStart"/>
      <w:r w:rsidRPr="003C0EBB">
        <w:rPr>
          <w:rFonts w:cs="Arial"/>
          <w:i/>
          <w:color w:val="000000"/>
          <w:szCs w:val="24"/>
        </w:rPr>
        <w:t>Shinashiyō</w:t>
      </w:r>
      <w:proofErr w:type="spellEnd"/>
      <w:r>
        <w:rPr>
          <w:rFonts w:cs="Arial"/>
          <w:color w:val="000000"/>
          <w:szCs w:val="24"/>
        </w:rPr>
        <w:t xml:space="preserve"> (The Summarized History of China),</w:t>
      </w:r>
      <w:r w:rsidR="00997F3D">
        <w:rPr>
          <w:rFonts w:cs="Arial"/>
          <w:color w:val="000000"/>
          <w:szCs w:val="24"/>
        </w:rPr>
        <w:t xml:space="preserve"> </w:t>
      </w:r>
      <w:proofErr w:type="spellStart"/>
      <w:r w:rsidRPr="003C0EBB">
        <w:rPr>
          <w:rFonts w:cs="Arial"/>
          <w:color w:val="000000"/>
          <w:szCs w:val="24"/>
        </w:rPr>
        <w:t>Sanjirō</w:t>
      </w:r>
      <w:proofErr w:type="spellEnd"/>
      <w:r>
        <w:rPr>
          <w:rFonts w:cs="Arial"/>
          <w:color w:val="000000"/>
          <w:szCs w:val="24"/>
        </w:rPr>
        <w:t xml:space="preserve"> (1902) listed five </w:t>
      </w:r>
      <w:proofErr w:type="spellStart"/>
      <w:r>
        <w:rPr>
          <w:rFonts w:cs="Arial"/>
          <w:i/>
          <w:color w:val="000000"/>
          <w:szCs w:val="24"/>
        </w:rPr>
        <w:t>renzhong</w:t>
      </w:r>
      <w:proofErr w:type="spellEnd"/>
      <w:r>
        <w:rPr>
          <w:rFonts w:cs="Arial"/>
          <w:i/>
          <w:color w:val="000000"/>
          <w:szCs w:val="24"/>
        </w:rPr>
        <w:t xml:space="preserve"> </w:t>
      </w:r>
      <w:r>
        <w:rPr>
          <w:rFonts w:cs="Arial"/>
          <w:color w:val="000000"/>
          <w:szCs w:val="24"/>
        </w:rPr>
        <w:t xml:space="preserve">(national groups), namely Miao, Han, Mongol, Manchu and </w:t>
      </w:r>
      <w:proofErr w:type="spellStart"/>
      <w:r>
        <w:rPr>
          <w:rFonts w:cs="Arial"/>
          <w:color w:val="000000"/>
          <w:szCs w:val="24"/>
        </w:rPr>
        <w:t>Hui</w:t>
      </w:r>
      <w:proofErr w:type="spellEnd"/>
      <w:r>
        <w:rPr>
          <w:rFonts w:cs="Arial"/>
          <w:color w:val="000000"/>
          <w:szCs w:val="24"/>
        </w:rPr>
        <w:t xml:space="preserve">, to describe the Chinese </w:t>
      </w:r>
      <w:r>
        <w:rPr>
          <w:rFonts w:cs="Arial"/>
          <w:i/>
          <w:color w:val="000000"/>
          <w:szCs w:val="24"/>
        </w:rPr>
        <w:t>minzu.</w:t>
      </w:r>
    </w:p>
    <w:p w:rsidR="00A8262E" w:rsidRDefault="00A8262E" w:rsidP="00477795">
      <w:pPr>
        <w:tabs>
          <w:tab w:val="left" w:pos="4820"/>
        </w:tabs>
        <w:spacing w:line="360" w:lineRule="auto"/>
        <w:rPr>
          <w:rFonts w:cs="Arial"/>
          <w:color w:val="000000"/>
          <w:szCs w:val="24"/>
        </w:rPr>
      </w:pPr>
    </w:p>
    <w:p w:rsidR="00A8262E" w:rsidRDefault="00A8262E" w:rsidP="00477795">
      <w:pPr>
        <w:tabs>
          <w:tab w:val="left" w:pos="4820"/>
        </w:tabs>
        <w:spacing w:line="360" w:lineRule="auto"/>
        <w:rPr>
          <w:rFonts w:cs="Arial"/>
          <w:color w:val="000000"/>
          <w:szCs w:val="24"/>
        </w:rPr>
      </w:pPr>
      <w:r>
        <w:rPr>
          <w:rFonts w:cs="Arial"/>
          <w:color w:val="000000"/>
          <w:szCs w:val="24"/>
        </w:rPr>
        <w:t xml:space="preserve">In </w:t>
      </w:r>
      <w:proofErr w:type="spellStart"/>
      <w:r>
        <w:rPr>
          <w:rFonts w:cs="Arial"/>
          <w:i/>
          <w:color w:val="000000"/>
          <w:szCs w:val="24"/>
        </w:rPr>
        <w:t>dongyang</w:t>
      </w:r>
      <w:proofErr w:type="spellEnd"/>
      <w:r>
        <w:rPr>
          <w:rFonts w:cs="Arial"/>
          <w:i/>
          <w:color w:val="000000"/>
          <w:szCs w:val="24"/>
        </w:rPr>
        <w:t xml:space="preserve"> </w:t>
      </w:r>
      <w:proofErr w:type="spellStart"/>
      <w:r>
        <w:rPr>
          <w:rFonts w:cs="Arial"/>
          <w:i/>
          <w:color w:val="000000"/>
          <w:szCs w:val="24"/>
        </w:rPr>
        <w:t>shiyao</w:t>
      </w:r>
      <w:proofErr w:type="spellEnd"/>
      <w:r>
        <w:rPr>
          <w:rFonts w:cs="Arial"/>
          <w:i/>
          <w:color w:val="000000"/>
          <w:szCs w:val="24"/>
        </w:rPr>
        <w:t xml:space="preserve"> </w:t>
      </w:r>
      <w:r>
        <w:rPr>
          <w:rFonts w:cs="Arial"/>
          <w:color w:val="000000"/>
          <w:szCs w:val="24"/>
        </w:rPr>
        <w:t xml:space="preserve">(The Summarized History of Asia), </w:t>
      </w:r>
      <w:proofErr w:type="spellStart"/>
      <w:r w:rsidRPr="00FB746B">
        <w:rPr>
          <w:rFonts w:cs="Arial"/>
          <w:color w:val="000000"/>
          <w:szCs w:val="24"/>
        </w:rPr>
        <w:t>Kuwabara</w:t>
      </w:r>
      <w:proofErr w:type="spellEnd"/>
      <w:r w:rsidRPr="00FB746B">
        <w:rPr>
          <w:rFonts w:cs="Arial"/>
          <w:color w:val="000000"/>
          <w:szCs w:val="24"/>
        </w:rPr>
        <w:t> </w:t>
      </w:r>
      <w:proofErr w:type="spellStart"/>
      <w:r w:rsidRPr="00FB746B">
        <w:rPr>
          <w:rFonts w:cs="Arial"/>
          <w:color w:val="000000"/>
          <w:szCs w:val="24"/>
        </w:rPr>
        <w:t>Jitzuzõ</w:t>
      </w:r>
      <w:proofErr w:type="spellEnd"/>
      <w:r w:rsidR="00602F2F">
        <w:rPr>
          <w:rFonts w:cs="Arial"/>
          <w:color w:val="000000"/>
          <w:szCs w:val="24"/>
        </w:rPr>
        <w:t xml:space="preserve"> (1899) </w:t>
      </w:r>
      <w:r>
        <w:rPr>
          <w:rFonts w:cs="Arial"/>
          <w:color w:val="000000"/>
          <w:szCs w:val="24"/>
        </w:rPr>
        <w:t>categorized the various groups in Japanese history as</w:t>
      </w:r>
      <w:r w:rsidR="00120C8E">
        <w:rPr>
          <w:rFonts w:cs="Arial"/>
          <w:color w:val="000000"/>
          <w:szCs w:val="24"/>
        </w:rPr>
        <w:t xml:space="preserve"> representing the</w:t>
      </w:r>
      <w:r>
        <w:rPr>
          <w:rFonts w:cs="Arial"/>
          <w:color w:val="000000"/>
          <w:szCs w:val="24"/>
        </w:rPr>
        <w:t xml:space="preserve"> “Asian race”, which ‘was permanently in domination regardless of any social changes’ (15). In order to demonstrate the detailed categorization of Asian groups in </w:t>
      </w:r>
      <w:proofErr w:type="spellStart"/>
      <w:r w:rsidRPr="00FB746B">
        <w:rPr>
          <w:rFonts w:cs="Arial"/>
          <w:color w:val="000000"/>
          <w:szCs w:val="24"/>
        </w:rPr>
        <w:t>Jitzuzõ</w:t>
      </w:r>
      <w:r w:rsidR="00602F2F">
        <w:rPr>
          <w:rFonts w:cs="Arial"/>
          <w:color w:val="000000"/>
          <w:szCs w:val="24"/>
        </w:rPr>
        <w:t>’s</w:t>
      </w:r>
      <w:proofErr w:type="spellEnd"/>
      <w:r w:rsidR="00602F2F">
        <w:rPr>
          <w:rFonts w:cs="Arial"/>
          <w:color w:val="000000"/>
          <w:szCs w:val="24"/>
        </w:rPr>
        <w:t xml:space="preserve"> book, I offer</w:t>
      </w:r>
      <w:r>
        <w:rPr>
          <w:rFonts w:cs="Arial"/>
          <w:color w:val="000000"/>
          <w:szCs w:val="24"/>
        </w:rPr>
        <w:t xml:space="preserve"> the following chart. </w:t>
      </w:r>
    </w:p>
    <w:p w:rsidR="00A8262E" w:rsidRDefault="00A8262E" w:rsidP="00477795">
      <w:pPr>
        <w:tabs>
          <w:tab w:val="left" w:pos="4820"/>
        </w:tabs>
        <w:spacing w:line="360" w:lineRule="auto"/>
        <w:rPr>
          <w:rFonts w:cs="Arial"/>
          <w:color w:val="000000"/>
          <w:szCs w:val="24"/>
        </w:rPr>
      </w:pPr>
    </w:p>
    <w:p w:rsidR="00A8262E" w:rsidRDefault="00A8262E" w:rsidP="00477795">
      <w:pPr>
        <w:tabs>
          <w:tab w:val="left" w:pos="4820"/>
        </w:tabs>
        <w:spacing w:line="360" w:lineRule="auto"/>
        <w:rPr>
          <w:rFonts w:cs="Arial"/>
          <w:color w:val="000000"/>
          <w:szCs w:val="24"/>
        </w:rPr>
      </w:pPr>
      <w:r>
        <w:rPr>
          <w:noProof/>
          <w:lang w:val="en-US" w:eastAsia="en-US"/>
        </w:rPr>
        <w:drawing>
          <wp:inline distT="0" distB="0" distL="0" distR="0">
            <wp:extent cx="4848225" cy="30956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572" r="-19464"/>
                    <a:stretch>
                      <a:fillRect/>
                    </a:stretch>
                  </pic:blipFill>
                  <pic:spPr bwMode="auto">
                    <a:xfrm>
                      <a:off x="0" y="0"/>
                      <a:ext cx="4848225" cy="3095625"/>
                    </a:xfrm>
                    <a:prstGeom prst="rect">
                      <a:avLst/>
                    </a:prstGeom>
                    <a:noFill/>
                    <a:ln>
                      <a:noFill/>
                    </a:ln>
                  </pic:spPr>
                </pic:pic>
              </a:graphicData>
            </a:graphic>
          </wp:inline>
        </w:drawing>
      </w:r>
    </w:p>
    <w:p w:rsidR="00A8262E" w:rsidRDefault="00A8262E" w:rsidP="00477795">
      <w:pPr>
        <w:tabs>
          <w:tab w:val="left" w:pos="4820"/>
        </w:tabs>
        <w:spacing w:line="360" w:lineRule="auto"/>
        <w:rPr>
          <w:rFonts w:cs="Arial"/>
          <w:color w:val="000000"/>
          <w:szCs w:val="24"/>
        </w:rPr>
      </w:pPr>
    </w:p>
    <w:p w:rsidR="0047033F" w:rsidRPr="0047033F" w:rsidRDefault="0047033F" w:rsidP="0047033F">
      <w:pPr>
        <w:tabs>
          <w:tab w:val="left" w:pos="4820"/>
        </w:tabs>
        <w:spacing w:line="360" w:lineRule="auto"/>
        <w:rPr>
          <w:rFonts w:cs="Arial"/>
          <w:color w:val="000000"/>
          <w:szCs w:val="24"/>
        </w:rPr>
      </w:pPr>
      <w:proofErr w:type="spellStart"/>
      <w:r w:rsidRPr="00FB746B">
        <w:rPr>
          <w:rFonts w:cs="Arial"/>
          <w:color w:val="000000"/>
          <w:szCs w:val="24"/>
        </w:rPr>
        <w:t>Jitzuzõ</w:t>
      </w:r>
      <w:proofErr w:type="spellEnd"/>
      <w:r w:rsidRPr="004F3F1E">
        <w:rPr>
          <w:rFonts w:cs="Arial"/>
          <w:color w:val="000000"/>
          <w:szCs w:val="24"/>
        </w:rPr>
        <w:t xml:space="preserve"> saw the Asian Race as being divided into two major groups: the Chinese and the </w:t>
      </w:r>
      <w:proofErr w:type="spellStart"/>
      <w:r w:rsidRPr="004F3F1E">
        <w:rPr>
          <w:rFonts w:cs="Arial"/>
          <w:color w:val="000000"/>
          <w:szCs w:val="24"/>
        </w:rPr>
        <w:t>Syberian</w:t>
      </w:r>
      <w:proofErr w:type="spellEnd"/>
      <w:r w:rsidRPr="004F3F1E">
        <w:rPr>
          <w:rFonts w:cs="Arial"/>
          <w:color w:val="000000"/>
          <w:szCs w:val="24"/>
        </w:rPr>
        <w:t xml:space="preserve">. The former consisted of the </w:t>
      </w:r>
      <w:proofErr w:type="spellStart"/>
      <w:r w:rsidRPr="004F3F1E">
        <w:rPr>
          <w:rFonts w:cs="Arial"/>
          <w:color w:val="000000"/>
          <w:szCs w:val="24"/>
        </w:rPr>
        <w:t>Hanese</w:t>
      </w:r>
      <w:proofErr w:type="spellEnd"/>
      <w:r w:rsidRPr="004F3F1E">
        <w:rPr>
          <w:rFonts w:cs="Arial"/>
          <w:color w:val="000000"/>
          <w:szCs w:val="24"/>
        </w:rPr>
        <w:t xml:space="preserve">, the </w:t>
      </w:r>
      <w:proofErr w:type="spellStart"/>
      <w:r w:rsidRPr="004F3F1E">
        <w:rPr>
          <w:rFonts w:cs="Arial"/>
          <w:color w:val="000000"/>
          <w:szCs w:val="24"/>
        </w:rPr>
        <w:t>Tibetian</w:t>
      </w:r>
      <w:proofErr w:type="spellEnd"/>
      <w:r w:rsidRPr="004F3F1E">
        <w:rPr>
          <w:rFonts w:cs="Arial"/>
          <w:color w:val="000000"/>
          <w:szCs w:val="24"/>
        </w:rPr>
        <w:t>, the</w:t>
      </w:r>
      <w:r>
        <w:rPr>
          <w:rFonts w:cs="Arial"/>
          <w:color w:val="000000"/>
          <w:szCs w:val="24"/>
        </w:rPr>
        <w:t xml:space="preserve"> China </w:t>
      </w:r>
      <w:proofErr w:type="spellStart"/>
      <w:r>
        <w:rPr>
          <w:rFonts w:cs="Arial"/>
          <w:i/>
          <w:color w:val="000000"/>
          <w:szCs w:val="24"/>
        </w:rPr>
        <w:t>Jiaozhi</w:t>
      </w:r>
      <w:proofErr w:type="spellEnd"/>
      <w:r>
        <w:rPr>
          <w:rFonts w:cs="Arial"/>
          <w:i/>
          <w:color w:val="000000"/>
          <w:szCs w:val="24"/>
        </w:rPr>
        <w:t xml:space="preserve">, </w:t>
      </w:r>
      <w:r>
        <w:rPr>
          <w:rFonts w:cs="Arial"/>
          <w:color w:val="000000"/>
          <w:szCs w:val="24"/>
        </w:rPr>
        <w:lastRenderedPageBreak/>
        <w:t xml:space="preserve">and the latter consisted of the Japanese, the </w:t>
      </w:r>
      <w:proofErr w:type="spellStart"/>
      <w:r>
        <w:rPr>
          <w:rFonts w:cs="Arial"/>
          <w:color w:val="000000"/>
          <w:szCs w:val="24"/>
        </w:rPr>
        <w:t>Tungusian</w:t>
      </w:r>
      <w:proofErr w:type="spellEnd"/>
      <w:r>
        <w:rPr>
          <w:rFonts w:cs="Arial"/>
          <w:color w:val="000000"/>
          <w:szCs w:val="24"/>
        </w:rPr>
        <w:t>, the Mongol</w:t>
      </w:r>
      <w:r w:rsidR="004C4313">
        <w:rPr>
          <w:rFonts w:cs="Arial"/>
          <w:color w:val="000000"/>
          <w:szCs w:val="24"/>
        </w:rPr>
        <w:t>ian and the Turki</w:t>
      </w:r>
      <w:r>
        <w:rPr>
          <w:rFonts w:cs="Arial"/>
          <w:color w:val="000000"/>
          <w:szCs w:val="24"/>
        </w:rPr>
        <w:t xml:space="preserve">sh. </w:t>
      </w:r>
      <w:r w:rsidR="007E0B6C">
        <w:rPr>
          <w:rFonts w:cs="Arial"/>
          <w:color w:val="000000"/>
          <w:szCs w:val="24"/>
        </w:rPr>
        <w:t>The construction of h</w:t>
      </w:r>
      <w:r>
        <w:rPr>
          <w:rFonts w:cs="Arial"/>
          <w:color w:val="000000"/>
          <w:szCs w:val="24"/>
        </w:rPr>
        <w:t xml:space="preserve">is categorization of the yellow </w:t>
      </w:r>
      <w:r w:rsidR="007E0B6C">
        <w:rPr>
          <w:rFonts w:cs="Arial"/>
          <w:color w:val="000000"/>
          <w:szCs w:val="24"/>
        </w:rPr>
        <w:t xml:space="preserve">was not comprehensively explained; nevertheless, he used various social markers in identifying the yellow race, e.g. territory boundaries, collective origin, and etc. </w:t>
      </w:r>
      <w:r>
        <w:rPr>
          <w:rFonts w:cs="Arial"/>
          <w:color w:val="000000"/>
          <w:szCs w:val="24"/>
        </w:rPr>
        <w:t xml:space="preserve">He further explained the racial hierarchy within Asian groups in this way: </w:t>
      </w:r>
      <w:r w:rsidR="004F3F1E">
        <w:rPr>
          <w:rFonts w:cs="Arial"/>
          <w:color w:val="000000"/>
          <w:szCs w:val="24"/>
        </w:rPr>
        <w:t xml:space="preserve">the </w:t>
      </w:r>
      <w:r w:rsidR="00A8262E">
        <w:rPr>
          <w:rFonts w:cs="Arial"/>
          <w:color w:val="000000"/>
          <w:szCs w:val="24"/>
        </w:rPr>
        <w:t xml:space="preserve">Han, Tungus, Mongol and Turkey were the most important </w:t>
      </w:r>
      <w:proofErr w:type="spellStart"/>
      <w:r w:rsidR="00A8262E">
        <w:rPr>
          <w:rFonts w:cs="Arial"/>
          <w:i/>
          <w:color w:val="000000"/>
          <w:szCs w:val="24"/>
        </w:rPr>
        <w:t>renzhong</w:t>
      </w:r>
      <w:proofErr w:type="spellEnd"/>
      <w:r w:rsidR="00602F2F">
        <w:rPr>
          <w:rFonts w:cs="Arial"/>
          <w:color w:val="000000"/>
          <w:szCs w:val="24"/>
        </w:rPr>
        <w:t xml:space="preserve"> in </w:t>
      </w:r>
      <w:r w:rsidR="00A8262E">
        <w:rPr>
          <w:rFonts w:cs="Arial"/>
          <w:color w:val="000000"/>
          <w:szCs w:val="24"/>
        </w:rPr>
        <w:t>As</w:t>
      </w:r>
      <w:r w:rsidR="00602F2F">
        <w:rPr>
          <w:rFonts w:cs="Arial"/>
          <w:color w:val="000000"/>
          <w:szCs w:val="24"/>
        </w:rPr>
        <w:t>ian history, while the rest were</w:t>
      </w:r>
      <w:r w:rsidR="004F3F1E">
        <w:rPr>
          <w:rFonts w:cs="Arial"/>
          <w:color w:val="000000"/>
          <w:szCs w:val="24"/>
        </w:rPr>
        <w:t xml:space="preserve"> considered</w:t>
      </w:r>
      <w:r w:rsidR="00602F2F">
        <w:rPr>
          <w:rFonts w:cs="Arial"/>
          <w:color w:val="000000"/>
          <w:szCs w:val="24"/>
        </w:rPr>
        <w:t xml:space="preserve"> </w:t>
      </w:r>
      <w:r w:rsidR="00A8262E">
        <w:rPr>
          <w:rFonts w:cs="Arial"/>
          <w:color w:val="000000"/>
          <w:szCs w:val="24"/>
        </w:rPr>
        <w:t xml:space="preserve">less significant. His standard of judging the importance of </w:t>
      </w:r>
      <w:r w:rsidR="00A8262E">
        <w:rPr>
          <w:rFonts w:cs="Arial"/>
          <w:i/>
          <w:color w:val="000000"/>
          <w:szCs w:val="24"/>
        </w:rPr>
        <w:t xml:space="preserve">minzu </w:t>
      </w:r>
      <w:r w:rsidR="00A8262E">
        <w:rPr>
          <w:rFonts w:cs="Arial"/>
          <w:color w:val="000000"/>
          <w:szCs w:val="24"/>
        </w:rPr>
        <w:t xml:space="preserve">was based on that whether those </w:t>
      </w:r>
      <w:r w:rsidR="00A8262E">
        <w:rPr>
          <w:rFonts w:cs="Arial"/>
          <w:i/>
          <w:color w:val="000000"/>
          <w:szCs w:val="24"/>
        </w:rPr>
        <w:t xml:space="preserve">minzu </w:t>
      </w:r>
      <w:r w:rsidR="00A8262E">
        <w:rPr>
          <w:rFonts w:cs="Arial"/>
          <w:color w:val="000000"/>
          <w:szCs w:val="24"/>
        </w:rPr>
        <w:t xml:space="preserve">had governmentally dominated the Chinese mainland. </w:t>
      </w:r>
      <w:proofErr w:type="spellStart"/>
      <w:r w:rsidR="00A8262E" w:rsidRPr="00FB746B">
        <w:rPr>
          <w:rFonts w:cs="Arial"/>
          <w:color w:val="000000"/>
          <w:szCs w:val="24"/>
        </w:rPr>
        <w:t>Jitzuzõ</w:t>
      </w:r>
      <w:proofErr w:type="spellEnd"/>
      <w:r w:rsidR="00BE60DE">
        <w:rPr>
          <w:rFonts w:cs="Arial"/>
          <w:color w:val="000000"/>
          <w:szCs w:val="24"/>
        </w:rPr>
        <w:t xml:space="preserve"> considered the Han to be</w:t>
      </w:r>
      <w:r w:rsidR="00844965">
        <w:rPr>
          <w:rFonts w:cs="Arial"/>
          <w:color w:val="000000"/>
          <w:szCs w:val="24"/>
        </w:rPr>
        <w:t xml:space="preserve"> the most important </w:t>
      </w:r>
      <w:proofErr w:type="spellStart"/>
      <w:r w:rsidR="00844965">
        <w:rPr>
          <w:rFonts w:cs="Arial"/>
          <w:i/>
          <w:color w:val="000000"/>
          <w:szCs w:val="24"/>
        </w:rPr>
        <w:t>zhong</w:t>
      </w:r>
      <w:proofErr w:type="spellEnd"/>
      <w:r w:rsidR="00A8262E">
        <w:rPr>
          <w:rFonts w:cs="Arial"/>
          <w:color w:val="000000"/>
          <w:szCs w:val="24"/>
        </w:rPr>
        <w:t xml:space="preserve"> in the Asian history, which originally inspired the Asian civilization. However, he </w:t>
      </w:r>
      <w:r w:rsidR="00A8262E" w:rsidRPr="00844965">
        <w:rPr>
          <w:rFonts w:cs="Arial"/>
          <w:color w:val="000000"/>
          <w:szCs w:val="24"/>
        </w:rPr>
        <w:t>denied</w:t>
      </w:r>
      <w:r w:rsidR="00A8262E">
        <w:rPr>
          <w:rFonts w:cs="Arial"/>
          <w:color w:val="000000"/>
          <w:szCs w:val="24"/>
        </w:rPr>
        <w:t xml:space="preserve"> that the Han</w:t>
      </w:r>
      <w:r w:rsidR="00602F2F">
        <w:rPr>
          <w:rFonts w:cs="Arial"/>
          <w:color w:val="000000"/>
          <w:szCs w:val="24"/>
        </w:rPr>
        <w:t xml:space="preserve"> was the dominant nation in </w:t>
      </w:r>
      <w:r w:rsidR="00A8262E">
        <w:rPr>
          <w:rFonts w:cs="Arial"/>
          <w:color w:val="000000"/>
          <w:szCs w:val="24"/>
        </w:rPr>
        <w:t>Chinese history; instead, he though</w:t>
      </w:r>
      <w:r w:rsidR="00602F2F">
        <w:rPr>
          <w:rFonts w:cs="Arial"/>
          <w:color w:val="000000"/>
          <w:szCs w:val="24"/>
        </w:rPr>
        <w:t>t</w:t>
      </w:r>
      <w:r w:rsidR="00A8262E">
        <w:rPr>
          <w:rFonts w:cs="Arial"/>
          <w:color w:val="000000"/>
          <w:szCs w:val="24"/>
        </w:rPr>
        <w:t xml:space="preserve"> the </w:t>
      </w:r>
      <w:r w:rsidR="00BE60DE">
        <w:rPr>
          <w:rFonts w:cs="Arial"/>
          <w:color w:val="000000"/>
          <w:szCs w:val="24"/>
        </w:rPr>
        <w:t>above-</w:t>
      </w:r>
      <w:r w:rsidR="00A8262E">
        <w:rPr>
          <w:rFonts w:cs="Arial"/>
          <w:color w:val="000000"/>
          <w:szCs w:val="24"/>
        </w:rPr>
        <w:t>mentioned five national groups</w:t>
      </w:r>
      <w:r w:rsidR="00602F2F">
        <w:rPr>
          <w:rFonts w:cs="Arial"/>
          <w:color w:val="000000"/>
          <w:szCs w:val="24"/>
        </w:rPr>
        <w:t xml:space="preserve"> as having</w:t>
      </w:r>
      <w:r w:rsidR="00A8262E">
        <w:rPr>
          <w:rFonts w:cs="Arial"/>
          <w:color w:val="000000"/>
          <w:szCs w:val="24"/>
        </w:rPr>
        <w:t xml:space="preserve"> ruled China in sequence (6~8).</w:t>
      </w:r>
    </w:p>
    <w:p w:rsidR="00A8262E" w:rsidRDefault="00A8262E" w:rsidP="00477795">
      <w:pPr>
        <w:tabs>
          <w:tab w:val="left" w:pos="4820"/>
        </w:tabs>
        <w:spacing w:line="360" w:lineRule="auto"/>
        <w:rPr>
          <w:rFonts w:cs="Arial"/>
          <w:color w:val="000000"/>
          <w:szCs w:val="24"/>
        </w:rPr>
      </w:pPr>
    </w:p>
    <w:p w:rsidR="00A8262E" w:rsidRPr="006866F1" w:rsidRDefault="00844965" w:rsidP="00477795">
      <w:pPr>
        <w:tabs>
          <w:tab w:val="left" w:pos="4820"/>
        </w:tabs>
        <w:spacing w:line="360" w:lineRule="auto"/>
        <w:rPr>
          <w:rFonts w:cs="Arial"/>
          <w:color w:val="000000"/>
          <w:szCs w:val="24"/>
        </w:rPr>
      </w:pPr>
      <w:r>
        <w:rPr>
          <w:rFonts w:cs="Arial"/>
          <w:color w:val="000000"/>
          <w:szCs w:val="24"/>
        </w:rPr>
        <w:t xml:space="preserve">It has been shown that, in </w:t>
      </w:r>
      <w:r w:rsidR="00A8262E">
        <w:rPr>
          <w:rFonts w:cs="Arial"/>
          <w:color w:val="000000"/>
          <w:szCs w:val="24"/>
        </w:rPr>
        <w:t xml:space="preserve">Chinese history textbooks edited by </w:t>
      </w:r>
      <w:r>
        <w:rPr>
          <w:rFonts w:cs="Arial"/>
          <w:color w:val="000000"/>
          <w:szCs w:val="24"/>
        </w:rPr>
        <w:t xml:space="preserve">different </w:t>
      </w:r>
      <w:r w:rsidR="00602F2F">
        <w:rPr>
          <w:rFonts w:cs="Arial"/>
          <w:color w:val="000000"/>
          <w:szCs w:val="24"/>
        </w:rPr>
        <w:t>Japanese</w:t>
      </w:r>
      <w:r>
        <w:rPr>
          <w:rFonts w:cs="Arial"/>
          <w:color w:val="000000"/>
          <w:szCs w:val="24"/>
        </w:rPr>
        <w:t xml:space="preserve"> authors</w:t>
      </w:r>
      <w:r w:rsidR="00602F2F">
        <w:rPr>
          <w:rFonts w:cs="Arial"/>
          <w:color w:val="000000"/>
          <w:szCs w:val="24"/>
        </w:rPr>
        <w:t xml:space="preserve">, the Han nation was </w:t>
      </w:r>
      <w:r>
        <w:rPr>
          <w:rFonts w:cs="Arial"/>
          <w:color w:val="000000"/>
          <w:szCs w:val="24"/>
        </w:rPr>
        <w:t xml:space="preserve">considered </w:t>
      </w:r>
      <w:r w:rsidR="00A8262E">
        <w:rPr>
          <w:rFonts w:cs="Arial"/>
          <w:color w:val="000000"/>
          <w:szCs w:val="24"/>
        </w:rPr>
        <w:t xml:space="preserve">important but only </w:t>
      </w:r>
      <w:r>
        <w:rPr>
          <w:rFonts w:cs="Arial"/>
          <w:color w:val="000000"/>
          <w:szCs w:val="24"/>
        </w:rPr>
        <w:t xml:space="preserve">as </w:t>
      </w:r>
      <w:r w:rsidR="00A8262E">
        <w:rPr>
          <w:rFonts w:cs="Arial"/>
          <w:color w:val="000000"/>
          <w:szCs w:val="24"/>
        </w:rPr>
        <w:t>on</w:t>
      </w:r>
      <w:r w:rsidR="00602F2F">
        <w:rPr>
          <w:rFonts w:cs="Arial"/>
          <w:color w:val="000000"/>
          <w:szCs w:val="24"/>
        </w:rPr>
        <w:t xml:space="preserve">e of the national groups in </w:t>
      </w:r>
      <w:r w:rsidR="00A8262E">
        <w:rPr>
          <w:rFonts w:cs="Arial"/>
          <w:color w:val="000000"/>
          <w:szCs w:val="24"/>
        </w:rPr>
        <w:t xml:space="preserve">Chinese history, which shared the same political status with other national communities, though being more culturally powerful. However, the comprehensive explanation of the Han, the </w:t>
      </w:r>
      <w:r>
        <w:rPr>
          <w:rFonts w:cs="Arial"/>
          <w:color w:val="000000"/>
          <w:szCs w:val="24"/>
        </w:rPr>
        <w:t xml:space="preserve">role of </w:t>
      </w:r>
      <w:r w:rsidR="00A8262E">
        <w:rPr>
          <w:rFonts w:cs="Arial"/>
          <w:color w:val="000000"/>
          <w:szCs w:val="24"/>
        </w:rPr>
        <w:t>minority groups, as well as the relationsh</w:t>
      </w:r>
      <w:r w:rsidR="00602F2F">
        <w:rPr>
          <w:rFonts w:cs="Arial"/>
          <w:color w:val="000000"/>
          <w:szCs w:val="24"/>
        </w:rPr>
        <w:t>ip between the Han and the rem</w:t>
      </w:r>
      <w:r>
        <w:rPr>
          <w:rFonts w:cs="Arial"/>
          <w:color w:val="000000"/>
          <w:szCs w:val="24"/>
        </w:rPr>
        <w:t xml:space="preserve">aining minorities, was distinct in </w:t>
      </w:r>
      <w:r w:rsidR="00A8262E">
        <w:rPr>
          <w:rFonts w:cs="Arial"/>
          <w:color w:val="000000"/>
          <w:szCs w:val="24"/>
        </w:rPr>
        <w:t xml:space="preserve">Chinese edited history textbooks. In </w:t>
      </w:r>
      <w:proofErr w:type="spellStart"/>
      <w:r w:rsidR="00A8262E">
        <w:rPr>
          <w:rFonts w:cs="Arial"/>
          <w:i/>
          <w:color w:val="000000"/>
          <w:szCs w:val="24"/>
        </w:rPr>
        <w:t>zhina</w:t>
      </w:r>
      <w:proofErr w:type="spellEnd"/>
      <w:r w:rsidR="00A8262E">
        <w:rPr>
          <w:rFonts w:cs="Arial"/>
          <w:i/>
          <w:color w:val="000000"/>
          <w:szCs w:val="24"/>
        </w:rPr>
        <w:t xml:space="preserve"> </w:t>
      </w:r>
      <w:proofErr w:type="spellStart"/>
      <w:r w:rsidR="00A8262E">
        <w:rPr>
          <w:rFonts w:cs="Arial"/>
          <w:i/>
          <w:color w:val="000000"/>
          <w:szCs w:val="24"/>
        </w:rPr>
        <w:t>siqianniankaihuashi</w:t>
      </w:r>
      <w:proofErr w:type="spellEnd"/>
      <w:r w:rsidR="00A8262E">
        <w:rPr>
          <w:rFonts w:cs="Arial"/>
          <w:i/>
          <w:color w:val="000000"/>
          <w:szCs w:val="24"/>
        </w:rPr>
        <w:t xml:space="preserve"> </w:t>
      </w:r>
      <w:r w:rsidR="00A8262E">
        <w:rPr>
          <w:rFonts w:cs="Arial"/>
          <w:color w:val="000000"/>
          <w:szCs w:val="24"/>
        </w:rPr>
        <w:t>(A History of 4000 Years of Chinese Civilization) (1903), the author provides a detailed description in both p</w:t>
      </w:r>
      <w:r>
        <w:rPr>
          <w:rFonts w:cs="Arial"/>
          <w:color w:val="000000"/>
          <w:szCs w:val="24"/>
        </w:rPr>
        <w:t>hysical and spiritual ways of</w:t>
      </w:r>
      <w:r w:rsidR="00A8262E">
        <w:rPr>
          <w:rFonts w:cs="Arial"/>
          <w:color w:val="000000"/>
          <w:szCs w:val="24"/>
        </w:rPr>
        <w:t xml:space="preserve"> the various </w:t>
      </w:r>
      <w:proofErr w:type="spellStart"/>
      <w:r w:rsidR="00A8262E">
        <w:rPr>
          <w:rFonts w:cs="Arial"/>
          <w:i/>
          <w:color w:val="000000"/>
          <w:szCs w:val="24"/>
        </w:rPr>
        <w:t>renzhong</w:t>
      </w:r>
      <w:proofErr w:type="spellEnd"/>
      <w:r w:rsidR="00A8262E">
        <w:rPr>
          <w:rFonts w:cs="Arial"/>
          <w:i/>
          <w:color w:val="000000"/>
          <w:szCs w:val="24"/>
        </w:rPr>
        <w:t xml:space="preserve"> </w:t>
      </w:r>
      <w:r>
        <w:rPr>
          <w:rFonts w:cs="Arial"/>
          <w:color w:val="000000"/>
          <w:szCs w:val="24"/>
        </w:rPr>
        <w:t>in China. This can serve</w:t>
      </w:r>
      <w:r w:rsidR="00A8262E">
        <w:rPr>
          <w:rFonts w:cs="Arial"/>
          <w:color w:val="000000"/>
          <w:szCs w:val="24"/>
        </w:rPr>
        <w:t xml:space="preserve"> as a telling example of how the description of the various </w:t>
      </w:r>
      <w:proofErr w:type="spellStart"/>
      <w:r w:rsidR="00A8262E">
        <w:rPr>
          <w:rFonts w:cs="Arial"/>
          <w:i/>
          <w:color w:val="000000"/>
          <w:szCs w:val="24"/>
        </w:rPr>
        <w:t>renzhong</w:t>
      </w:r>
      <w:proofErr w:type="spellEnd"/>
      <w:r w:rsidR="00A8262E">
        <w:rPr>
          <w:rFonts w:cs="Arial"/>
          <w:i/>
          <w:color w:val="000000"/>
          <w:szCs w:val="24"/>
        </w:rPr>
        <w:t xml:space="preserve"> </w:t>
      </w:r>
      <w:r w:rsidR="00A8262E">
        <w:rPr>
          <w:rFonts w:cs="Arial"/>
          <w:color w:val="000000"/>
          <w:szCs w:val="24"/>
        </w:rPr>
        <w:t>in Chinese-edited textbooks differed from the one in Japanese textbooks:</w:t>
      </w:r>
    </w:p>
    <w:p w:rsidR="00A8262E" w:rsidRDefault="00A8262E" w:rsidP="00477795">
      <w:pPr>
        <w:tabs>
          <w:tab w:val="left" w:pos="4820"/>
        </w:tabs>
        <w:spacing w:line="360" w:lineRule="auto"/>
        <w:rPr>
          <w:rFonts w:cs="Arial"/>
          <w:color w:val="000000"/>
          <w:szCs w:val="24"/>
        </w:rPr>
      </w:pPr>
    </w:p>
    <w:p w:rsidR="00A8262E" w:rsidRPr="00C309FB" w:rsidRDefault="00A8262E" w:rsidP="00477795">
      <w:pPr>
        <w:spacing w:line="360" w:lineRule="auto"/>
        <w:ind w:left="567" w:right="651"/>
        <w:rPr>
          <w:rFonts w:ascii="Times New Roman" w:hAnsi="Times New Roman"/>
          <w:color w:val="000000"/>
          <w:szCs w:val="24"/>
        </w:rPr>
      </w:pPr>
      <w:r w:rsidRPr="00C309FB">
        <w:rPr>
          <w:rFonts w:ascii="Times New Roman" w:hAnsi="Times New Roman"/>
          <w:color w:val="000000"/>
          <w:szCs w:val="24"/>
        </w:rPr>
        <w:t xml:space="preserve">The Miao was the most ancient </w:t>
      </w:r>
      <w:r w:rsidR="00844965">
        <w:rPr>
          <w:rFonts w:ascii="Times New Roman" w:hAnsi="Times New Roman"/>
          <w:color w:val="000000"/>
          <w:szCs w:val="24"/>
        </w:rPr>
        <w:t xml:space="preserve">group </w:t>
      </w:r>
      <w:r w:rsidRPr="00C309FB">
        <w:rPr>
          <w:rFonts w:ascii="Times New Roman" w:hAnsi="Times New Roman"/>
          <w:color w:val="000000"/>
          <w:szCs w:val="24"/>
        </w:rPr>
        <w:t xml:space="preserve">and had been inhabitants of the </w:t>
      </w:r>
      <w:proofErr w:type="spellStart"/>
      <w:r w:rsidRPr="00C309FB">
        <w:rPr>
          <w:rFonts w:ascii="Times New Roman" w:hAnsi="Times New Roman"/>
          <w:color w:val="000000"/>
          <w:szCs w:val="24"/>
        </w:rPr>
        <w:t>Yangze</w:t>
      </w:r>
      <w:proofErr w:type="spellEnd"/>
      <w:r w:rsidRPr="00C309FB">
        <w:rPr>
          <w:rFonts w:ascii="Times New Roman" w:hAnsi="Times New Roman"/>
          <w:color w:val="000000"/>
          <w:szCs w:val="24"/>
        </w:rPr>
        <w:t xml:space="preserve"> river, </w:t>
      </w:r>
      <w:proofErr w:type="spellStart"/>
      <w:r w:rsidRPr="00C309FB">
        <w:rPr>
          <w:rFonts w:ascii="Times New Roman" w:hAnsi="Times New Roman"/>
          <w:color w:val="000000"/>
          <w:szCs w:val="24"/>
        </w:rPr>
        <w:t>Huai</w:t>
      </w:r>
      <w:proofErr w:type="spellEnd"/>
      <w:r w:rsidRPr="00C309FB">
        <w:rPr>
          <w:rFonts w:ascii="Times New Roman" w:hAnsi="Times New Roman"/>
          <w:color w:val="000000"/>
          <w:szCs w:val="24"/>
        </w:rPr>
        <w:t xml:space="preserve"> river and its environs, who were the most obstreperous amongst others.</w:t>
      </w:r>
      <w:r>
        <w:rPr>
          <w:rFonts w:ascii="Times New Roman" w:hAnsi="Times New Roman"/>
          <w:color w:val="000000"/>
          <w:szCs w:val="24"/>
        </w:rPr>
        <w:t xml:space="preserve"> </w:t>
      </w:r>
      <w:r w:rsidRPr="00C309FB">
        <w:rPr>
          <w:rFonts w:ascii="Times New Roman" w:hAnsi="Times New Roman"/>
          <w:color w:val="000000"/>
          <w:szCs w:val="24"/>
        </w:rPr>
        <w:t>The Han</w:t>
      </w:r>
      <w:r>
        <w:rPr>
          <w:rFonts w:ascii="Times New Roman" w:hAnsi="Times New Roman"/>
          <w:color w:val="000000"/>
          <w:szCs w:val="24"/>
        </w:rPr>
        <w:t>ese, who is widely considered as the initiates of China, occupies the largest portion of Chinese</w:t>
      </w:r>
      <w:r w:rsidR="00844965">
        <w:rPr>
          <w:rFonts w:ascii="Times New Roman" w:hAnsi="Times New Roman"/>
          <w:color w:val="000000"/>
          <w:szCs w:val="24"/>
        </w:rPr>
        <w:t xml:space="preserve"> territory</w:t>
      </w:r>
      <w:r>
        <w:rPr>
          <w:rFonts w:ascii="Times New Roman" w:hAnsi="Times New Roman"/>
          <w:color w:val="000000"/>
          <w:szCs w:val="24"/>
        </w:rPr>
        <w:t>. Although the Han</w:t>
      </w:r>
      <w:r w:rsidRPr="00C309FB">
        <w:rPr>
          <w:rFonts w:ascii="Times New Roman" w:hAnsi="Times New Roman"/>
          <w:color w:val="000000"/>
          <w:szCs w:val="24"/>
        </w:rPr>
        <w:t xml:space="preserve"> experienced rise and fall at later stage, </w:t>
      </w:r>
      <w:r>
        <w:rPr>
          <w:rFonts w:ascii="Times New Roman" w:hAnsi="Times New Roman"/>
          <w:color w:val="000000"/>
          <w:szCs w:val="24"/>
        </w:rPr>
        <w:t>most</w:t>
      </w:r>
      <w:r w:rsidRPr="00C309FB">
        <w:rPr>
          <w:rFonts w:ascii="Times New Roman" w:hAnsi="Times New Roman"/>
          <w:color w:val="000000"/>
          <w:szCs w:val="24"/>
        </w:rPr>
        <w:t xml:space="preserve"> of </w:t>
      </w:r>
      <w:r w:rsidR="00844965">
        <w:rPr>
          <w:rFonts w:ascii="Times New Roman" w:hAnsi="Times New Roman"/>
          <w:color w:val="000000"/>
          <w:szCs w:val="24"/>
        </w:rPr>
        <w:t xml:space="preserve">the </w:t>
      </w:r>
      <w:r w:rsidRPr="00C309FB">
        <w:rPr>
          <w:rFonts w:ascii="Times New Roman" w:hAnsi="Times New Roman"/>
          <w:color w:val="000000"/>
          <w:szCs w:val="24"/>
        </w:rPr>
        <w:t xml:space="preserve">emperors </w:t>
      </w:r>
      <w:r>
        <w:rPr>
          <w:rFonts w:ascii="Times New Roman" w:hAnsi="Times New Roman"/>
          <w:color w:val="000000"/>
          <w:szCs w:val="24"/>
        </w:rPr>
        <w:t>in various dynasties were Hanese, which is the reason that the Han dominates the Chinese mainland and shows an influential impact to Chinese society. Compared to other minority groups, the Hanese are</w:t>
      </w:r>
      <w:r w:rsidRPr="00C309FB">
        <w:rPr>
          <w:rFonts w:ascii="Times New Roman" w:hAnsi="Times New Roman"/>
          <w:color w:val="000000"/>
          <w:szCs w:val="24"/>
        </w:rPr>
        <w:t xml:space="preserve"> the most educated and intelli</w:t>
      </w:r>
      <w:r w:rsidR="00844965">
        <w:rPr>
          <w:rFonts w:ascii="Times New Roman" w:hAnsi="Times New Roman"/>
          <w:color w:val="000000"/>
          <w:szCs w:val="24"/>
        </w:rPr>
        <w:t>gent group</w:t>
      </w:r>
      <w:r w:rsidRPr="00C309FB">
        <w:rPr>
          <w:rFonts w:ascii="Times New Roman" w:hAnsi="Times New Roman"/>
          <w:color w:val="000000"/>
          <w:szCs w:val="24"/>
        </w:rPr>
        <w:t>.</w:t>
      </w:r>
      <w:r>
        <w:rPr>
          <w:rFonts w:ascii="Times New Roman" w:hAnsi="Times New Roman"/>
          <w:color w:val="000000"/>
          <w:szCs w:val="24"/>
        </w:rPr>
        <w:t xml:space="preserve"> </w:t>
      </w:r>
      <w:r w:rsidRPr="00C309FB">
        <w:rPr>
          <w:rFonts w:ascii="Times New Roman" w:hAnsi="Times New Roman"/>
          <w:color w:val="000000"/>
          <w:szCs w:val="24"/>
        </w:rPr>
        <w:t>The Mong</w:t>
      </w:r>
      <w:r w:rsidR="00844965">
        <w:rPr>
          <w:rFonts w:ascii="Times New Roman" w:hAnsi="Times New Roman"/>
          <w:color w:val="000000"/>
          <w:szCs w:val="24"/>
        </w:rPr>
        <w:t>olian was the most violent group</w:t>
      </w:r>
      <w:r w:rsidRPr="00C309FB">
        <w:rPr>
          <w:rFonts w:ascii="Times New Roman" w:hAnsi="Times New Roman"/>
          <w:color w:val="000000"/>
          <w:szCs w:val="24"/>
        </w:rPr>
        <w:t xml:space="preserve"> and obsessed with destruction. </w:t>
      </w:r>
      <w:r>
        <w:rPr>
          <w:rFonts w:ascii="Times New Roman" w:hAnsi="Times New Roman"/>
          <w:color w:val="000000"/>
          <w:szCs w:val="24"/>
        </w:rPr>
        <w:t>I</w:t>
      </w:r>
      <w:r w:rsidR="00844965">
        <w:rPr>
          <w:rFonts w:ascii="Times New Roman" w:hAnsi="Times New Roman"/>
          <w:color w:val="000000"/>
          <w:szCs w:val="24"/>
        </w:rPr>
        <w:t xml:space="preserve">t became weak and less </w:t>
      </w:r>
      <w:r w:rsidRPr="00C309FB">
        <w:rPr>
          <w:rFonts w:ascii="Times New Roman" w:hAnsi="Times New Roman"/>
          <w:color w:val="000000"/>
          <w:szCs w:val="24"/>
        </w:rPr>
        <w:lastRenderedPageBreak/>
        <w:t>aggressive as a result of superstition of religion which fooled them by the Russians.</w:t>
      </w:r>
      <w:r>
        <w:rPr>
          <w:rFonts w:ascii="Times New Roman" w:hAnsi="Times New Roman"/>
          <w:color w:val="000000"/>
          <w:szCs w:val="24"/>
        </w:rPr>
        <w:t xml:space="preserve"> </w:t>
      </w:r>
      <w:r w:rsidRPr="00C309FB">
        <w:rPr>
          <w:rFonts w:ascii="Times New Roman" w:hAnsi="Times New Roman"/>
          <w:color w:val="000000"/>
          <w:szCs w:val="24"/>
        </w:rPr>
        <w:t xml:space="preserve">The Manchu’s </w:t>
      </w:r>
      <w:r w:rsidR="00844965">
        <w:rPr>
          <w:rFonts w:ascii="Times New Roman" w:hAnsi="Times New Roman"/>
          <w:color w:val="000000"/>
          <w:szCs w:val="24"/>
        </w:rPr>
        <w:t>appearance of look</w:t>
      </w:r>
      <w:r w:rsidRPr="00C309FB">
        <w:rPr>
          <w:rFonts w:ascii="Times New Roman" w:hAnsi="Times New Roman"/>
          <w:color w:val="000000"/>
          <w:szCs w:val="24"/>
        </w:rPr>
        <w:t xml:space="preserve"> was </w:t>
      </w:r>
      <w:r>
        <w:rPr>
          <w:rFonts w:ascii="Times New Roman" w:hAnsi="Times New Roman"/>
          <w:color w:val="000000"/>
          <w:szCs w:val="24"/>
        </w:rPr>
        <w:t>ve</w:t>
      </w:r>
      <w:r w:rsidR="00844965">
        <w:rPr>
          <w:rFonts w:ascii="Times New Roman" w:hAnsi="Times New Roman"/>
          <w:color w:val="000000"/>
          <w:szCs w:val="24"/>
        </w:rPr>
        <w:t>ry close to the Hanese, but look</w:t>
      </w:r>
      <w:r>
        <w:rPr>
          <w:rFonts w:ascii="Times New Roman" w:hAnsi="Times New Roman"/>
          <w:color w:val="000000"/>
          <w:szCs w:val="24"/>
        </w:rPr>
        <w:t>s</w:t>
      </w:r>
      <w:r w:rsidRPr="00C309FB">
        <w:rPr>
          <w:rFonts w:ascii="Times New Roman" w:hAnsi="Times New Roman"/>
          <w:color w:val="000000"/>
          <w:szCs w:val="24"/>
        </w:rPr>
        <w:t xml:space="preserve"> more vivacity</w:t>
      </w:r>
      <w:r>
        <w:rPr>
          <w:rFonts w:ascii="Times New Roman" w:hAnsi="Times New Roman"/>
          <w:color w:val="000000"/>
          <w:szCs w:val="24"/>
        </w:rPr>
        <w:t xml:space="preserve"> in characteristics</w:t>
      </w:r>
      <w:r w:rsidRPr="00C309FB">
        <w:rPr>
          <w:rFonts w:ascii="Times New Roman" w:hAnsi="Times New Roman"/>
          <w:color w:val="000000"/>
          <w:szCs w:val="24"/>
        </w:rPr>
        <w:t>.</w:t>
      </w:r>
      <w:r>
        <w:rPr>
          <w:rFonts w:ascii="Times New Roman" w:hAnsi="Times New Roman"/>
          <w:color w:val="000000"/>
          <w:szCs w:val="24"/>
        </w:rPr>
        <w:t xml:space="preserve"> </w:t>
      </w:r>
      <w:r w:rsidRPr="00C309FB">
        <w:rPr>
          <w:rFonts w:ascii="Times New Roman" w:hAnsi="Times New Roman"/>
          <w:color w:val="000000"/>
          <w:szCs w:val="24"/>
        </w:rPr>
        <w:t xml:space="preserve">The </w:t>
      </w:r>
      <w:proofErr w:type="spellStart"/>
      <w:r w:rsidRPr="00C309FB">
        <w:rPr>
          <w:rFonts w:ascii="Times New Roman" w:hAnsi="Times New Roman"/>
          <w:color w:val="000000"/>
          <w:szCs w:val="24"/>
        </w:rPr>
        <w:t>Hui</w:t>
      </w:r>
      <w:proofErr w:type="spellEnd"/>
      <w:r w:rsidRPr="00C309FB">
        <w:rPr>
          <w:rFonts w:ascii="Times New Roman" w:hAnsi="Times New Roman"/>
          <w:color w:val="000000"/>
          <w:szCs w:val="24"/>
        </w:rPr>
        <w:t xml:space="preserve"> poses lit</w:t>
      </w:r>
      <w:r>
        <w:rPr>
          <w:rFonts w:ascii="Times New Roman" w:hAnsi="Times New Roman"/>
          <w:color w:val="000000"/>
          <w:szCs w:val="24"/>
        </w:rPr>
        <w:t>tle difference to the Han nowa</w:t>
      </w:r>
      <w:r w:rsidRPr="00C309FB">
        <w:rPr>
          <w:rFonts w:ascii="Times New Roman" w:hAnsi="Times New Roman"/>
          <w:color w:val="000000"/>
          <w:szCs w:val="24"/>
        </w:rPr>
        <w:t>day</w:t>
      </w:r>
      <w:r>
        <w:rPr>
          <w:rFonts w:ascii="Times New Roman" w:hAnsi="Times New Roman"/>
          <w:color w:val="000000"/>
          <w:szCs w:val="24"/>
        </w:rPr>
        <w:t>s</w:t>
      </w:r>
      <w:r w:rsidRPr="00C309FB">
        <w:rPr>
          <w:rFonts w:ascii="Times New Roman" w:hAnsi="Times New Roman"/>
          <w:color w:val="000000"/>
          <w:szCs w:val="24"/>
        </w:rPr>
        <w:t xml:space="preserve">, yet it believes in </w:t>
      </w:r>
      <w:proofErr w:type="spellStart"/>
      <w:r w:rsidRPr="00C309FB">
        <w:rPr>
          <w:rFonts w:ascii="Times New Roman" w:hAnsi="Times New Roman"/>
          <w:color w:val="000000"/>
          <w:szCs w:val="24"/>
        </w:rPr>
        <w:t>Moslemism</w:t>
      </w:r>
      <w:proofErr w:type="spellEnd"/>
      <w:r>
        <w:rPr>
          <w:rFonts w:ascii="Times New Roman" w:hAnsi="Times New Roman"/>
          <w:color w:val="000000"/>
          <w:szCs w:val="24"/>
        </w:rPr>
        <w:t xml:space="preserve"> (5~7)</w:t>
      </w:r>
      <w:r w:rsidRPr="00C309FB">
        <w:rPr>
          <w:rFonts w:ascii="Times New Roman" w:hAnsi="Times New Roman"/>
          <w:color w:val="000000"/>
          <w:szCs w:val="24"/>
        </w:rPr>
        <w:t>.</w:t>
      </w:r>
    </w:p>
    <w:p w:rsidR="00A8262E" w:rsidRDefault="00A8262E" w:rsidP="00477795">
      <w:pPr>
        <w:spacing w:line="360" w:lineRule="auto"/>
        <w:ind w:right="651"/>
      </w:pPr>
    </w:p>
    <w:p w:rsidR="00A8262E" w:rsidRDefault="00A8262E" w:rsidP="00477795">
      <w:pPr>
        <w:tabs>
          <w:tab w:val="left" w:pos="4820"/>
        </w:tabs>
        <w:spacing w:line="360" w:lineRule="auto"/>
        <w:rPr>
          <w:rFonts w:cs="Arial"/>
          <w:color w:val="000000"/>
          <w:szCs w:val="24"/>
        </w:rPr>
      </w:pPr>
      <w:r>
        <w:rPr>
          <w:rFonts w:cs="Arial"/>
          <w:color w:val="000000"/>
          <w:szCs w:val="24"/>
        </w:rPr>
        <w:t xml:space="preserve">The book </w:t>
      </w:r>
      <w:proofErr w:type="spellStart"/>
      <w:r>
        <w:rPr>
          <w:rFonts w:cs="Arial"/>
          <w:i/>
          <w:color w:val="000000"/>
          <w:szCs w:val="24"/>
        </w:rPr>
        <w:t>zhina</w:t>
      </w:r>
      <w:proofErr w:type="spellEnd"/>
      <w:r>
        <w:rPr>
          <w:rFonts w:cs="Arial"/>
          <w:i/>
          <w:color w:val="000000"/>
          <w:szCs w:val="24"/>
        </w:rPr>
        <w:t xml:space="preserve"> </w:t>
      </w:r>
      <w:proofErr w:type="spellStart"/>
      <w:r>
        <w:rPr>
          <w:rFonts w:cs="Arial"/>
          <w:i/>
          <w:color w:val="000000"/>
          <w:szCs w:val="24"/>
        </w:rPr>
        <w:t>siqianniankaihuashi</w:t>
      </w:r>
      <w:proofErr w:type="spellEnd"/>
      <w:r>
        <w:rPr>
          <w:rFonts w:cs="Arial"/>
          <w:i/>
          <w:color w:val="000000"/>
          <w:szCs w:val="24"/>
        </w:rPr>
        <w:t xml:space="preserve"> </w:t>
      </w:r>
      <w:r>
        <w:rPr>
          <w:rFonts w:cs="Arial"/>
          <w:color w:val="000000"/>
          <w:szCs w:val="24"/>
        </w:rPr>
        <w:t xml:space="preserve">(A History of 4000 Years of Chinese Civilization) (1903) was revised from the Japanese edited textbook </w:t>
      </w:r>
      <w:proofErr w:type="spellStart"/>
      <w:r w:rsidRPr="003C0EBB">
        <w:rPr>
          <w:rFonts w:cs="Arial"/>
          <w:i/>
          <w:color w:val="000000"/>
          <w:szCs w:val="24"/>
        </w:rPr>
        <w:t>Shinashiyō</w:t>
      </w:r>
      <w:proofErr w:type="spellEnd"/>
      <w:r>
        <w:rPr>
          <w:rFonts w:cs="Arial"/>
          <w:color w:val="000000"/>
          <w:szCs w:val="24"/>
        </w:rPr>
        <w:t xml:space="preserve"> (The Summarized History of China) (</w:t>
      </w:r>
      <w:proofErr w:type="spellStart"/>
      <w:r w:rsidRPr="003C0EBB">
        <w:rPr>
          <w:rFonts w:cs="Arial"/>
          <w:color w:val="000000"/>
          <w:szCs w:val="24"/>
        </w:rPr>
        <w:t>Sanjirō</w:t>
      </w:r>
      <w:proofErr w:type="spellEnd"/>
      <w:r>
        <w:rPr>
          <w:rFonts w:cs="Arial"/>
          <w:color w:val="000000"/>
          <w:szCs w:val="24"/>
        </w:rPr>
        <w:t xml:space="preserve">, 1902). Although the </w:t>
      </w:r>
      <w:proofErr w:type="spellStart"/>
      <w:r>
        <w:rPr>
          <w:rFonts w:cs="Arial"/>
          <w:i/>
          <w:color w:val="000000"/>
          <w:szCs w:val="24"/>
        </w:rPr>
        <w:t>renzhong</w:t>
      </w:r>
      <w:proofErr w:type="spellEnd"/>
      <w:r>
        <w:rPr>
          <w:rFonts w:cs="Arial"/>
          <w:i/>
          <w:color w:val="000000"/>
          <w:szCs w:val="24"/>
        </w:rPr>
        <w:t xml:space="preserve"> </w:t>
      </w:r>
      <w:r>
        <w:rPr>
          <w:rFonts w:cs="Arial"/>
          <w:color w:val="000000"/>
          <w:szCs w:val="24"/>
        </w:rPr>
        <w:t xml:space="preserve">listed in the former book were the same as those in the latter, the narration was radically changed in the Chinese version. </w:t>
      </w:r>
      <w:proofErr w:type="spellStart"/>
      <w:r w:rsidRPr="003C0EBB">
        <w:rPr>
          <w:rFonts w:cs="Arial"/>
          <w:color w:val="000000"/>
          <w:szCs w:val="24"/>
        </w:rPr>
        <w:t>Sanjirō</w:t>
      </w:r>
      <w:proofErr w:type="spellEnd"/>
      <w:r>
        <w:rPr>
          <w:rFonts w:cs="Arial"/>
          <w:color w:val="000000"/>
          <w:szCs w:val="24"/>
        </w:rPr>
        <w:t xml:space="preserve"> briefly introduced the origin, distribution and developing process of each </w:t>
      </w:r>
      <w:proofErr w:type="spellStart"/>
      <w:r>
        <w:rPr>
          <w:rFonts w:cs="Arial"/>
          <w:i/>
          <w:color w:val="000000"/>
          <w:szCs w:val="24"/>
        </w:rPr>
        <w:t>renzhong</w:t>
      </w:r>
      <w:proofErr w:type="spellEnd"/>
      <w:r>
        <w:rPr>
          <w:rFonts w:cs="Arial"/>
          <w:i/>
          <w:color w:val="000000"/>
          <w:szCs w:val="24"/>
        </w:rPr>
        <w:t>,</w:t>
      </w:r>
      <w:r>
        <w:rPr>
          <w:rFonts w:cs="Arial"/>
          <w:color w:val="000000"/>
          <w:szCs w:val="24"/>
        </w:rPr>
        <w:t xml:space="preserve"> without any evaluation and judgment. Instead, in the book </w:t>
      </w:r>
      <w:proofErr w:type="spellStart"/>
      <w:r>
        <w:rPr>
          <w:rFonts w:cs="Arial"/>
          <w:i/>
          <w:color w:val="000000"/>
          <w:szCs w:val="24"/>
        </w:rPr>
        <w:t>zhina</w:t>
      </w:r>
      <w:proofErr w:type="spellEnd"/>
      <w:r>
        <w:rPr>
          <w:rFonts w:cs="Arial"/>
          <w:i/>
          <w:color w:val="000000"/>
          <w:szCs w:val="24"/>
        </w:rPr>
        <w:t xml:space="preserve"> </w:t>
      </w:r>
      <w:proofErr w:type="spellStart"/>
      <w:r>
        <w:rPr>
          <w:rFonts w:cs="Arial"/>
          <w:i/>
          <w:color w:val="000000"/>
          <w:szCs w:val="24"/>
        </w:rPr>
        <w:t>siqianniankaihuashi</w:t>
      </w:r>
      <w:proofErr w:type="spellEnd"/>
      <w:r>
        <w:rPr>
          <w:rFonts w:cs="Arial"/>
          <w:i/>
          <w:color w:val="000000"/>
          <w:szCs w:val="24"/>
        </w:rPr>
        <w:t xml:space="preserve"> </w:t>
      </w:r>
      <w:r>
        <w:rPr>
          <w:rFonts w:cs="Arial"/>
          <w:color w:val="000000"/>
          <w:szCs w:val="24"/>
        </w:rPr>
        <w:t>(A History of 4000 Years of Chinese Civilization) (1903), the</w:t>
      </w:r>
      <w:r w:rsidR="00E93780">
        <w:rPr>
          <w:rFonts w:cs="Arial"/>
          <w:color w:val="000000"/>
          <w:szCs w:val="24"/>
        </w:rPr>
        <w:t xml:space="preserve"> author’s evaluation and criticism of all the other </w:t>
      </w:r>
      <w:r>
        <w:rPr>
          <w:rFonts w:cs="Arial"/>
          <w:color w:val="000000"/>
          <w:szCs w:val="24"/>
        </w:rPr>
        <w:t>minority groups were fully based on the Han as the highest standard. The Han civilization was seen as the only standard of cultural and civilized judgment, the Han moral system was view</w:t>
      </w:r>
      <w:r w:rsidR="00602F2F">
        <w:rPr>
          <w:rFonts w:cs="Arial"/>
          <w:color w:val="000000"/>
          <w:szCs w:val="24"/>
        </w:rPr>
        <w:t>ed</w:t>
      </w:r>
      <w:r>
        <w:rPr>
          <w:rFonts w:cs="Arial"/>
          <w:color w:val="000000"/>
          <w:szCs w:val="24"/>
        </w:rPr>
        <w:t xml:space="preserve"> as the only standard of social virtue. This construction of Han-central narration, which established a clear social hierarchy </w:t>
      </w:r>
      <w:r w:rsidR="00602F2F">
        <w:rPr>
          <w:rFonts w:cs="Arial"/>
          <w:color w:val="000000"/>
          <w:szCs w:val="24"/>
        </w:rPr>
        <w:t xml:space="preserve">in </w:t>
      </w:r>
      <w:r>
        <w:rPr>
          <w:rFonts w:cs="Arial"/>
          <w:color w:val="000000"/>
          <w:szCs w:val="24"/>
        </w:rPr>
        <w:t>the relationship between Han and minorities</w:t>
      </w:r>
      <w:r w:rsidR="00F9095C">
        <w:rPr>
          <w:rFonts w:cs="Arial"/>
          <w:color w:val="000000"/>
          <w:szCs w:val="24"/>
        </w:rPr>
        <w:t xml:space="preserve"> based on the constructed superiority of the former, and the constructed inferiority of the latter</w:t>
      </w:r>
      <w:r w:rsidR="00602F2F">
        <w:rPr>
          <w:rFonts w:cs="Arial"/>
          <w:color w:val="000000"/>
          <w:szCs w:val="24"/>
        </w:rPr>
        <w:t xml:space="preserve">, was widely seen in </w:t>
      </w:r>
      <w:r>
        <w:rPr>
          <w:rFonts w:cs="Arial"/>
          <w:color w:val="000000"/>
          <w:szCs w:val="24"/>
        </w:rPr>
        <w:t>Chinese edited history textbooks during the late Qing</w:t>
      </w:r>
      <w:r w:rsidR="004C4313">
        <w:rPr>
          <w:rFonts w:cs="Arial"/>
          <w:color w:val="000000"/>
          <w:szCs w:val="24"/>
        </w:rPr>
        <w:t xml:space="preserve"> period</w:t>
      </w:r>
      <w:r>
        <w:rPr>
          <w:rFonts w:cs="Arial"/>
          <w:color w:val="000000"/>
          <w:szCs w:val="24"/>
        </w:rPr>
        <w:t xml:space="preserve">. </w:t>
      </w:r>
    </w:p>
    <w:p w:rsidR="00A8262E" w:rsidRDefault="00A8262E" w:rsidP="00477795">
      <w:pPr>
        <w:tabs>
          <w:tab w:val="left" w:pos="4820"/>
        </w:tabs>
        <w:spacing w:line="360" w:lineRule="auto"/>
        <w:rPr>
          <w:rFonts w:cs="Arial"/>
          <w:color w:val="000000"/>
          <w:szCs w:val="24"/>
        </w:rPr>
      </w:pPr>
    </w:p>
    <w:p w:rsidR="00A8262E" w:rsidRDefault="00A8262E" w:rsidP="00477795">
      <w:pPr>
        <w:spacing w:line="360" w:lineRule="auto"/>
        <w:rPr>
          <w:rFonts w:cs="Arial"/>
          <w:color w:val="000000"/>
          <w:szCs w:val="24"/>
        </w:rPr>
      </w:pPr>
      <w:r>
        <w:rPr>
          <w:rFonts w:cs="Arial"/>
          <w:color w:val="000000"/>
          <w:szCs w:val="24"/>
        </w:rPr>
        <w:t xml:space="preserve">In </w:t>
      </w:r>
      <w:proofErr w:type="spellStart"/>
      <w:r>
        <w:rPr>
          <w:rFonts w:cs="Arial"/>
          <w:color w:val="000000"/>
          <w:szCs w:val="24"/>
        </w:rPr>
        <w:t>Xia</w:t>
      </w:r>
      <w:proofErr w:type="spellEnd"/>
      <w:r>
        <w:rPr>
          <w:rFonts w:cs="Arial"/>
          <w:color w:val="000000"/>
          <w:szCs w:val="24"/>
        </w:rPr>
        <w:t xml:space="preserve"> </w:t>
      </w:r>
      <w:proofErr w:type="spellStart"/>
      <w:r>
        <w:rPr>
          <w:rFonts w:cs="Arial"/>
          <w:color w:val="000000"/>
          <w:szCs w:val="24"/>
        </w:rPr>
        <w:t>Zengyou’s</w:t>
      </w:r>
      <w:proofErr w:type="spellEnd"/>
      <w:r>
        <w:rPr>
          <w:rFonts w:cs="Arial"/>
          <w:color w:val="000000"/>
          <w:szCs w:val="24"/>
        </w:rPr>
        <w:t xml:space="preserve"> (1904) </w:t>
      </w:r>
      <w:proofErr w:type="spellStart"/>
      <w:r>
        <w:rPr>
          <w:rFonts w:cs="Arial"/>
          <w:i/>
          <w:color w:val="000000"/>
          <w:szCs w:val="24"/>
        </w:rPr>
        <w:t>zuixinzhongguojiaokeshuzhongguolishi</w:t>
      </w:r>
      <w:proofErr w:type="spellEnd"/>
      <w:r>
        <w:rPr>
          <w:rFonts w:cs="Arial"/>
          <w:i/>
          <w:color w:val="000000"/>
          <w:szCs w:val="24"/>
        </w:rPr>
        <w:t xml:space="preserve"> </w:t>
      </w:r>
      <w:r>
        <w:rPr>
          <w:rFonts w:cs="Arial"/>
          <w:color w:val="000000"/>
          <w:szCs w:val="24"/>
        </w:rPr>
        <w:t>(The Latest Middle School Textbook: Chinese History), he alternatively referred the term China and Han to China when he discussed the origin of China (2~3). In his opinion, the Han was not only the dominant nation, but also the unique pure ethnic grou</w:t>
      </w:r>
      <w:r w:rsidR="00602F2F">
        <w:rPr>
          <w:rFonts w:cs="Arial"/>
          <w:color w:val="000000"/>
          <w:szCs w:val="24"/>
        </w:rPr>
        <w:t>p in China. In the discussion of</w:t>
      </w:r>
      <w:r>
        <w:rPr>
          <w:rFonts w:cs="Arial"/>
          <w:color w:val="000000"/>
          <w:szCs w:val="24"/>
        </w:rPr>
        <w:t xml:space="preserve"> the origin of China, he investigate</w:t>
      </w:r>
      <w:r w:rsidR="00E93780">
        <w:rPr>
          <w:rFonts w:cs="Arial"/>
          <w:color w:val="000000"/>
          <w:szCs w:val="24"/>
        </w:rPr>
        <w:t xml:space="preserve">d the origin of Han without </w:t>
      </w:r>
      <w:r>
        <w:rPr>
          <w:rFonts w:cs="Arial"/>
          <w:color w:val="000000"/>
          <w:szCs w:val="24"/>
        </w:rPr>
        <w:t xml:space="preserve">mentioning </w:t>
      </w:r>
      <w:r w:rsidR="00602F2F">
        <w:rPr>
          <w:rFonts w:cs="Arial"/>
          <w:color w:val="000000"/>
          <w:szCs w:val="24"/>
        </w:rPr>
        <w:t>any of the remaining</w:t>
      </w:r>
      <w:r w:rsidR="00F9095C">
        <w:rPr>
          <w:rFonts w:cs="Arial"/>
          <w:color w:val="000000"/>
          <w:szCs w:val="24"/>
        </w:rPr>
        <w:t xml:space="preserve"> minority groups, for example, he noted: ‘with regard to the origin of China, it was named as the Han by the </w:t>
      </w:r>
      <w:proofErr w:type="spellStart"/>
      <w:r w:rsidR="00F9095C">
        <w:rPr>
          <w:rFonts w:cs="Arial"/>
          <w:color w:val="000000"/>
          <w:szCs w:val="24"/>
        </w:rPr>
        <w:t>Xiongnu</w:t>
      </w:r>
      <w:proofErr w:type="spellEnd"/>
      <w:r w:rsidR="00BD34D8">
        <w:rPr>
          <w:rStyle w:val="FootnoteReference"/>
          <w:rFonts w:cs="Arial"/>
          <w:color w:val="000000"/>
          <w:szCs w:val="24"/>
        </w:rPr>
        <w:footnoteReference w:id="4"/>
      </w:r>
      <w:r w:rsidR="00F9095C">
        <w:rPr>
          <w:rFonts w:cs="Arial"/>
          <w:i/>
          <w:color w:val="000000"/>
          <w:szCs w:val="24"/>
        </w:rPr>
        <w:t xml:space="preserve"> </w:t>
      </w:r>
      <w:r w:rsidR="00F9095C">
        <w:rPr>
          <w:rFonts w:cs="Arial"/>
          <w:color w:val="000000"/>
          <w:szCs w:val="24"/>
        </w:rPr>
        <w:t>during the Han Dynasty’ (3).</w:t>
      </w:r>
      <w:r>
        <w:rPr>
          <w:rFonts w:cs="Arial"/>
          <w:color w:val="000000"/>
          <w:szCs w:val="24"/>
        </w:rPr>
        <w:t xml:space="preserve"> This textboo</w:t>
      </w:r>
      <w:r w:rsidR="00F9095C">
        <w:rPr>
          <w:rFonts w:cs="Arial"/>
          <w:color w:val="000000"/>
          <w:szCs w:val="24"/>
        </w:rPr>
        <w:t>k, which had been re-published six</w:t>
      </w:r>
      <w:r>
        <w:rPr>
          <w:rFonts w:cs="Arial"/>
          <w:color w:val="000000"/>
          <w:szCs w:val="24"/>
        </w:rPr>
        <w:t xml:space="preserve"> times from 1904 to 1907, was widely admired by some famous scholars at that time. For example, Liang Qichao (2003 [1903]) praised his work as ‘a fresh view of Chinese history’ (68). It </w:t>
      </w:r>
      <w:r>
        <w:rPr>
          <w:rFonts w:cs="Arial"/>
          <w:color w:val="000000"/>
          <w:szCs w:val="24"/>
        </w:rPr>
        <w:lastRenderedPageBreak/>
        <w:t>therefore created a great impact in Chinese school education during the late Qing period.</w:t>
      </w:r>
    </w:p>
    <w:p w:rsidR="005F00B6" w:rsidRDefault="005F00B6" w:rsidP="00477795">
      <w:pPr>
        <w:spacing w:line="360" w:lineRule="auto"/>
        <w:rPr>
          <w:rFonts w:cs="Arial"/>
          <w:color w:val="FF0000"/>
          <w:szCs w:val="24"/>
          <w:lang w:val="en-US"/>
        </w:rPr>
      </w:pPr>
    </w:p>
    <w:p w:rsidR="005F00B6" w:rsidRPr="005F00B6" w:rsidRDefault="005F00B6" w:rsidP="00477795">
      <w:pPr>
        <w:spacing w:line="360" w:lineRule="auto"/>
        <w:rPr>
          <w:rFonts w:cs="Arial"/>
          <w:color w:val="000000" w:themeColor="text1"/>
          <w:szCs w:val="24"/>
          <w:lang w:val="en-US"/>
        </w:rPr>
      </w:pPr>
      <w:r>
        <w:rPr>
          <w:rFonts w:cs="Arial"/>
          <w:color w:val="000000" w:themeColor="text1"/>
          <w:szCs w:val="24"/>
          <w:lang w:val="en-US"/>
        </w:rPr>
        <w:t xml:space="preserve">We can see from the above that the definition of </w:t>
      </w:r>
      <w:r>
        <w:rPr>
          <w:rFonts w:cs="Arial"/>
          <w:i/>
          <w:color w:val="000000" w:themeColor="text1"/>
          <w:szCs w:val="24"/>
          <w:lang w:val="en-US"/>
        </w:rPr>
        <w:t>minzu</w:t>
      </w:r>
      <w:r>
        <w:rPr>
          <w:rFonts w:cs="Arial"/>
          <w:color w:val="000000" w:themeColor="text1"/>
          <w:szCs w:val="24"/>
          <w:lang w:val="en-US"/>
        </w:rPr>
        <w:t xml:space="preserve"> was strongly influenced by the social background in the late Qing period, during which </w:t>
      </w:r>
      <w:r w:rsidR="00E93780">
        <w:rPr>
          <w:rFonts w:cs="Arial"/>
          <w:color w:val="000000" w:themeColor="text1"/>
          <w:szCs w:val="24"/>
          <w:lang w:val="en-US"/>
        </w:rPr>
        <w:t xml:space="preserve">the </w:t>
      </w:r>
      <w:r>
        <w:rPr>
          <w:rFonts w:cs="Arial"/>
          <w:color w:val="000000" w:themeColor="text1"/>
          <w:szCs w:val="24"/>
          <w:lang w:val="en-US"/>
        </w:rPr>
        <w:t>Chinese nation was radically c</w:t>
      </w:r>
      <w:r w:rsidR="00E93780">
        <w:rPr>
          <w:rFonts w:cs="Arial"/>
          <w:color w:val="000000" w:themeColor="text1"/>
          <w:szCs w:val="24"/>
          <w:lang w:val="en-US"/>
        </w:rPr>
        <w:t>hallenged by the Western threat</w:t>
      </w:r>
      <w:r>
        <w:rPr>
          <w:rFonts w:cs="Arial"/>
          <w:color w:val="000000" w:themeColor="text1"/>
          <w:szCs w:val="24"/>
          <w:lang w:val="en-US"/>
        </w:rPr>
        <w:t xml:space="preserve"> that cre</w:t>
      </w:r>
      <w:r w:rsidR="00E93780">
        <w:rPr>
          <w:rFonts w:cs="Arial"/>
          <w:color w:val="000000" w:themeColor="text1"/>
          <w:szCs w:val="24"/>
          <w:lang w:val="en-US"/>
        </w:rPr>
        <w:t xml:space="preserve">ated an urgent necessity for </w:t>
      </w:r>
      <w:r>
        <w:rPr>
          <w:rFonts w:cs="Arial"/>
          <w:color w:val="000000" w:themeColor="text1"/>
          <w:szCs w:val="24"/>
          <w:lang w:val="en-US"/>
        </w:rPr>
        <w:t xml:space="preserve">cooperation between the Han and other minorities in China </w:t>
      </w:r>
      <w:r w:rsidR="00E93780">
        <w:rPr>
          <w:rFonts w:cs="Arial"/>
          <w:color w:val="000000" w:themeColor="text1"/>
          <w:szCs w:val="24"/>
          <w:lang w:val="en-US"/>
        </w:rPr>
        <w:t xml:space="preserve">in order </w:t>
      </w:r>
      <w:r w:rsidR="003B61BF">
        <w:rPr>
          <w:rFonts w:cs="Arial"/>
          <w:color w:val="000000" w:themeColor="text1"/>
          <w:szCs w:val="24"/>
          <w:lang w:val="en-US"/>
        </w:rPr>
        <w:t>to defend China against a shared opponent.</w:t>
      </w:r>
      <w:r>
        <w:rPr>
          <w:rFonts w:cs="Arial"/>
          <w:color w:val="000000" w:themeColor="text1"/>
          <w:szCs w:val="24"/>
          <w:lang w:val="en-US"/>
        </w:rPr>
        <w:t xml:space="preserve"> </w:t>
      </w:r>
    </w:p>
    <w:p w:rsidR="00746ECE" w:rsidRDefault="00746ECE">
      <w:pPr>
        <w:widowControl/>
        <w:spacing w:after="200" w:line="276" w:lineRule="auto"/>
        <w:rPr>
          <w:rFonts w:cs="Arial"/>
          <w:color w:val="000000"/>
          <w:szCs w:val="24"/>
          <w:lang w:val="en-US"/>
        </w:rPr>
      </w:pPr>
      <w:r>
        <w:rPr>
          <w:rFonts w:cs="Arial"/>
          <w:color w:val="000000"/>
          <w:szCs w:val="24"/>
          <w:lang w:val="en-US"/>
        </w:rPr>
        <w:br w:type="page"/>
      </w:r>
    </w:p>
    <w:p w:rsidR="00A8262E" w:rsidRPr="007C46D5" w:rsidRDefault="00A579D6" w:rsidP="00477795">
      <w:pPr>
        <w:tabs>
          <w:tab w:val="left" w:pos="4820"/>
        </w:tabs>
        <w:spacing w:line="360" w:lineRule="auto"/>
        <w:rPr>
          <w:rFonts w:cs="Arial"/>
          <w:color w:val="000000"/>
          <w:sz w:val="28"/>
          <w:szCs w:val="28"/>
        </w:rPr>
      </w:pPr>
      <w:r>
        <w:rPr>
          <w:rFonts w:cs="Arial"/>
          <w:color w:val="000000"/>
          <w:sz w:val="28"/>
          <w:szCs w:val="28"/>
        </w:rPr>
        <w:lastRenderedPageBreak/>
        <w:t>4.3 The i</w:t>
      </w:r>
      <w:r w:rsidR="00A8262E" w:rsidRPr="007C46D5">
        <w:rPr>
          <w:rFonts w:cs="Arial"/>
          <w:color w:val="000000"/>
          <w:sz w:val="28"/>
          <w:szCs w:val="28"/>
        </w:rPr>
        <w:t xml:space="preserve">nterpretation of minority groups </w:t>
      </w:r>
      <w:r>
        <w:rPr>
          <w:rFonts w:cs="Arial"/>
          <w:color w:val="000000"/>
          <w:sz w:val="28"/>
          <w:szCs w:val="28"/>
        </w:rPr>
        <w:t>– s</w:t>
      </w:r>
      <w:r w:rsidR="00A8262E" w:rsidRPr="00033030">
        <w:rPr>
          <w:rFonts w:cs="Arial"/>
          <w:color w:val="000000"/>
          <w:sz w:val="28"/>
          <w:szCs w:val="28"/>
        </w:rPr>
        <w:t>eparation and</w:t>
      </w:r>
      <w:r w:rsidR="00A8262E">
        <w:rPr>
          <w:rFonts w:cs="Arial"/>
          <w:color w:val="000000"/>
          <w:sz w:val="28"/>
          <w:szCs w:val="28"/>
        </w:rPr>
        <w:t xml:space="preserve"> </w:t>
      </w:r>
      <w:r>
        <w:rPr>
          <w:rFonts w:cs="Arial"/>
          <w:color w:val="000000"/>
          <w:sz w:val="28"/>
          <w:szCs w:val="28"/>
        </w:rPr>
        <w:t>c</w:t>
      </w:r>
      <w:r w:rsidR="00A8262E" w:rsidRPr="007C46D5">
        <w:rPr>
          <w:rFonts w:cs="Arial"/>
          <w:color w:val="000000"/>
          <w:sz w:val="28"/>
          <w:szCs w:val="28"/>
        </w:rPr>
        <w:t>ombination</w:t>
      </w:r>
    </w:p>
    <w:p w:rsidR="00A8262E" w:rsidRDefault="00A8262E" w:rsidP="00477795">
      <w:pPr>
        <w:tabs>
          <w:tab w:val="left" w:pos="4820"/>
        </w:tabs>
        <w:spacing w:line="360" w:lineRule="auto"/>
        <w:rPr>
          <w:rFonts w:cs="Arial"/>
          <w:color w:val="000000"/>
          <w:szCs w:val="24"/>
        </w:rPr>
      </w:pPr>
    </w:p>
    <w:p w:rsidR="00A8262E" w:rsidRDefault="00A8262E" w:rsidP="00477795">
      <w:pPr>
        <w:spacing w:line="360" w:lineRule="auto"/>
        <w:rPr>
          <w:rFonts w:cs="Arial"/>
          <w:color w:val="000000"/>
          <w:szCs w:val="24"/>
        </w:rPr>
      </w:pPr>
      <w:r>
        <w:rPr>
          <w:rFonts w:cs="Arial"/>
          <w:color w:val="000000"/>
          <w:szCs w:val="24"/>
        </w:rPr>
        <w:t>The construction of the self is always intertwined with the construction of other. The understanding and interpreting of minority group</w:t>
      </w:r>
      <w:r w:rsidR="00602F2F">
        <w:rPr>
          <w:rFonts w:cs="Arial"/>
          <w:color w:val="000000"/>
          <w:szCs w:val="24"/>
        </w:rPr>
        <w:t>s</w:t>
      </w:r>
      <w:r>
        <w:rPr>
          <w:rFonts w:cs="Arial"/>
          <w:color w:val="000000"/>
          <w:szCs w:val="24"/>
        </w:rPr>
        <w:t xml:space="preserve"> was </w:t>
      </w:r>
      <w:r w:rsidR="00602F2F">
        <w:rPr>
          <w:rFonts w:cs="Arial"/>
          <w:color w:val="000000"/>
          <w:szCs w:val="24"/>
        </w:rPr>
        <w:t xml:space="preserve">simultaneously altered with </w:t>
      </w:r>
      <w:r>
        <w:rPr>
          <w:rFonts w:cs="Arial"/>
          <w:color w:val="000000"/>
          <w:szCs w:val="24"/>
        </w:rPr>
        <w:t xml:space="preserve">changes in the representation of Han. The term </w:t>
      </w:r>
      <w:proofErr w:type="spellStart"/>
      <w:r>
        <w:rPr>
          <w:rFonts w:cs="Arial"/>
          <w:i/>
          <w:color w:val="000000"/>
          <w:szCs w:val="24"/>
        </w:rPr>
        <w:t>zhonghua</w:t>
      </w:r>
      <w:proofErr w:type="spellEnd"/>
      <w:r>
        <w:rPr>
          <w:rFonts w:cs="Arial"/>
          <w:i/>
          <w:color w:val="000000"/>
          <w:szCs w:val="24"/>
        </w:rPr>
        <w:t xml:space="preserve"> </w:t>
      </w:r>
      <w:proofErr w:type="spellStart"/>
      <w:r>
        <w:rPr>
          <w:rFonts w:cs="Arial"/>
          <w:i/>
          <w:color w:val="000000"/>
          <w:szCs w:val="24"/>
        </w:rPr>
        <w:t>minzu</w:t>
      </w:r>
      <w:proofErr w:type="spellEnd"/>
      <w:r>
        <w:rPr>
          <w:rFonts w:cs="Arial"/>
          <w:i/>
          <w:color w:val="000000"/>
          <w:szCs w:val="24"/>
        </w:rPr>
        <w:t xml:space="preserve"> </w:t>
      </w:r>
      <w:r>
        <w:rPr>
          <w:rFonts w:cs="Arial"/>
          <w:color w:val="000000"/>
          <w:szCs w:val="24"/>
        </w:rPr>
        <w:t>(Chinese nation) appeared in academic discussi</w:t>
      </w:r>
      <w:r w:rsidR="00BC7A62">
        <w:rPr>
          <w:rFonts w:cs="Arial"/>
          <w:color w:val="000000"/>
          <w:szCs w:val="24"/>
        </w:rPr>
        <w:t>on in the late Qing. The shift</w:t>
      </w:r>
      <w:r>
        <w:rPr>
          <w:rFonts w:cs="Arial"/>
          <w:color w:val="000000"/>
          <w:szCs w:val="24"/>
        </w:rPr>
        <w:t xml:space="preserve"> of the term and the meaning it referred to </w:t>
      </w:r>
      <w:r w:rsidR="00602F2F">
        <w:rPr>
          <w:rFonts w:cs="Arial"/>
          <w:color w:val="000000"/>
          <w:szCs w:val="24"/>
        </w:rPr>
        <w:t>can be generally summarized in</w:t>
      </w:r>
      <w:r>
        <w:rPr>
          <w:rFonts w:cs="Arial"/>
          <w:color w:val="000000"/>
          <w:szCs w:val="24"/>
        </w:rPr>
        <w:t xml:space="preserve"> three </w:t>
      </w:r>
      <w:r w:rsidR="00E93780">
        <w:rPr>
          <w:rFonts w:cs="Arial"/>
          <w:color w:val="000000"/>
          <w:szCs w:val="24"/>
        </w:rPr>
        <w:t>way</w:t>
      </w:r>
      <w:r>
        <w:rPr>
          <w:rFonts w:cs="Arial"/>
          <w:color w:val="000000"/>
          <w:szCs w:val="24"/>
        </w:rPr>
        <w:t>s: firstly it referred to all the independent nations within Chinese territory or Chinese history, in China. This mean</w:t>
      </w:r>
      <w:r w:rsidR="00E93780">
        <w:rPr>
          <w:rFonts w:cs="Arial"/>
          <w:color w:val="000000"/>
          <w:szCs w:val="24"/>
        </w:rPr>
        <w:t xml:space="preserve">ing was mostly adopted by </w:t>
      </w:r>
      <w:r>
        <w:rPr>
          <w:rFonts w:cs="Arial"/>
          <w:color w:val="000000"/>
          <w:szCs w:val="24"/>
        </w:rPr>
        <w:t xml:space="preserve">Japanese edited textbooks. For example, </w:t>
      </w:r>
      <w:r w:rsidR="00BC7A62">
        <w:rPr>
          <w:rFonts w:cs="Arial"/>
          <w:color w:val="000000"/>
          <w:szCs w:val="24"/>
        </w:rPr>
        <w:t xml:space="preserve">in </w:t>
      </w:r>
      <w:proofErr w:type="spellStart"/>
      <w:r w:rsidRPr="00FB746B">
        <w:rPr>
          <w:rFonts w:cs="Arial"/>
          <w:color w:val="000000"/>
          <w:szCs w:val="24"/>
        </w:rPr>
        <w:t>Jitzuzõ</w:t>
      </w:r>
      <w:r>
        <w:rPr>
          <w:rFonts w:cs="Arial"/>
          <w:color w:val="000000"/>
          <w:szCs w:val="24"/>
        </w:rPr>
        <w:t>’s</w:t>
      </w:r>
      <w:proofErr w:type="spellEnd"/>
      <w:r>
        <w:rPr>
          <w:rFonts w:cs="Arial"/>
          <w:color w:val="000000"/>
          <w:szCs w:val="24"/>
        </w:rPr>
        <w:t xml:space="preserve"> (1899) </w:t>
      </w:r>
      <w:r w:rsidR="00BC7A62">
        <w:rPr>
          <w:rFonts w:cs="Arial"/>
          <w:color w:val="000000"/>
          <w:szCs w:val="24"/>
        </w:rPr>
        <w:t xml:space="preserve">work, although he claimed that the Han was the most important group in the Asian history by promoting Asian civilization, he did not </w:t>
      </w:r>
      <w:r w:rsidR="00FB567F">
        <w:rPr>
          <w:rFonts w:cs="Arial"/>
          <w:color w:val="000000"/>
          <w:szCs w:val="24"/>
        </w:rPr>
        <w:t>mention the Han was the dominant group in Chinese history. On the other, t</w:t>
      </w:r>
      <w:r>
        <w:rPr>
          <w:rFonts w:cs="Arial"/>
          <w:color w:val="000000"/>
          <w:szCs w:val="24"/>
        </w:rPr>
        <w:t xml:space="preserve">he term </w:t>
      </w:r>
      <w:r>
        <w:rPr>
          <w:rFonts w:cs="Arial"/>
          <w:i/>
          <w:color w:val="000000"/>
          <w:szCs w:val="24"/>
        </w:rPr>
        <w:t xml:space="preserve">minzu </w:t>
      </w:r>
      <w:r>
        <w:rPr>
          <w:rFonts w:cs="Arial"/>
          <w:color w:val="000000"/>
          <w:szCs w:val="24"/>
        </w:rPr>
        <w:t xml:space="preserve">can sometimes mean the collection of nations, among which the Han performed an absolute dominance. For example, Liu </w:t>
      </w:r>
      <w:proofErr w:type="spellStart"/>
      <w:r>
        <w:rPr>
          <w:rFonts w:cs="Arial"/>
          <w:color w:val="000000"/>
          <w:szCs w:val="24"/>
        </w:rPr>
        <w:t>Shipei</w:t>
      </w:r>
      <w:proofErr w:type="spellEnd"/>
      <w:r>
        <w:rPr>
          <w:rFonts w:cs="Arial"/>
          <w:color w:val="000000"/>
          <w:szCs w:val="24"/>
        </w:rPr>
        <w:t xml:space="preserve"> (1906), in his </w:t>
      </w:r>
      <w:proofErr w:type="spellStart"/>
      <w:r>
        <w:rPr>
          <w:rFonts w:cs="Arial"/>
          <w:i/>
          <w:color w:val="000000"/>
          <w:szCs w:val="24"/>
        </w:rPr>
        <w:t>zhongguo</w:t>
      </w:r>
      <w:proofErr w:type="spellEnd"/>
      <w:r>
        <w:rPr>
          <w:rFonts w:cs="Arial"/>
          <w:i/>
          <w:color w:val="000000"/>
          <w:szCs w:val="24"/>
        </w:rPr>
        <w:t xml:space="preserve"> </w:t>
      </w:r>
      <w:proofErr w:type="spellStart"/>
      <w:r>
        <w:rPr>
          <w:rFonts w:cs="Arial"/>
          <w:i/>
          <w:color w:val="000000"/>
          <w:szCs w:val="24"/>
        </w:rPr>
        <w:t>lishi</w:t>
      </w:r>
      <w:proofErr w:type="spellEnd"/>
      <w:r>
        <w:rPr>
          <w:rFonts w:cs="Arial"/>
          <w:i/>
          <w:color w:val="000000"/>
          <w:szCs w:val="24"/>
        </w:rPr>
        <w:t xml:space="preserve"> </w:t>
      </w:r>
      <w:proofErr w:type="spellStart"/>
      <w:r>
        <w:rPr>
          <w:rFonts w:cs="Arial"/>
          <w:i/>
          <w:color w:val="000000"/>
          <w:szCs w:val="24"/>
        </w:rPr>
        <w:t>jiaokeshu</w:t>
      </w:r>
      <w:proofErr w:type="spellEnd"/>
      <w:r>
        <w:rPr>
          <w:rFonts w:cs="Arial"/>
          <w:i/>
          <w:color w:val="000000"/>
          <w:szCs w:val="24"/>
        </w:rPr>
        <w:t xml:space="preserve"> </w:t>
      </w:r>
      <w:r>
        <w:rPr>
          <w:rFonts w:cs="Arial"/>
          <w:color w:val="000000"/>
          <w:szCs w:val="24"/>
        </w:rPr>
        <w:t>(</w:t>
      </w:r>
      <w:r w:rsidRPr="00B22B92">
        <w:rPr>
          <w:rFonts w:cs="Arial"/>
          <w:color w:val="000000"/>
          <w:szCs w:val="24"/>
        </w:rPr>
        <w:t>The Textbook of Chinese History</w:t>
      </w:r>
      <w:r>
        <w:rPr>
          <w:rFonts w:cs="Arial"/>
          <w:color w:val="000000"/>
          <w:szCs w:val="24"/>
        </w:rPr>
        <w:t xml:space="preserve">), included the mentioning of other </w:t>
      </w:r>
      <w:r>
        <w:rPr>
          <w:rFonts w:cs="Arial"/>
          <w:i/>
          <w:color w:val="000000"/>
          <w:szCs w:val="24"/>
        </w:rPr>
        <w:t>minzu</w:t>
      </w:r>
      <w:r>
        <w:rPr>
          <w:rFonts w:cs="Arial"/>
          <w:color w:val="000000"/>
          <w:szCs w:val="24"/>
        </w:rPr>
        <w:t xml:space="preserve"> within the Chinese </w:t>
      </w:r>
      <w:r w:rsidR="00602F2F">
        <w:rPr>
          <w:rFonts w:cs="Arial"/>
          <w:color w:val="000000"/>
          <w:szCs w:val="24"/>
        </w:rPr>
        <w:t xml:space="preserve">territory when he discussed </w:t>
      </w:r>
      <w:r>
        <w:rPr>
          <w:rFonts w:cs="Arial"/>
          <w:color w:val="000000"/>
          <w:szCs w:val="24"/>
        </w:rPr>
        <w:t xml:space="preserve">national integration and separation; however, the term </w:t>
      </w:r>
      <w:r>
        <w:rPr>
          <w:rFonts w:cs="Arial"/>
          <w:i/>
          <w:color w:val="000000"/>
          <w:szCs w:val="24"/>
        </w:rPr>
        <w:t xml:space="preserve">minzu </w:t>
      </w:r>
      <w:r>
        <w:rPr>
          <w:rFonts w:cs="Arial"/>
          <w:color w:val="000000"/>
          <w:szCs w:val="24"/>
        </w:rPr>
        <w:t xml:space="preserve">only referred to the Han when he was dealing with the term </w:t>
      </w:r>
      <w:proofErr w:type="spellStart"/>
      <w:r>
        <w:rPr>
          <w:rFonts w:cs="Arial"/>
          <w:i/>
          <w:color w:val="000000"/>
          <w:szCs w:val="24"/>
        </w:rPr>
        <w:t>zhongguo</w:t>
      </w:r>
      <w:proofErr w:type="spellEnd"/>
      <w:r>
        <w:rPr>
          <w:rFonts w:cs="Arial"/>
          <w:i/>
          <w:color w:val="000000"/>
          <w:szCs w:val="24"/>
        </w:rPr>
        <w:t xml:space="preserve"> </w:t>
      </w:r>
      <w:proofErr w:type="spellStart"/>
      <w:r>
        <w:rPr>
          <w:rFonts w:cs="Arial"/>
          <w:i/>
          <w:color w:val="000000"/>
          <w:szCs w:val="24"/>
        </w:rPr>
        <w:t>renmin</w:t>
      </w:r>
      <w:proofErr w:type="spellEnd"/>
      <w:r>
        <w:rPr>
          <w:rFonts w:cs="Arial"/>
          <w:i/>
          <w:color w:val="000000"/>
          <w:szCs w:val="24"/>
        </w:rPr>
        <w:t xml:space="preserve"> </w:t>
      </w:r>
      <w:r>
        <w:rPr>
          <w:rFonts w:cs="Arial"/>
          <w:color w:val="000000"/>
          <w:szCs w:val="24"/>
        </w:rPr>
        <w:t>(Chinese pe</w:t>
      </w:r>
      <w:r w:rsidR="00602F2F">
        <w:rPr>
          <w:rFonts w:cs="Arial"/>
          <w:color w:val="000000"/>
          <w:szCs w:val="24"/>
        </w:rPr>
        <w:t>ople). T</w:t>
      </w:r>
      <w:r>
        <w:rPr>
          <w:rFonts w:cs="Arial"/>
          <w:color w:val="000000"/>
          <w:szCs w:val="24"/>
        </w:rPr>
        <w:t xml:space="preserve">his understanding of </w:t>
      </w:r>
      <w:r>
        <w:rPr>
          <w:rFonts w:cs="Arial"/>
          <w:i/>
          <w:color w:val="000000"/>
          <w:szCs w:val="24"/>
        </w:rPr>
        <w:t>minzu</w:t>
      </w:r>
      <w:r>
        <w:rPr>
          <w:rFonts w:cs="Arial"/>
          <w:color w:val="000000"/>
          <w:szCs w:val="24"/>
        </w:rPr>
        <w:t xml:space="preserve"> was often mixed with the third interpretation of the term that exclusively referred to the Han nation. The latter two interpretations were mainly used in Chinese written or edited textbooks.</w:t>
      </w:r>
    </w:p>
    <w:p w:rsidR="00874865" w:rsidRDefault="00874865" w:rsidP="00477795">
      <w:pPr>
        <w:spacing w:line="360" w:lineRule="auto"/>
        <w:rPr>
          <w:rFonts w:cs="Arial"/>
          <w:color w:val="000000"/>
          <w:szCs w:val="24"/>
        </w:rPr>
      </w:pPr>
    </w:p>
    <w:p w:rsidR="00874865" w:rsidRDefault="00BF08C5" w:rsidP="00477795">
      <w:pPr>
        <w:spacing w:line="360" w:lineRule="auto"/>
        <w:rPr>
          <w:rFonts w:cs="Arial"/>
          <w:color w:val="000000"/>
          <w:szCs w:val="24"/>
        </w:rPr>
      </w:pPr>
      <w:r>
        <w:rPr>
          <w:rFonts w:cs="Arial"/>
          <w:color w:val="000000"/>
          <w:szCs w:val="24"/>
        </w:rPr>
        <w:t>The long-term Chinese cultural tradition was constructed based o</w:t>
      </w:r>
      <w:r w:rsidR="00E93780">
        <w:rPr>
          <w:rFonts w:cs="Arial"/>
          <w:color w:val="000000"/>
          <w:szCs w:val="24"/>
        </w:rPr>
        <w:t>n a potential rule that assumed</w:t>
      </w:r>
      <w:r>
        <w:rPr>
          <w:rFonts w:cs="Arial"/>
          <w:color w:val="000000"/>
          <w:szCs w:val="24"/>
        </w:rPr>
        <w:t xml:space="preserve"> there had been a natural hierarchy of ethnicities within China, with Han Chinese at the top while the minorities </w:t>
      </w:r>
      <w:r w:rsidR="00E93780">
        <w:rPr>
          <w:rFonts w:cs="Arial"/>
          <w:color w:val="000000"/>
          <w:szCs w:val="24"/>
        </w:rPr>
        <w:t xml:space="preserve">existed </w:t>
      </w:r>
      <w:r>
        <w:rPr>
          <w:rFonts w:cs="Arial"/>
          <w:color w:val="000000"/>
          <w:szCs w:val="24"/>
        </w:rPr>
        <w:t xml:space="preserve">at the bottom. In various dynasties, some Hanese criminals were made to settle in the territory of those minorities, usually as a form of punishment. Moreover, </w:t>
      </w:r>
      <w:proofErr w:type="spellStart"/>
      <w:r>
        <w:rPr>
          <w:rFonts w:cs="Arial"/>
          <w:i/>
          <w:color w:val="000000"/>
          <w:szCs w:val="24"/>
        </w:rPr>
        <w:t>hanhua</w:t>
      </w:r>
      <w:proofErr w:type="spellEnd"/>
      <w:r>
        <w:rPr>
          <w:rFonts w:cs="Arial"/>
          <w:i/>
          <w:color w:val="000000"/>
          <w:szCs w:val="24"/>
        </w:rPr>
        <w:t xml:space="preserve"> </w:t>
      </w:r>
      <w:r>
        <w:rPr>
          <w:rFonts w:cs="Arial"/>
          <w:color w:val="000000"/>
          <w:szCs w:val="24"/>
        </w:rPr>
        <w:t>(</w:t>
      </w:r>
      <w:proofErr w:type="spellStart"/>
      <w:r>
        <w:rPr>
          <w:rFonts w:cs="Arial"/>
          <w:color w:val="000000"/>
          <w:szCs w:val="24"/>
        </w:rPr>
        <w:t>Hanization</w:t>
      </w:r>
      <w:proofErr w:type="spellEnd"/>
      <w:r>
        <w:rPr>
          <w:rFonts w:cs="Arial"/>
          <w:color w:val="000000"/>
          <w:szCs w:val="24"/>
        </w:rPr>
        <w:t xml:space="preserve">) was defined and widely accepted by elites as well as </w:t>
      </w:r>
      <w:r w:rsidR="00E93780">
        <w:rPr>
          <w:rFonts w:cs="Arial"/>
          <w:color w:val="000000"/>
          <w:szCs w:val="24"/>
        </w:rPr>
        <w:t xml:space="preserve">the </w:t>
      </w:r>
      <w:r>
        <w:rPr>
          <w:rFonts w:cs="Arial"/>
          <w:color w:val="000000"/>
          <w:szCs w:val="24"/>
        </w:rPr>
        <w:t>Han public, as the only way of achieving civilization for those minority groups. Han intellectuals considered that it was their tasks and success to bring those minorities to a higher form of life, which was legitimized as</w:t>
      </w:r>
      <w:r w:rsidR="00E93780">
        <w:rPr>
          <w:rFonts w:cs="Arial"/>
          <w:color w:val="000000"/>
          <w:szCs w:val="24"/>
        </w:rPr>
        <w:t xml:space="preserve"> the</w:t>
      </w:r>
      <w:r>
        <w:rPr>
          <w:rFonts w:cs="Arial"/>
          <w:color w:val="000000"/>
          <w:szCs w:val="24"/>
        </w:rPr>
        <w:t xml:space="preserve"> Han cultural and moral system.</w:t>
      </w:r>
    </w:p>
    <w:p w:rsidR="00A8262E" w:rsidRDefault="00A8262E" w:rsidP="00477795">
      <w:pPr>
        <w:spacing w:line="360" w:lineRule="auto"/>
        <w:rPr>
          <w:rFonts w:cs="Arial"/>
          <w:color w:val="000000"/>
          <w:szCs w:val="24"/>
        </w:rPr>
      </w:pPr>
    </w:p>
    <w:p w:rsidR="00BA2F62" w:rsidRDefault="00A8262E" w:rsidP="00477795">
      <w:pPr>
        <w:spacing w:line="360" w:lineRule="auto"/>
        <w:rPr>
          <w:rFonts w:cs="Arial"/>
          <w:color w:val="000000"/>
          <w:szCs w:val="24"/>
        </w:rPr>
      </w:pPr>
      <w:r>
        <w:rPr>
          <w:rFonts w:cs="Arial"/>
          <w:color w:val="000000"/>
          <w:szCs w:val="24"/>
        </w:rPr>
        <w:t>The relationship between the Han and minority groups showed different</w:t>
      </w:r>
      <w:r w:rsidR="00602F2F">
        <w:rPr>
          <w:rFonts w:cs="Arial"/>
          <w:color w:val="000000"/>
          <w:szCs w:val="24"/>
        </w:rPr>
        <w:t>ly</w:t>
      </w:r>
      <w:r>
        <w:rPr>
          <w:rFonts w:cs="Arial"/>
          <w:color w:val="000000"/>
          <w:szCs w:val="24"/>
        </w:rPr>
        <w:t xml:space="preserve"> in the </w:t>
      </w:r>
      <w:r>
        <w:rPr>
          <w:rFonts w:cs="Arial"/>
          <w:color w:val="000000"/>
          <w:szCs w:val="24"/>
        </w:rPr>
        <w:lastRenderedPageBreak/>
        <w:t>Japanese edited textbooks and those</w:t>
      </w:r>
      <w:r w:rsidR="00FB567F">
        <w:rPr>
          <w:rFonts w:cs="Arial"/>
          <w:color w:val="000000"/>
          <w:szCs w:val="24"/>
        </w:rPr>
        <w:t>,</w:t>
      </w:r>
      <w:r>
        <w:rPr>
          <w:rFonts w:cs="Arial"/>
          <w:color w:val="000000"/>
          <w:szCs w:val="24"/>
        </w:rPr>
        <w:t xml:space="preserve"> which were Chinese self-edited. For example, the event of </w:t>
      </w:r>
      <w:proofErr w:type="spellStart"/>
      <w:r>
        <w:rPr>
          <w:rFonts w:cs="Arial"/>
          <w:i/>
          <w:color w:val="000000"/>
          <w:szCs w:val="24"/>
        </w:rPr>
        <w:t>wuhuluanhua</w:t>
      </w:r>
      <w:proofErr w:type="spellEnd"/>
      <w:r>
        <w:rPr>
          <w:rFonts w:cs="Arial"/>
          <w:i/>
          <w:color w:val="000000"/>
          <w:szCs w:val="24"/>
        </w:rPr>
        <w:t xml:space="preserve"> </w:t>
      </w:r>
      <w:r>
        <w:rPr>
          <w:rFonts w:cs="Arial"/>
          <w:color w:val="000000"/>
          <w:szCs w:val="24"/>
        </w:rPr>
        <w:t xml:space="preserve">(The </w:t>
      </w:r>
      <w:proofErr w:type="spellStart"/>
      <w:r>
        <w:rPr>
          <w:rFonts w:cs="Arial"/>
          <w:i/>
          <w:color w:val="000000"/>
          <w:szCs w:val="24"/>
        </w:rPr>
        <w:t>wuhu</w:t>
      </w:r>
      <w:proofErr w:type="spellEnd"/>
      <w:r>
        <w:rPr>
          <w:rFonts w:cs="Arial"/>
          <w:i/>
          <w:color w:val="000000"/>
          <w:szCs w:val="24"/>
        </w:rPr>
        <w:t xml:space="preserve"> </w:t>
      </w:r>
      <w:r>
        <w:rPr>
          <w:rFonts w:cs="Arial"/>
          <w:color w:val="000000"/>
          <w:szCs w:val="24"/>
        </w:rPr>
        <w:t>upr</w:t>
      </w:r>
      <w:r w:rsidR="00602F2F">
        <w:rPr>
          <w:rFonts w:cs="Arial"/>
          <w:color w:val="000000"/>
          <w:szCs w:val="24"/>
        </w:rPr>
        <w:t>ising</w:t>
      </w:r>
      <w:r w:rsidR="00FB567F">
        <w:rPr>
          <w:rFonts w:cs="Arial"/>
          <w:color w:val="000000"/>
          <w:szCs w:val="24"/>
        </w:rPr>
        <w:t xml:space="preserve"> Jin Dynasty</w:t>
      </w:r>
      <w:r w:rsidR="00602F2F">
        <w:rPr>
          <w:rFonts w:cs="Arial"/>
          <w:color w:val="000000"/>
          <w:szCs w:val="24"/>
        </w:rPr>
        <w:t xml:space="preserve">) was described by most </w:t>
      </w:r>
      <w:r>
        <w:rPr>
          <w:rFonts w:cs="Arial"/>
          <w:color w:val="000000"/>
          <w:szCs w:val="24"/>
        </w:rPr>
        <w:t xml:space="preserve">Chinese history textbooks for its importance. </w:t>
      </w:r>
      <w:r>
        <w:rPr>
          <w:rFonts w:cs="Arial"/>
          <w:i/>
          <w:color w:val="000000"/>
          <w:szCs w:val="24"/>
        </w:rPr>
        <w:t xml:space="preserve">Wuhu </w:t>
      </w:r>
      <w:r>
        <w:rPr>
          <w:rFonts w:cs="Arial"/>
          <w:color w:val="000000"/>
          <w:szCs w:val="24"/>
        </w:rPr>
        <w:t xml:space="preserve">was a Chinese term referring to the five northern minority tribes, which rose up against the Jin Dynasty (265~420) of China, and therefore </w:t>
      </w:r>
      <w:r w:rsidR="00E93780">
        <w:rPr>
          <w:rFonts w:cs="Arial"/>
          <w:color w:val="000000"/>
          <w:szCs w:val="24"/>
        </w:rPr>
        <w:t>de</w:t>
      </w:r>
      <w:r>
        <w:rPr>
          <w:rFonts w:cs="Arial"/>
          <w:color w:val="000000"/>
          <w:szCs w:val="24"/>
        </w:rPr>
        <w:t xml:space="preserve">limited the territory of </w:t>
      </w:r>
      <w:r w:rsidR="00E93780">
        <w:rPr>
          <w:rFonts w:cs="Arial"/>
          <w:color w:val="000000"/>
          <w:szCs w:val="24"/>
        </w:rPr>
        <w:t xml:space="preserve">the </w:t>
      </w:r>
      <w:r>
        <w:rPr>
          <w:rFonts w:cs="Arial"/>
          <w:color w:val="000000"/>
          <w:szCs w:val="24"/>
        </w:rPr>
        <w:t>Jin Dynas</w:t>
      </w:r>
      <w:r w:rsidR="00E93780">
        <w:rPr>
          <w:rFonts w:cs="Arial"/>
          <w:color w:val="000000"/>
          <w:szCs w:val="24"/>
        </w:rPr>
        <w:t>ty (a Hanese regime established</w:t>
      </w:r>
      <w:r>
        <w:rPr>
          <w:rFonts w:cs="Arial"/>
          <w:color w:val="000000"/>
          <w:szCs w:val="24"/>
        </w:rPr>
        <w:t xml:space="preserve"> to the south of </w:t>
      </w:r>
      <w:proofErr w:type="spellStart"/>
      <w:r>
        <w:rPr>
          <w:rFonts w:cs="Arial"/>
          <w:color w:val="000000"/>
          <w:szCs w:val="24"/>
        </w:rPr>
        <w:t>Huai</w:t>
      </w:r>
      <w:proofErr w:type="spellEnd"/>
      <w:r>
        <w:rPr>
          <w:rFonts w:cs="Arial"/>
          <w:color w:val="000000"/>
          <w:szCs w:val="24"/>
        </w:rPr>
        <w:t xml:space="preserve"> River</w:t>
      </w:r>
      <w:r w:rsidR="00E93780">
        <w:rPr>
          <w:rFonts w:cs="Arial"/>
          <w:color w:val="000000"/>
          <w:szCs w:val="24"/>
        </w:rPr>
        <w:t>)</w:t>
      </w:r>
      <w:r>
        <w:rPr>
          <w:rFonts w:cs="Arial"/>
          <w:color w:val="000000"/>
          <w:szCs w:val="24"/>
        </w:rPr>
        <w:t xml:space="preserve">. The </w:t>
      </w:r>
      <w:proofErr w:type="spellStart"/>
      <w:r>
        <w:rPr>
          <w:rFonts w:cs="Arial"/>
          <w:i/>
          <w:color w:val="000000"/>
          <w:szCs w:val="24"/>
        </w:rPr>
        <w:t>wuhu</w:t>
      </w:r>
      <w:proofErr w:type="spellEnd"/>
      <w:r>
        <w:rPr>
          <w:rFonts w:cs="Arial"/>
          <w:i/>
          <w:color w:val="000000"/>
          <w:szCs w:val="24"/>
        </w:rPr>
        <w:t xml:space="preserve"> </w:t>
      </w:r>
      <w:r>
        <w:rPr>
          <w:rFonts w:cs="Arial"/>
          <w:color w:val="000000"/>
          <w:szCs w:val="24"/>
        </w:rPr>
        <w:t>uprising was always seen as one of the most devastating events</w:t>
      </w:r>
      <w:r w:rsidR="00602F2F">
        <w:rPr>
          <w:rFonts w:cs="Arial"/>
          <w:color w:val="000000"/>
          <w:szCs w:val="24"/>
        </w:rPr>
        <w:t xml:space="preserve"> in Chinese history, since it introduced a fairly long period during which China was </w:t>
      </w:r>
      <w:r>
        <w:rPr>
          <w:rFonts w:cs="Arial"/>
          <w:color w:val="000000"/>
          <w:szCs w:val="24"/>
        </w:rPr>
        <w:t xml:space="preserve">divided. In </w:t>
      </w:r>
      <w:proofErr w:type="spellStart"/>
      <w:r w:rsidRPr="00821F2F">
        <w:rPr>
          <w:rFonts w:cs="Arial"/>
          <w:color w:val="000000"/>
          <w:szCs w:val="24"/>
        </w:rPr>
        <w:t>Jiro</w:t>
      </w:r>
      <w:proofErr w:type="spellEnd"/>
      <w:r>
        <w:rPr>
          <w:rFonts w:cs="Arial"/>
          <w:color w:val="000000"/>
          <w:szCs w:val="24"/>
        </w:rPr>
        <w:t xml:space="preserve"> (1903) and </w:t>
      </w:r>
      <w:proofErr w:type="spellStart"/>
      <w:r w:rsidRPr="00FB746B">
        <w:rPr>
          <w:rFonts w:cs="Arial"/>
          <w:color w:val="000000"/>
          <w:szCs w:val="24"/>
        </w:rPr>
        <w:t>Jitzuzõ</w:t>
      </w:r>
      <w:r>
        <w:rPr>
          <w:rFonts w:cs="Arial"/>
          <w:color w:val="000000"/>
          <w:szCs w:val="24"/>
        </w:rPr>
        <w:t>’s</w:t>
      </w:r>
      <w:proofErr w:type="spellEnd"/>
      <w:r>
        <w:rPr>
          <w:rFonts w:cs="Arial"/>
          <w:color w:val="000000"/>
          <w:szCs w:val="24"/>
        </w:rPr>
        <w:t xml:space="preserve"> (1899) books, the regimes respectively established by the Han and </w:t>
      </w:r>
      <w:proofErr w:type="spellStart"/>
      <w:r>
        <w:rPr>
          <w:rFonts w:cs="Arial"/>
          <w:i/>
          <w:color w:val="000000"/>
          <w:szCs w:val="24"/>
        </w:rPr>
        <w:t>hu</w:t>
      </w:r>
      <w:proofErr w:type="spellEnd"/>
      <w:r>
        <w:rPr>
          <w:rFonts w:cs="Arial"/>
          <w:i/>
          <w:color w:val="000000"/>
          <w:szCs w:val="24"/>
        </w:rPr>
        <w:t xml:space="preserve"> </w:t>
      </w:r>
      <w:r w:rsidR="00602F2F">
        <w:rPr>
          <w:rFonts w:cs="Arial"/>
          <w:color w:val="000000"/>
          <w:szCs w:val="24"/>
        </w:rPr>
        <w:t xml:space="preserve">(barbarian) were </w:t>
      </w:r>
      <w:r>
        <w:rPr>
          <w:rFonts w:cs="Arial"/>
          <w:color w:val="000000"/>
          <w:szCs w:val="24"/>
        </w:rPr>
        <w:t xml:space="preserve">both </w:t>
      </w:r>
      <w:r w:rsidR="00602F2F">
        <w:rPr>
          <w:rFonts w:cs="Arial"/>
          <w:color w:val="000000"/>
          <w:szCs w:val="24"/>
        </w:rPr>
        <w:t>“states”</w:t>
      </w:r>
      <w:r>
        <w:rPr>
          <w:rFonts w:cs="Arial"/>
          <w:color w:val="000000"/>
          <w:szCs w:val="24"/>
        </w:rPr>
        <w:t xml:space="preserve">. </w:t>
      </w:r>
      <w:proofErr w:type="spellStart"/>
      <w:r w:rsidR="00FB567F" w:rsidRPr="00FB746B">
        <w:rPr>
          <w:rFonts w:cs="Arial"/>
          <w:color w:val="000000"/>
          <w:szCs w:val="24"/>
        </w:rPr>
        <w:t>Jitzuzõ</w:t>
      </w:r>
      <w:proofErr w:type="spellEnd"/>
      <w:r w:rsidR="00726595">
        <w:rPr>
          <w:rFonts w:cs="Arial"/>
          <w:color w:val="000000"/>
          <w:szCs w:val="24"/>
        </w:rPr>
        <w:t xml:space="preserve">’ </w:t>
      </w:r>
      <w:r w:rsidR="00FB567F">
        <w:rPr>
          <w:rFonts w:cs="Arial"/>
          <w:color w:val="000000"/>
          <w:szCs w:val="24"/>
        </w:rPr>
        <w:t xml:space="preserve">categorized the </w:t>
      </w:r>
      <w:proofErr w:type="spellStart"/>
      <w:r w:rsidR="00FB567F">
        <w:rPr>
          <w:rFonts w:cs="Arial"/>
          <w:i/>
          <w:color w:val="000000"/>
          <w:szCs w:val="24"/>
        </w:rPr>
        <w:t>hu</w:t>
      </w:r>
      <w:proofErr w:type="spellEnd"/>
      <w:r w:rsidR="00FB567F">
        <w:rPr>
          <w:rFonts w:cs="Arial"/>
          <w:i/>
          <w:color w:val="000000"/>
          <w:szCs w:val="24"/>
        </w:rPr>
        <w:t xml:space="preserve"> </w:t>
      </w:r>
      <w:r w:rsidR="00FB567F">
        <w:rPr>
          <w:rFonts w:cs="Arial"/>
          <w:color w:val="000000"/>
          <w:szCs w:val="24"/>
        </w:rPr>
        <w:t xml:space="preserve">(barbarian) into China </w:t>
      </w:r>
      <w:proofErr w:type="spellStart"/>
      <w:r w:rsidR="00FB567F">
        <w:rPr>
          <w:rFonts w:cs="Arial"/>
          <w:i/>
          <w:color w:val="000000"/>
          <w:szCs w:val="24"/>
        </w:rPr>
        <w:t>jiaozhi</w:t>
      </w:r>
      <w:proofErr w:type="spellEnd"/>
      <w:r w:rsidR="00FB567F">
        <w:rPr>
          <w:rFonts w:cs="Arial"/>
          <w:i/>
          <w:color w:val="000000"/>
          <w:szCs w:val="24"/>
        </w:rPr>
        <w:t xml:space="preserve"> </w:t>
      </w:r>
      <w:r w:rsidR="00FB567F">
        <w:rPr>
          <w:rFonts w:cs="Arial"/>
          <w:color w:val="000000"/>
          <w:szCs w:val="24"/>
        </w:rPr>
        <w:t>(minority groups within China).</w:t>
      </w:r>
      <w:r w:rsidR="00726595">
        <w:rPr>
          <w:rFonts w:cs="Arial"/>
          <w:color w:val="000000"/>
          <w:szCs w:val="24"/>
        </w:rPr>
        <w:t xml:space="preserve"> </w:t>
      </w:r>
      <w:proofErr w:type="spellStart"/>
      <w:r w:rsidRPr="00821F2F">
        <w:rPr>
          <w:rFonts w:cs="Arial"/>
          <w:color w:val="000000"/>
          <w:szCs w:val="24"/>
        </w:rPr>
        <w:t>Jiro</w:t>
      </w:r>
      <w:proofErr w:type="spellEnd"/>
      <w:r w:rsidR="00E93780">
        <w:rPr>
          <w:rFonts w:cs="Arial"/>
          <w:color w:val="000000"/>
          <w:szCs w:val="24"/>
        </w:rPr>
        <w:t xml:space="preserve"> (1903) paid more attention to</w:t>
      </w:r>
      <w:r>
        <w:rPr>
          <w:rFonts w:cs="Arial"/>
          <w:color w:val="000000"/>
          <w:szCs w:val="24"/>
        </w:rPr>
        <w:t xml:space="preserve"> those </w:t>
      </w:r>
      <w:proofErr w:type="spellStart"/>
      <w:r>
        <w:rPr>
          <w:rFonts w:cs="Arial"/>
          <w:i/>
          <w:color w:val="000000"/>
          <w:szCs w:val="24"/>
        </w:rPr>
        <w:t>hu</w:t>
      </w:r>
      <w:proofErr w:type="spellEnd"/>
      <w:r>
        <w:rPr>
          <w:rFonts w:cs="Arial"/>
          <w:i/>
          <w:color w:val="000000"/>
          <w:szCs w:val="24"/>
        </w:rPr>
        <w:t xml:space="preserve"> </w:t>
      </w:r>
      <w:r>
        <w:rPr>
          <w:rFonts w:cs="Arial"/>
          <w:color w:val="000000"/>
          <w:szCs w:val="24"/>
        </w:rPr>
        <w:t xml:space="preserve">heroes who successfully obtained some parts of </w:t>
      </w:r>
      <w:r w:rsidR="00E93780">
        <w:rPr>
          <w:rFonts w:cs="Arial"/>
          <w:color w:val="000000"/>
          <w:szCs w:val="24"/>
        </w:rPr>
        <w:t>the territory of the mainland</w:t>
      </w:r>
      <w:r>
        <w:rPr>
          <w:rFonts w:cs="Arial"/>
          <w:color w:val="000000"/>
          <w:szCs w:val="24"/>
        </w:rPr>
        <w:t xml:space="preserve"> which had belonged to Jin Dynasty, by admiring them as ‘the heroe</w:t>
      </w:r>
      <w:r w:rsidR="00AC3995">
        <w:rPr>
          <w:rFonts w:cs="Arial"/>
          <w:color w:val="000000"/>
          <w:szCs w:val="24"/>
        </w:rPr>
        <w:t>s with braveness and intelligence</w:t>
      </w:r>
      <w:r>
        <w:rPr>
          <w:rFonts w:cs="Arial"/>
          <w:color w:val="000000"/>
          <w:szCs w:val="24"/>
        </w:rPr>
        <w:t xml:space="preserve">’ (1903: 40). </w:t>
      </w:r>
      <w:r w:rsidR="00BA2F62">
        <w:rPr>
          <w:rFonts w:cs="Arial"/>
          <w:color w:val="000000"/>
          <w:szCs w:val="24"/>
        </w:rPr>
        <w:t xml:space="preserve"> </w:t>
      </w:r>
      <w:proofErr w:type="spellStart"/>
      <w:r w:rsidR="00BA2F62">
        <w:rPr>
          <w:rFonts w:cs="Arial"/>
          <w:color w:val="000000"/>
          <w:szCs w:val="24"/>
        </w:rPr>
        <w:t>Jiro’s</w:t>
      </w:r>
      <w:proofErr w:type="spellEnd"/>
      <w:r w:rsidR="00BA2F62">
        <w:rPr>
          <w:rFonts w:cs="Arial"/>
          <w:color w:val="000000"/>
          <w:szCs w:val="24"/>
        </w:rPr>
        <w:t xml:space="preserve"> narration on this part of history was based on an external angle, wit</w:t>
      </w:r>
      <w:r w:rsidR="00AC3995">
        <w:rPr>
          <w:rFonts w:cs="Arial"/>
          <w:color w:val="000000"/>
          <w:szCs w:val="24"/>
        </w:rPr>
        <w:t>hout the belief</w:t>
      </w:r>
      <w:r w:rsidR="00BA2F62">
        <w:rPr>
          <w:rFonts w:cs="Arial"/>
          <w:color w:val="000000"/>
          <w:szCs w:val="24"/>
        </w:rPr>
        <w:t xml:space="preserve"> that the Han should be the host of the nation. Instea</w:t>
      </w:r>
      <w:r w:rsidR="00AC3995">
        <w:rPr>
          <w:rFonts w:cs="Arial"/>
          <w:color w:val="000000"/>
          <w:szCs w:val="24"/>
        </w:rPr>
        <w:t>d, he placed the Hu and Han in</w:t>
      </w:r>
      <w:r w:rsidR="00726595">
        <w:rPr>
          <w:rFonts w:cs="Arial"/>
          <w:color w:val="000000"/>
          <w:szCs w:val="24"/>
        </w:rPr>
        <w:t>to an equal position</w:t>
      </w:r>
      <w:r w:rsidR="00BA2F62">
        <w:rPr>
          <w:rFonts w:cs="Arial"/>
          <w:color w:val="000000"/>
          <w:szCs w:val="24"/>
        </w:rPr>
        <w:t xml:space="preserve">. Some Chinese intellectuals therefore judged that </w:t>
      </w:r>
      <w:proofErr w:type="spellStart"/>
      <w:r w:rsidR="00BA2F62">
        <w:rPr>
          <w:rFonts w:cs="Arial"/>
          <w:color w:val="000000"/>
          <w:szCs w:val="24"/>
        </w:rPr>
        <w:t>Jiro’s</w:t>
      </w:r>
      <w:proofErr w:type="spellEnd"/>
      <w:r w:rsidR="00BA2F62">
        <w:rPr>
          <w:rFonts w:cs="Arial"/>
          <w:color w:val="000000"/>
          <w:szCs w:val="24"/>
        </w:rPr>
        <w:t xml:space="preserve"> discourse was actually an effort in promot</w:t>
      </w:r>
      <w:r w:rsidR="00AC3995">
        <w:rPr>
          <w:rFonts w:cs="Arial"/>
          <w:color w:val="000000"/>
          <w:szCs w:val="24"/>
        </w:rPr>
        <w:t>ing Japanese domination in Asia</w:t>
      </w:r>
      <w:r w:rsidR="00BA2F62">
        <w:rPr>
          <w:rFonts w:cs="Arial"/>
          <w:color w:val="000000"/>
          <w:szCs w:val="24"/>
        </w:rPr>
        <w:t xml:space="preserve">, by </w:t>
      </w:r>
      <w:r w:rsidR="00726595">
        <w:rPr>
          <w:rFonts w:cs="Arial"/>
          <w:color w:val="000000"/>
          <w:szCs w:val="24"/>
        </w:rPr>
        <w:t>questioning Han’s dominant</w:t>
      </w:r>
      <w:r w:rsidR="00AC3995">
        <w:rPr>
          <w:rFonts w:cs="Arial"/>
          <w:color w:val="000000"/>
          <w:szCs w:val="24"/>
        </w:rPr>
        <w:t xml:space="preserve"> role in China and</w:t>
      </w:r>
      <w:r w:rsidR="009C276A">
        <w:rPr>
          <w:rFonts w:cs="Arial"/>
          <w:color w:val="000000"/>
          <w:szCs w:val="24"/>
        </w:rPr>
        <w:t xml:space="preserve"> driving</w:t>
      </w:r>
      <w:r w:rsidR="00BA2F62">
        <w:rPr>
          <w:rFonts w:cs="Arial"/>
          <w:color w:val="000000"/>
          <w:szCs w:val="24"/>
        </w:rPr>
        <w:t xml:space="preserve"> a wedge between the Han and </w:t>
      </w:r>
      <w:r w:rsidR="00AC2D06">
        <w:rPr>
          <w:rFonts w:cs="Arial"/>
          <w:color w:val="000000"/>
          <w:szCs w:val="24"/>
        </w:rPr>
        <w:t>the minorities (Fu, 2002 [1931]).</w:t>
      </w:r>
      <w:r w:rsidR="00E93780">
        <w:rPr>
          <w:rFonts w:cs="Arial"/>
          <w:color w:val="000000"/>
          <w:szCs w:val="24"/>
        </w:rPr>
        <w:t xml:space="preserve"> Fu considered</w:t>
      </w:r>
      <w:r w:rsidR="003346EA">
        <w:rPr>
          <w:rFonts w:cs="Arial"/>
          <w:color w:val="000000"/>
          <w:szCs w:val="24"/>
        </w:rPr>
        <w:t xml:space="preserve"> </w:t>
      </w:r>
      <w:r w:rsidR="009C276A">
        <w:rPr>
          <w:rFonts w:cs="Arial"/>
          <w:color w:val="000000"/>
          <w:szCs w:val="24"/>
        </w:rPr>
        <w:t>that Japan was actively participating</w:t>
      </w:r>
      <w:r w:rsidR="003346EA">
        <w:rPr>
          <w:rFonts w:cs="Arial"/>
          <w:color w:val="000000"/>
          <w:szCs w:val="24"/>
        </w:rPr>
        <w:t xml:space="preserve"> in the construction of the world </w:t>
      </w:r>
      <w:r w:rsidR="00AC3995">
        <w:rPr>
          <w:rFonts w:cs="Arial"/>
          <w:color w:val="000000"/>
          <w:szCs w:val="24"/>
        </w:rPr>
        <w:t>in order</w:t>
      </w:r>
      <w:r w:rsidR="009C276A">
        <w:rPr>
          <w:rFonts w:cs="Arial"/>
          <w:color w:val="000000"/>
          <w:szCs w:val="24"/>
        </w:rPr>
        <w:t xml:space="preserve"> to enhance it</w:t>
      </w:r>
      <w:r w:rsidR="003346EA">
        <w:rPr>
          <w:rFonts w:cs="Arial"/>
          <w:color w:val="000000"/>
          <w:szCs w:val="24"/>
        </w:rPr>
        <w:t>s posit</w:t>
      </w:r>
      <w:r w:rsidR="00AC3995">
        <w:rPr>
          <w:rFonts w:cs="Arial"/>
          <w:color w:val="000000"/>
          <w:szCs w:val="24"/>
        </w:rPr>
        <w:t>ion in world history. T</w:t>
      </w:r>
      <w:r w:rsidR="003346EA">
        <w:rPr>
          <w:rFonts w:cs="Arial"/>
          <w:color w:val="000000"/>
          <w:szCs w:val="24"/>
        </w:rPr>
        <w:t xml:space="preserve">o become the </w:t>
      </w:r>
      <w:r w:rsidR="00AC3995">
        <w:rPr>
          <w:rFonts w:cs="Arial"/>
          <w:color w:val="000000"/>
          <w:szCs w:val="24"/>
        </w:rPr>
        <w:t>dominant country in Asia, the first task to be completed</w:t>
      </w:r>
      <w:r w:rsidR="003346EA">
        <w:rPr>
          <w:rFonts w:cs="Arial"/>
          <w:color w:val="000000"/>
          <w:szCs w:val="24"/>
        </w:rPr>
        <w:t xml:space="preserve"> was to replace the traditional domination of China. Therefore, Fu criticized </w:t>
      </w:r>
      <w:proofErr w:type="spellStart"/>
      <w:r w:rsidR="003346EA">
        <w:rPr>
          <w:rFonts w:cs="Arial"/>
          <w:color w:val="000000"/>
          <w:szCs w:val="24"/>
        </w:rPr>
        <w:t>Jir</w:t>
      </w:r>
      <w:r w:rsidR="009C276A">
        <w:rPr>
          <w:rFonts w:cs="Arial"/>
          <w:color w:val="000000"/>
          <w:szCs w:val="24"/>
        </w:rPr>
        <w:t>o’s</w:t>
      </w:r>
      <w:proofErr w:type="spellEnd"/>
      <w:r w:rsidR="009C276A">
        <w:rPr>
          <w:rFonts w:cs="Arial"/>
          <w:color w:val="000000"/>
          <w:szCs w:val="24"/>
        </w:rPr>
        <w:t xml:space="preserve"> work</w:t>
      </w:r>
      <w:r w:rsidR="00AC3995">
        <w:rPr>
          <w:rFonts w:cs="Arial"/>
          <w:color w:val="000000"/>
          <w:szCs w:val="24"/>
        </w:rPr>
        <w:t xml:space="preserve"> </w:t>
      </w:r>
      <w:r w:rsidR="00726595">
        <w:rPr>
          <w:rFonts w:cs="Arial"/>
          <w:color w:val="000000"/>
          <w:szCs w:val="24"/>
        </w:rPr>
        <w:t>for</w:t>
      </w:r>
      <w:r w:rsidR="003346EA">
        <w:rPr>
          <w:rFonts w:cs="Arial"/>
          <w:color w:val="000000"/>
          <w:szCs w:val="24"/>
        </w:rPr>
        <w:t xml:space="preserve"> hardly </w:t>
      </w:r>
      <w:proofErr w:type="spellStart"/>
      <w:r w:rsidR="00726595">
        <w:rPr>
          <w:rFonts w:cs="Arial"/>
          <w:color w:val="000000"/>
          <w:szCs w:val="24"/>
        </w:rPr>
        <w:t>containing</w:t>
      </w:r>
      <w:r w:rsidR="003346EA">
        <w:rPr>
          <w:rFonts w:cs="Arial"/>
          <w:color w:val="000000"/>
          <w:szCs w:val="24"/>
        </w:rPr>
        <w:t>any</w:t>
      </w:r>
      <w:proofErr w:type="spellEnd"/>
      <w:r w:rsidR="003346EA">
        <w:rPr>
          <w:rFonts w:cs="Arial"/>
          <w:color w:val="000000"/>
          <w:szCs w:val="24"/>
        </w:rPr>
        <w:t xml:space="preserve"> clues in tracing the origin of </w:t>
      </w:r>
      <w:r w:rsidR="00AC3995">
        <w:rPr>
          <w:rFonts w:cs="Arial"/>
          <w:color w:val="000000"/>
          <w:szCs w:val="24"/>
        </w:rPr>
        <w:t xml:space="preserve">the </w:t>
      </w:r>
      <w:r w:rsidR="003346EA">
        <w:rPr>
          <w:rFonts w:cs="Arial"/>
          <w:color w:val="000000"/>
          <w:szCs w:val="24"/>
        </w:rPr>
        <w:t>national subject of China; instead, it seemed more like a territory carved up by different world powers (Fu, 2002 [1931]).</w:t>
      </w:r>
    </w:p>
    <w:p w:rsidR="003346EA" w:rsidRPr="003346EA" w:rsidRDefault="003346EA" w:rsidP="00477795">
      <w:pPr>
        <w:spacing w:line="360" w:lineRule="auto"/>
        <w:rPr>
          <w:rFonts w:cs="Arial"/>
          <w:color w:val="000000"/>
          <w:szCs w:val="24"/>
        </w:rPr>
      </w:pPr>
    </w:p>
    <w:p w:rsidR="00C547FA" w:rsidRDefault="00A8262E" w:rsidP="00C547FA">
      <w:pPr>
        <w:spacing w:line="360" w:lineRule="auto"/>
        <w:rPr>
          <w:rFonts w:cs="Arial"/>
          <w:color w:val="000000"/>
          <w:szCs w:val="24"/>
        </w:rPr>
      </w:pPr>
      <w:r>
        <w:rPr>
          <w:rFonts w:cs="Arial"/>
          <w:color w:val="000000"/>
          <w:szCs w:val="24"/>
        </w:rPr>
        <w:t xml:space="preserve">However, the narratives in those Chinese edited textbooks were made in a distinct way. For example, in </w:t>
      </w:r>
      <w:proofErr w:type="spellStart"/>
      <w:r>
        <w:rPr>
          <w:rFonts w:cs="Arial"/>
          <w:color w:val="000000"/>
          <w:szCs w:val="24"/>
        </w:rPr>
        <w:t>Xia</w:t>
      </w:r>
      <w:proofErr w:type="spellEnd"/>
      <w:r>
        <w:rPr>
          <w:rFonts w:cs="Arial"/>
          <w:color w:val="000000"/>
          <w:szCs w:val="24"/>
        </w:rPr>
        <w:t xml:space="preserve"> </w:t>
      </w:r>
      <w:proofErr w:type="spellStart"/>
      <w:r>
        <w:rPr>
          <w:rFonts w:cs="Arial"/>
          <w:color w:val="000000"/>
          <w:szCs w:val="24"/>
        </w:rPr>
        <w:t>Zengyou’s</w:t>
      </w:r>
      <w:proofErr w:type="spellEnd"/>
      <w:r>
        <w:rPr>
          <w:rFonts w:cs="Arial"/>
          <w:color w:val="000000"/>
          <w:szCs w:val="24"/>
        </w:rPr>
        <w:t xml:space="preserve"> (1904</w:t>
      </w:r>
      <w:r w:rsidRPr="00033030">
        <w:rPr>
          <w:rFonts w:cs="Arial"/>
          <w:color w:val="000000"/>
          <w:szCs w:val="24"/>
        </w:rPr>
        <w:t xml:space="preserve">) </w:t>
      </w:r>
      <w:proofErr w:type="spellStart"/>
      <w:r w:rsidRPr="00033030">
        <w:rPr>
          <w:rFonts w:cs="Arial"/>
          <w:i/>
          <w:color w:val="000000"/>
          <w:szCs w:val="24"/>
        </w:rPr>
        <w:t>zuixinzhongguojiaokeshuzhongguolishi</w:t>
      </w:r>
      <w:proofErr w:type="spellEnd"/>
      <w:r>
        <w:rPr>
          <w:rFonts w:cs="Arial"/>
          <w:i/>
          <w:color w:val="000000"/>
          <w:szCs w:val="24"/>
        </w:rPr>
        <w:t xml:space="preserve"> </w:t>
      </w:r>
      <w:r w:rsidRPr="00033030">
        <w:rPr>
          <w:rFonts w:cs="Arial"/>
          <w:color w:val="000000"/>
          <w:szCs w:val="24"/>
        </w:rPr>
        <w:t xml:space="preserve">(The Latest Middle School Textbook: Chinese </w:t>
      </w:r>
      <w:r w:rsidR="009C276A">
        <w:rPr>
          <w:rFonts w:cs="Arial"/>
          <w:color w:val="000000"/>
          <w:szCs w:val="24"/>
        </w:rPr>
        <w:t xml:space="preserve">History), the author </w:t>
      </w:r>
      <w:r w:rsidR="001D18FA">
        <w:rPr>
          <w:rFonts w:cs="Arial"/>
          <w:color w:val="000000"/>
          <w:szCs w:val="24"/>
        </w:rPr>
        <w:t>described</w:t>
      </w:r>
      <w:r w:rsidRPr="00033030">
        <w:rPr>
          <w:rFonts w:cs="Arial"/>
          <w:color w:val="000000"/>
          <w:szCs w:val="24"/>
        </w:rPr>
        <w:t xml:space="preserve"> </w:t>
      </w:r>
      <w:r w:rsidR="009C276A">
        <w:rPr>
          <w:rFonts w:cs="Arial"/>
          <w:color w:val="000000"/>
          <w:szCs w:val="24"/>
        </w:rPr>
        <w:t xml:space="preserve">in detail </w:t>
      </w:r>
      <w:r>
        <w:rPr>
          <w:rFonts w:cs="Arial"/>
          <w:color w:val="000000"/>
          <w:szCs w:val="24"/>
        </w:rPr>
        <w:t xml:space="preserve">the enthronement of the </w:t>
      </w:r>
      <w:proofErr w:type="spellStart"/>
      <w:r>
        <w:rPr>
          <w:rFonts w:cs="Arial"/>
          <w:color w:val="000000"/>
          <w:szCs w:val="24"/>
        </w:rPr>
        <w:t>Xiongnu</w:t>
      </w:r>
      <w:proofErr w:type="spellEnd"/>
      <w:r>
        <w:rPr>
          <w:rStyle w:val="FootnoteReference"/>
          <w:rFonts w:eastAsia="SimSun" w:cs="Arial"/>
          <w:color w:val="000000"/>
          <w:szCs w:val="24"/>
        </w:rPr>
        <w:footnoteReference w:id="5"/>
      </w:r>
      <w:r>
        <w:rPr>
          <w:rFonts w:cs="Arial"/>
          <w:color w:val="000000"/>
          <w:szCs w:val="24"/>
        </w:rPr>
        <w:t xml:space="preserve"> emperor as a </w:t>
      </w:r>
      <w:proofErr w:type="spellStart"/>
      <w:r>
        <w:rPr>
          <w:rFonts w:cs="Arial"/>
          <w:i/>
          <w:color w:val="000000"/>
          <w:szCs w:val="24"/>
        </w:rPr>
        <w:t>wei</w:t>
      </w:r>
      <w:proofErr w:type="spellEnd"/>
      <w:r>
        <w:rPr>
          <w:rFonts w:cs="Arial"/>
          <w:i/>
          <w:color w:val="000000"/>
          <w:szCs w:val="24"/>
        </w:rPr>
        <w:t xml:space="preserve"> </w:t>
      </w:r>
      <w:r>
        <w:rPr>
          <w:rFonts w:cs="Arial"/>
          <w:color w:val="000000"/>
          <w:szCs w:val="24"/>
        </w:rPr>
        <w:t>(puppet) regime, and negati</w:t>
      </w:r>
      <w:r w:rsidR="00AC3995">
        <w:rPr>
          <w:rFonts w:cs="Arial"/>
          <w:color w:val="000000"/>
          <w:szCs w:val="24"/>
        </w:rPr>
        <w:t>vely described this process as</w:t>
      </w:r>
      <w:r>
        <w:rPr>
          <w:rFonts w:cs="Arial"/>
          <w:color w:val="000000"/>
          <w:szCs w:val="24"/>
        </w:rPr>
        <w:t xml:space="preserve"> full of intense pain of subjugation and humiliation. </w:t>
      </w:r>
      <w:r w:rsidR="001D18FA">
        <w:rPr>
          <w:rFonts w:cs="Arial"/>
          <w:color w:val="000000"/>
          <w:szCs w:val="24"/>
        </w:rPr>
        <w:t xml:space="preserve">This was because </w:t>
      </w:r>
      <w:r w:rsidR="00AC3995">
        <w:rPr>
          <w:rFonts w:cs="Arial"/>
          <w:color w:val="000000"/>
          <w:szCs w:val="24"/>
        </w:rPr>
        <w:t xml:space="preserve">the authors of these Chinese written textbooks were influenced by </w:t>
      </w:r>
      <w:r w:rsidR="001D18FA">
        <w:rPr>
          <w:rFonts w:cs="Arial"/>
          <w:color w:val="000000"/>
          <w:szCs w:val="24"/>
        </w:rPr>
        <w:t xml:space="preserve">Han-based thinking, which defined the Han as the traditional and unique </w:t>
      </w:r>
      <w:r w:rsidR="001D18FA">
        <w:rPr>
          <w:rFonts w:cs="Arial"/>
          <w:color w:val="000000"/>
          <w:szCs w:val="24"/>
        </w:rPr>
        <w:lastRenderedPageBreak/>
        <w:t xml:space="preserve">representative of Chinese civilization as well as the host of China. </w:t>
      </w:r>
      <w:r w:rsidR="00C547FA">
        <w:rPr>
          <w:rFonts w:cs="Arial"/>
          <w:color w:val="000000"/>
          <w:szCs w:val="24"/>
        </w:rPr>
        <w:t xml:space="preserve">Thus, the nationalism promoted in the Chinese self-edited textbooks during the late Qing, was mostly Han nationalism, which could be proved by </w:t>
      </w:r>
      <w:proofErr w:type="spellStart"/>
      <w:r w:rsidR="00C547FA">
        <w:rPr>
          <w:rFonts w:cs="Arial"/>
          <w:color w:val="000000"/>
          <w:szCs w:val="24"/>
        </w:rPr>
        <w:t>Zeng</w:t>
      </w:r>
      <w:proofErr w:type="spellEnd"/>
      <w:r w:rsidR="00C547FA">
        <w:rPr>
          <w:rFonts w:cs="Arial"/>
          <w:color w:val="000000"/>
          <w:szCs w:val="24"/>
        </w:rPr>
        <w:t xml:space="preserve"> </w:t>
      </w:r>
      <w:proofErr w:type="spellStart"/>
      <w:r w:rsidR="00C547FA">
        <w:rPr>
          <w:rFonts w:cs="Arial"/>
          <w:color w:val="000000"/>
          <w:szCs w:val="24"/>
        </w:rPr>
        <w:t>Kunhua’s</w:t>
      </w:r>
      <w:proofErr w:type="spellEnd"/>
      <w:r w:rsidR="00C547FA">
        <w:rPr>
          <w:rFonts w:cs="Arial"/>
          <w:color w:val="000000"/>
          <w:szCs w:val="24"/>
        </w:rPr>
        <w:t xml:space="preserve"> (1903) book </w:t>
      </w:r>
      <w:proofErr w:type="spellStart"/>
      <w:r w:rsidR="00C547FA">
        <w:rPr>
          <w:rFonts w:cs="Arial"/>
          <w:i/>
          <w:color w:val="000000"/>
          <w:szCs w:val="24"/>
        </w:rPr>
        <w:t>zhongguolishi</w:t>
      </w:r>
      <w:proofErr w:type="spellEnd"/>
      <w:r w:rsidR="00C547FA">
        <w:rPr>
          <w:rFonts w:cs="Arial"/>
          <w:i/>
          <w:color w:val="000000"/>
          <w:szCs w:val="24"/>
        </w:rPr>
        <w:t xml:space="preserve"> </w:t>
      </w:r>
      <w:r w:rsidR="00C547FA">
        <w:rPr>
          <w:rFonts w:cs="Arial"/>
          <w:color w:val="000000"/>
          <w:szCs w:val="24"/>
        </w:rPr>
        <w:t xml:space="preserve">(Chinese History). </w:t>
      </w:r>
      <w:proofErr w:type="spellStart"/>
      <w:r w:rsidR="00C547FA">
        <w:rPr>
          <w:rFonts w:cs="Arial"/>
          <w:color w:val="000000"/>
          <w:szCs w:val="24"/>
        </w:rPr>
        <w:t>Zeng</w:t>
      </w:r>
      <w:proofErr w:type="spellEnd"/>
      <w:r w:rsidR="00C547FA">
        <w:rPr>
          <w:rFonts w:cs="Arial"/>
          <w:color w:val="000000"/>
          <w:szCs w:val="24"/>
        </w:rPr>
        <w:t xml:space="preserve"> listed Han, Mongol, Tungus, Turkey, Tibet and Miao as the ethnic groups which had even existed in Chinese history. He used the term </w:t>
      </w:r>
      <w:proofErr w:type="spellStart"/>
      <w:r w:rsidR="00C547FA">
        <w:rPr>
          <w:rFonts w:cs="Arial"/>
          <w:i/>
          <w:color w:val="000000"/>
          <w:szCs w:val="24"/>
        </w:rPr>
        <w:t>benzu</w:t>
      </w:r>
      <w:proofErr w:type="spellEnd"/>
      <w:r w:rsidR="00C547FA">
        <w:rPr>
          <w:rFonts w:cs="Arial"/>
          <w:i/>
          <w:color w:val="000000"/>
          <w:szCs w:val="24"/>
        </w:rPr>
        <w:t xml:space="preserve"> </w:t>
      </w:r>
      <w:r w:rsidR="00C547FA">
        <w:rPr>
          <w:rFonts w:cs="Arial"/>
          <w:color w:val="000000"/>
          <w:szCs w:val="24"/>
        </w:rPr>
        <w:t>(our nation) to refer</w:t>
      </w:r>
      <w:r w:rsidR="009C276A">
        <w:rPr>
          <w:rFonts w:cs="Arial"/>
          <w:color w:val="000000"/>
          <w:szCs w:val="24"/>
        </w:rPr>
        <w:t xml:space="preserve"> to</w:t>
      </w:r>
      <w:r w:rsidR="00C547FA">
        <w:rPr>
          <w:rFonts w:cs="Arial"/>
          <w:color w:val="000000"/>
          <w:szCs w:val="24"/>
        </w:rPr>
        <w:t xml:space="preserve"> the Han, and further </w:t>
      </w:r>
      <w:r w:rsidR="00AC3995">
        <w:rPr>
          <w:rFonts w:cs="Arial"/>
          <w:color w:val="000000"/>
          <w:szCs w:val="24"/>
        </w:rPr>
        <w:t>argued</w:t>
      </w:r>
      <w:r w:rsidR="00C547FA">
        <w:rPr>
          <w:rFonts w:cs="Arial"/>
          <w:color w:val="000000"/>
          <w:szCs w:val="24"/>
        </w:rPr>
        <w:t xml:space="preserve"> that Chinese history was actually the history of Han, which fully contributed to the shaping of current China. The other five nations were therefore named as </w:t>
      </w:r>
      <w:proofErr w:type="spellStart"/>
      <w:r w:rsidR="00C547FA">
        <w:rPr>
          <w:rFonts w:cs="Arial"/>
          <w:i/>
          <w:color w:val="000000"/>
          <w:szCs w:val="24"/>
        </w:rPr>
        <w:t>waizu</w:t>
      </w:r>
      <w:proofErr w:type="spellEnd"/>
      <w:r w:rsidR="00C547FA">
        <w:rPr>
          <w:rFonts w:cs="Arial"/>
          <w:i/>
          <w:color w:val="000000"/>
          <w:szCs w:val="24"/>
        </w:rPr>
        <w:t xml:space="preserve"> </w:t>
      </w:r>
      <w:r w:rsidR="00C547FA">
        <w:rPr>
          <w:rFonts w:cs="Arial"/>
          <w:color w:val="000000"/>
          <w:szCs w:val="24"/>
        </w:rPr>
        <w:t xml:space="preserve">(alien nation). According to this, </w:t>
      </w:r>
      <w:proofErr w:type="spellStart"/>
      <w:r w:rsidR="00C547FA">
        <w:rPr>
          <w:rFonts w:cs="Arial"/>
          <w:color w:val="000000"/>
          <w:szCs w:val="24"/>
        </w:rPr>
        <w:t>Zeng</w:t>
      </w:r>
      <w:proofErr w:type="spellEnd"/>
      <w:r w:rsidR="00C547FA">
        <w:rPr>
          <w:rFonts w:cs="Arial"/>
          <w:color w:val="000000"/>
          <w:szCs w:val="24"/>
        </w:rPr>
        <w:t xml:space="preserve"> concluded the different status of social hierarchy in the long-term Chinese society: ‘Han is the main trunk of China, while the rest five minorities are the branches. Chinese history was therefore constructed by the combination of trunk and branches’ (18).</w:t>
      </w:r>
    </w:p>
    <w:p w:rsidR="00746ECE" w:rsidRDefault="00746ECE" w:rsidP="00C547FA">
      <w:pPr>
        <w:spacing w:line="360" w:lineRule="auto"/>
        <w:rPr>
          <w:rFonts w:cs="Arial"/>
          <w:color w:val="000000"/>
          <w:szCs w:val="24"/>
        </w:rPr>
      </w:pPr>
    </w:p>
    <w:p w:rsidR="00746ECE" w:rsidRDefault="00746ECE" w:rsidP="00C547FA">
      <w:pPr>
        <w:spacing w:line="360" w:lineRule="auto"/>
        <w:rPr>
          <w:rFonts w:cs="Arial"/>
          <w:color w:val="000000"/>
          <w:szCs w:val="24"/>
        </w:rPr>
      </w:pPr>
      <w:r>
        <w:rPr>
          <w:rFonts w:cs="Arial"/>
          <w:color w:val="000000"/>
          <w:szCs w:val="24"/>
        </w:rPr>
        <w:t>This explains why</w:t>
      </w:r>
      <w:r w:rsidR="009C276A">
        <w:rPr>
          <w:rFonts w:cs="Arial"/>
          <w:color w:val="000000"/>
          <w:szCs w:val="24"/>
        </w:rPr>
        <w:t>, in</w:t>
      </w:r>
      <w:r>
        <w:rPr>
          <w:rFonts w:cs="Arial"/>
          <w:color w:val="000000"/>
          <w:szCs w:val="24"/>
        </w:rPr>
        <w:t xml:space="preserve"> the representation</w:t>
      </w:r>
      <w:r w:rsidR="009C276A">
        <w:rPr>
          <w:rFonts w:cs="Arial"/>
          <w:color w:val="000000"/>
          <w:szCs w:val="24"/>
        </w:rPr>
        <w:t>s</w:t>
      </w:r>
      <w:r>
        <w:rPr>
          <w:rFonts w:cs="Arial"/>
          <w:color w:val="000000"/>
          <w:szCs w:val="24"/>
        </w:rPr>
        <w:t xml:space="preserve"> of the Other</w:t>
      </w:r>
      <w:r w:rsidR="009C276A">
        <w:rPr>
          <w:rFonts w:cs="Arial"/>
          <w:color w:val="000000"/>
          <w:szCs w:val="24"/>
        </w:rPr>
        <w:t>, it</w:t>
      </w:r>
      <w:r>
        <w:rPr>
          <w:rFonts w:cs="Arial"/>
          <w:color w:val="000000"/>
          <w:szCs w:val="24"/>
        </w:rPr>
        <w:t xml:space="preserve"> is significant that the exoticization and eroticization of the minorities in China served as a daily reminder of the cultural and moral superiority of the </w:t>
      </w:r>
      <w:proofErr w:type="spellStart"/>
      <w:r>
        <w:rPr>
          <w:rFonts w:cs="Arial"/>
          <w:color w:val="000000"/>
          <w:szCs w:val="24"/>
        </w:rPr>
        <w:t>Han.</w:t>
      </w:r>
      <w:r>
        <w:rPr>
          <w:rFonts w:cs="Arial"/>
          <w:color w:val="000000" w:themeColor="text1"/>
          <w:szCs w:val="24"/>
        </w:rPr>
        <w:t>The</w:t>
      </w:r>
      <w:proofErr w:type="spellEnd"/>
      <w:r>
        <w:rPr>
          <w:rFonts w:cs="Arial"/>
          <w:color w:val="000000" w:themeColor="text1"/>
          <w:szCs w:val="24"/>
        </w:rPr>
        <w:t xml:space="preserve"> construction of Chinese national identity was based on the perception of Han superiority, with the po</w:t>
      </w:r>
      <w:r w:rsidR="009C276A">
        <w:rPr>
          <w:rFonts w:cs="Arial"/>
          <w:color w:val="000000" w:themeColor="text1"/>
          <w:szCs w:val="24"/>
        </w:rPr>
        <w:t>rtrayal of the Other as immoral and</w:t>
      </w:r>
      <w:r>
        <w:rPr>
          <w:rFonts w:cs="Arial"/>
          <w:color w:val="000000" w:themeColor="text1"/>
          <w:szCs w:val="24"/>
        </w:rPr>
        <w:t xml:space="preserve"> barbarous. This po</w:t>
      </w:r>
      <w:r w:rsidR="009C276A">
        <w:rPr>
          <w:rFonts w:cs="Arial"/>
          <w:color w:val="000000" w:themeColor="text1"/>
          <w:szCs w:val="24"/>
        </w:rPr>
        <w:t>int was widely demonstrated in</w:t>
      </w:r>
      <w:r>
        <w:rPr>
          <w:rFonts w:cs="Arial"/>
          <w:color w:val="000000" w:themeColor="text1"/>
          <w:szCs w:val="24"/>
        </w:rPr>
        <w:t xml:space="preserve"> Chinese written textbooks and other literature.</w:t>
      </w:r>
    </w:p>
    <w:p w:rsidR="001D18FA" w:rsidRDefault="001D18FA" w:rsidP="00477795">
      <w:pPr>
        <w:spacing w:line="360" w:lineRule="auto"/>
        <w:rPr>
          <w:rFonts w:cs="Arial"/>
          <w:color w:val="000000"/>
          <w:szCs w:val="24"/>
        </w:rPr>
      </w:pPr>
    </w:p>
    <w:p w:rsidR="00D156B7" w:rsidRPr="00D156B7" w:rsidRDefault="003C6186" w:rsidP="00477795">
      <w:pPr>
        <w:spacing w:line="360" w:lineRule="auto"/>
        <w:rPr>
          <w:rFonts w:cs="Arial"/>
          <w:color w:val="FF0000"/>
          <w:szCs w:val="24"/>
        </w:rPr>
      </w:pPr>
      <w:r>
        <w:rPr>
          <w:rFonts w:cs="Arial"/>
          <w:color w:val="000000"/>
          <w:szCs w:val="24"/>
        </w:rPr>
        <w:t xml:space="preserve">The </w:t>
      </w:r>
      <w:r w:rsidR="004C4313">
        <w:rPr>
          <w:rFonts w:cs="Arial"/>
          <w:color w:val="000000"/>
          <w:szCs w:val="24"/>
        </w:rPr>
        <w:t xml:space="preserve">perceived </w:t>
      </w:r>
      <w:r>
        <w:rPr>
          <w:rFonts w:cs="Arial"/>
          <w:color w:val="000000"/>
          <w:szCs w:val="24"/>
        </w:rPr>
        <w:t xml:space="preserve">splendidness of Chinese civilization was </w:t>
      </w:r>
      <w:r w:rsidR="00D156B7">
        <w:rPr>
          <w:rFonts w:cs="Arial"/>
          <w:color w:val="000000"/>
          <w:szCs w:val="24"/>
        </w:rPr>
        <w:t xml:space="preserve">emotionally elaborated in all the history textbooks written by Chinese authors. This was </w:t>
      </w:r>
      <w:r w:rsidR="009C276A">
        <w:rPr>
          <w:rFonts w:cs="Arial"/>
          <w:color w:val="000000"/>
          <w:szCs w:val="24"/>
        </w:rPr>
        <w:t xml:space="preserve">at least </w:t>
      </w:r>
      <w:r w:rsidR="00D156B7">
        <w:rPr>
          <w:rFonts w:cs="Arial"/>
          <w:color w:val="000000"/>
          <w:szCs w:val="24"/>
        </w:rPr>
        <w:t xml:space="preserve">partially </w:t>
      </w:r>
      <w:r w:rsidR="009C276A">
        <w:rPr>
          <w:rFonts w:cs="Arial"/>
          <w:color w:val="000000"/>
          <w:szCs w:val="24"/>
        </w:rPr>
        <w:t>due to Chinese decline in</w:t>
      </w:r>
      <w:r w:rsidR="00D156B7">
        <w:rPr>
          <w:rFonts w:cs="Arial"/>
          <w:color w:val="000000"/>
          <w:szCs w:val="24"/>
        </w:rPr>
        <w:t xml:space="preserve"> international conflicts</w:t>
      </w:r>
      <w:r w:rsidR="00FF5142">
        <w:rPr>
          <w:rFonts w:cs="Arial"/>
          <w:color w:val="000000"/>
          <w:szCs w:val="24"/>
        </w:rPr>
        <w:t>.</w:t>
      </w:r>
      <w:r w:rsidR="009C276A">
        <w:rPr>
          <w:rFonts w:cs="Arial"/>
          <w:color w:val="000000"/>
          <w:szCs w:val="24"/>
        </w:rPr>
        <w:t xml:space="preserve"> Representing history is a useful mechanism in challenging</w:t>
      </w:r>
      <w:r w:rsidR="00FF5142">
        <w:rPr>
          <w:rFonts w:cs="Arial"/>
          <w:color w:val="000000"/>
          <w:szCs w:val="24"/>
        </w:rPr>
        <w:t xml:space="preserve"> the legitimacy of the existing social order, which was generally performed </w:t>
      </w:r>
      <w:r w:rsidR="009C276A">
        <w:rPr>
          <w:rFonts w:cs="Arial"/>
          <w:color w:val="000000"/>
          <w:szCs w:val="24"/>
        </w:rPr>
        <w:t xml:space="preserve">in the interests of </w:t>
      </w:r>
      <w:r w:rsidR="00FF5142">
        <w:rPr>
          <w:rFonts w:cs="Arial"/>
          <w:color w:val="000000"/>
          <w:szCs w:val="24"/>
        </w:rPr>
        <w:t xml:space="preserve">white superiority as well as Han inferiority </w:t>
      </w:r>
      <w:r w:rsidR="004C4313">
        <w:rPr>
          <w:rFonts w:cs="Arial"/>
          <w:color w:val="000000"/>
          <w:szCs w:val="24"/>
        </w:rPr>
        <w:t xml:space="preserve">(compared to what used to be) </w:t>
      </w:r>
      <w:r w:rsidR="00FF5142">
        <w:rPr>
          <w:rFonts w:cs="Arial"/>
          <w:color w:val="000000"/>
          <w:szCs w:val="24"/>
        </w:rPr>
        <w:t xml:space="preserve">in </w:t>
      </w:r>
      <w:r w:rsidR="009C276A">
        <w:rPr>
          <w:rFonts w:cs="Arial"/>
          <w:color w:val="000000"/>
          <w:szCs w:val="24"/>
        </w:rPr>
        <w:t xml:space="preserve">the </w:t>
      </w:r>
      <w:r w:rsidR="00FF5142">
        <w:rPr>
          <w:rFonts w:cs="Arial"/>
          <w:color w:val="000000"/>
          <w:szCs w:val="24"/>
        </w:rPr>
        <w:t>social hierarchy of that time.</w:t>
      </w:r>
    </w:p>
    <w:p w:rsidR="003C6186" w:rsidRDefault="003C6186" w:rsidP="00477795">
      <w:pPr>
        <w:spacing w:line="360" w:lineRule="auto"/>
        <w:rPr>
          <w:rFonts w:cs="Arial"/>
          <w:color w:val="000000"/>
          <w:szCs w:val="24"/>
        </w:rPr>
      </w:pPr>
    </w:p>
    <w:p w:rsidR="00A8262E" w:rsidRDefault="00FF5142" w:rsidP="00477795">
      <w:pPr>
        <w:spacing w:line="360" w:lineRule="auto"/>
        <w:rPr>
          <w:rFonts w:cs="Arial"/>
          <w:color w:val="000000"/>
          <w:szCs w:val="24"/>
        </w:rPr>
      </w:pPr>
      <w:r>
        <w:rPr>
          <w:rFonts w:cs="Arial"/>
          <w:color w:val="000000"/>
          <w:szCs w:val="24"/>
        </w:rPr>
        <w:t>After</w:t>
      </w:r>
      <w:r w:rsidR="00A8262E" w:rsidRPr="00033030">
        <w:rPr>
          <w:rFonts w:cs="Arial"/>
          <w:color w:val="000000"/>
          <w:szCs w:val="24"/>
        </w:rPr>
        <w:t xml:space="preserve"> the establishment of the Republic of China in 1911, the explanation and evaluation </w:t>
      </w:r>
      <w:r w:rsidR="00AC3995">
        <w:rPr>
          <w:rFonts w:cs="Arial"/>
          <w:color w:val="000000"/>
          <w:szCs w:val="24"/>
        </w:rPr>
        <w:t>of this event was considerably</w:t>
      </w:r>
      <w:r w:rsidR="00A8262E" w:rsidRPr="00033030">
        <w:rPr>
          <w:rFonts w:cs="Arial"/>
          <w:color w:val="000000"/>
          <w:szCs w:val="24"/>
        </w:rPr>
        <w:t xml:space="preserve"> changed beca</w:t>
      </w:r>
      <w:r w:rsidR="009C276A">
        <w:rPr>
          <w:rFonts w:cs="Arial"/>
          <w:color w:val="000000"/>
          <w:szCs w:val="24"/>
        </w:rPr>
        <w:t>use of different political aims. This</w:t>
      </w:r>
      <w:r w:rsidR="00A8262E">
        <w:rPr>
          <w:rFonts w:cs="Arial"/>
          <w:color w:val="000000"/>
          <w:szCs w:val="24"/>
        </w:rPr>
        <w:t xml:space="preserve"> will be discussed in the next part of the </w:t>
      </w:r>
      <w:r w:rsidR="00D72CB0">
        <w:rPr>
          <w:rFonts w:cs="Arial"/>
          <w:color w:val="000000"/>
          <w:szCs w:val="24"/>
        </w:rPr>
        <w:t>report</w:t>
      </w:r>
      <w:r w:rsidR="00A8262E">
        <w:rPr>
          <w:rFonts w:cs="Arial"/>
          <w:color w:val="000000"/>
          <w:szCs w:val="24"/>
        </w:rPr>
        <w:t>.</w:t>
      </w:r>
    </w:p>
    <w:p w:rsidR="00C547FA" w:rsidRDefault="00C547FA" w:rsidP="00477795">
      <w:pPr>
        <w:spacing w:line="360" w:lineRule="auto"/>
      </w:pPr>
      <w:r>
        <w:br w:type="page"/>
      </w:r>
    </w:p>
    <w:p w:rsidR="00056CE1" w:rsidRPr="00651C3C" w:rsidRDefault="00A579D6" w:rsidP="00477795">
      <w:pPr>
        <w:spacing w:line="360" w:lineRule="auto"/>
        <w:rPr>
          <w:rFonts w:cs="Arial"/>
          <w:color w:val="000000"/>
          <w:szCs w:val="24"/>
        </w:rPr>
      </w:pPr>
      <w:r>
        <w:rPr>
          <w:rFonts w:cs="Arial"/>
          <w:b/>
          <w:color w:val="000000"/>
          <w:sz w:val="32"/>
          <w:szCs w:val="32"/>
        </w:rPr>
        <w:lastRenderedPageBreak/>
        <w:t>5</w:t>
      </w:r>
      <w:r w:rsidR="00056CE1">
        <w:rPr>
          <w:rFonts w:cs="Arial"/>
          <w:b/>
          <w:color w:val="000000"/>
          <w:sz w:val="32"/>
          <w:szCs w:val="32"/>
        </w:rPr>
        <w:t xml:space="preserve">. </w:t>
      </w:r>
      <w:r w:rsidR="00056CE1" w:rsidRPr="00651C3C">
        <w:rPr>
          <w:rFonts w:cs="Arial"/>
          <w:b/>
          <w:color w:val="000000"/>
          <w:sz w:val="32"/>
          <w:szCs w:val="32"/>
        </w:rPr>
        <w:t xml:space="preserve">Period </w:t>
      </w:r>
      <w:r>
        <w:rPr>
          <w:rFonts w:cs="Arial"/>
          <w:b/>
          <w:color w:val="000000"/>
          <w:sz w:val="32"/>
          <w:szCs w:val="32"/>
        </w:rPr>
        <w:t>II: 1911 -</w:t>
      </w:r>
      <w:r w:rsidR="00056CE1" w:rsidRPr="00651C3C">
        <w:rPr>
          <w:rFonts w:cs="Arial"/>
          <w:b/>
          <w:color w:val="000000"/>
          <w:sz w:val="32"/>
          <w:szCs w:val="32"/>
        </w:rPr>
        <w:t xml:space="preserve"> 1919</w:t>
      </w:r>
    </w:p>
    <w:p w:rsidR="00056CE1" w:rsidRPr="00A070F4" w:rsidRDefault="00056CE1" w:rsidP="00477795">
      <w:pPr>
        <w:spacing w:line="360" w:lineRule="auto"/>
        <w:rPr>
          <w:rFonts w:cs="Arial"/>
          <w:color w:val="000000"/>
          <w:szCs w:val="24"/>
          <w:lang w:val="en-US"/>
        </w:rPr>
      </w:pPr>
    </w:p>
    <w:p w:rsidR="00056CE1" w:rsidRDefault="00056CE1" w:rsidP="00477795">
      <w:pPr>
        <w:spacing w:line="360" w:lineRule="auto"/>
        <w:rPr>
          <w:rFonts w:cs="Arial"/>
        </w:rPr>
      </w:pPr>
      <w:r w:rsidRPr="005B51F9">
        <w:rPr>
          <w:rFonts w:cs="Arial"/>
        </w:rPr>
        <w:t xml:space="preserve">The </w:t>
      </w:r>
      <w:r w:rsidR="00726595">
        <w:t>prominent pieces</w:t>
      </w:r>
      <w:r w:rsidRPr="005B51F9">
        <w:rPr>
          <w:rFonts w:cs="Arial"/>
        </w:rPr>
        <w:t xml:space="preserve"> of Japanese history were compiled to be Chinese school history textbooks which brought worry to the intellectuals of China</w:t>
      </w:r>
      <w:r w:rsidR="00726595">
        <w:rPr>
          <w:rFonts w:cs="Arial"/>
        </w:rPr>
        <w:t xml:space="preserve">. This was an efficient method </w:t>
      </w:r>
      <w:r w:rsidRPr="005B51F9">
        <w:rPr>
          <w:rFonts w:cs="Arial"/>
        </w:rPr>
        <w:t>to grad</w:t>
      </w:r>
      <w:r w:rsidR="009C276A">
        <w:rPr>
          <w:rFonts w:cs="Arial"/>
        </w:rPr>
        <w:t>ually indoctrinate the Chinese p</w:t>
      </w:r>
      <w:r w:rsidRPr="005B51F9">
        <w:rPr>
          <w:rFonts w:cs="Arial"/>
        </w:rPr>
        <w:t>rimary and secondary school students with Japanese scholars’ conception of history and their values</w:t>
      </w:r>
      <w:r>
        <w:rPr>
          <w:rStyle w:val="apple-converted-space"/>
          <w:rFonts w:cs="Arial"/>
          <w:color w:val="000000"/>
        </w:rPr>
        <w:t xml:space="preserve"> and</w:t>
      </w:r>
      <w:r w:rsidR="00C27F49">
        <w:rPr>
          <w:rStyle w:val="apple-converted-space"/>
          <w:rFonts w:cs="Arial"/>
          <w:color w:val="000000"/>
        </w:rPr>
        <w:t>,</w:t>
      </w:r>
      <w:r>
        <w:rPr>
          <w:rStyle w:val="apple-converted-space"/>
          <w:rFonts w:cs="Arial"/>
          <w:color w:val="000000"/>
        </w:rPr>
        <w:t xml:space="preserve"> with the help of school history education</w:t>
      </w:r>
      <w:r w:rsidR="00C27F49">
        <w:rPr>
          <w:rStyle w:val="apple-converted-space"/>
          <w:rFonts w:cs="Arial"/>
          <w:color w:val="000000"/>
        </w:rPr>
        <w:t>,</w:t>
      </w:r>
      <w:r>
        <w:rPr>
          <w:rStyle w:val="apple-converted-space"/>
          <w:rFonts w:cs="Arial"/>
          <w:color w:val="000000"/>
        </w:rPr>
        <w:t xml:space="preserve"> </w:t>
      </w:r>
      <w:r w:rsidRPr="00261679">
        <w:t xml:space="preserve">to </w:t>
      </w:r>
      <w:r w:rsidRPr="00261679">
        <w:rPr>
          <w:rFonts w:cs="Arial"/>
        </w:rPr>
        <w:t>imperceptibly influence and ultimately achieve</w:t>
      </w:r>
      <w:r>
        <w:rPr>
          <w:rFonts w:cs="Arial"/>
        </w:rPr>
        <w:t xml:space="preserve"> c</w:t>
      </w:r>
      <w:r w:rsidR="00C27F49">
        <w:rPr>
          <w:rFonts w:cs="Arial"/>
        </w:rPr>
        <w:t>ultural</w:t>
      </w:r>
      <w:r w:rsidRPr="00261679">
        <w:rPr>
          <w:rFonts w:cs="Arial"/>
        </w:rPr>
        <w:t xml:space="preserve"> colonization</w:t>
      </w:r>
      <w:r>
        <w:rPr>
          <w:rFonts w:cs="Arial"/>
        </w:rPr>
        <w:t>.</w:t>
      </w:r>
    </w:p>
    <w:p w:rsidR="00056CE1" w:rsidRDefault="00056CE1" w:rsidP="00477795">
      <w:pPr>
        <w:spacing w:line="360" w:lineRule="auto"/>
        <w:rPr>
          <w:rFonts w:cs="Arial"/>
        </w:rPr>
      </w:pPr>
    </w:p>
    <w:p w:rsidR="00056CE1" w:rsidRPr="005D04BF" w:rsidRDefault="00056CE1" w:rsidP="00477795">
      <w:pPr>
        <w:spacing w:line="360" w:lineRule="auto"/>
        <w:rPr>
          <w:rFonts w:cs="Arial"/>
          <w:color w:val="000000"/>
          <w:szCs w:val="24"/>
        </w:rPr>
      </w:pPr>
      <w:r>
        <w:rPr>
          <w:rFonts w:cs="Arial"/>
          <w:color w:val="000000"/>
          <w:szCs w:val="24"/>
        </w:rPr>
        <w:t>The lack of reliable historical sources</w:t>
      </w:r>
      <w:r w:rsidR="00C27F49">
        <w:rPr>
          <w:rFonts w:cs="Arial"/>
          <w:color w:val="000000"/>
          <w:szCs w:val="24"/>
        </w:rPr>
        <w:t xml:space="preserve"> and the weakness of China as a nation-</w:t>
      </w:r>
      <w:r w:rsidR="009C276A">
        <w:rPr>
          <w:rFonts w:cs="Arial"/>
          <w:color w:val="000000"/>
          <w:szCs w:val="24"/>
        </w:rPr>
        <w:t>state commonly meant</w:t>
      </w:r>
      <w:r>
        <w:rPr>
          <w:rFonts w:cs="Arial"/>
          <w:color w:val="000000"/>
          <w:szCs w:val="24"/>
        </w:rPr>
        <w:t xml:space="preserve"> that C</w:t>
      </w:r>
      <w:r w:rsidR="00C27F49">
        <w:rPr>
          <w:rFonts w:cs="Arial"/>
          <w:color w:val="000000"/>
          <w:szCs w:val="24"/>
        </w:rPr>
        <w:t xml:space="preserve">hinese education in history </w:t>
      </w:r>
      <w:r>
        <w:rPr>
          <w:rFonts w:cs="Arial"/>
          <w:color w:val="000000"/>
          <w:szCs w:val="24"/>
        </w:rPr>
        <w:t xml:space="preserve">considerably relied </w:t>
      </w:r>
      <w:r w:rsidR="00C27F49">
        <w:rPr>
          <w:rFonts w:cs="Arial"/>
          <w:color w:val="000000"/>
          <w:szCs w:val="24"/>
        </w:rPr>
        <w:t>up on</w:t>
      </w:r>
      <w:r>
        <w:rPr>
          <w:rFonts w:cs="Arial"/>
          <w:color w:val="000000"/>
          <w:szCs w:val="24"/>
        </w:rPr>
        <w:t xml:space="preserve"> Western and Japanese sources, which had already been narrativized in the Enlightenment mode (</w:t>
      </w:r>
      <w:proofErr w:type="spellStart"/>
      <w:r>
        <w:t>Duara</w:t>
      </w:r>
      <w:proofErr w:type="spellEnd"/>
      <w:r>
        <w:t>, 1905</w:t>
      </w:r>
      <w:r>
        <w:rPr>
          <w:rFonts w:cs="Arial"/>
          <w:color w:val="000000"/>
          <w:szCs w:val="24"/>
        </w:rPr>
        <w:t xml:space="preserve">). Many important Chinese scholars during the late Qing period were making </w:t>
      </w:r>
      <w:r w:rsidR="00C27F49">
        <w:rPr>
          <w:rFonts w:cs="Arial"/>
          <w:color w:val="000000"/>
          <w:szCs w:val="24"/>
        </w:rPr>
        <w:t xml:space="preserve">an </w:t>
      </w:r>
      <w:r>
        <w:rPr>
          <w:rFonts w:cs="Arial"/>
          <w:color w:val="000000"/>
          <w:szCs w:val="24"/>
        </w:rPr>
        <w:t xml:space="preserve">effort in “narrating” Chinese history to achieve different political aims; therefore, Chinese history was </w:t>
      </w:r>
      <w:r w:rsidR="00C27F49">
        <w:rPr>
          <w:rFonts w:cs="Arial"/>
          <w:color w:val="000000"/>
          <w:szCs w:val="24"/>
        </w:rPr>
        <w:t>assimilated</w:t>
      </w:r>
      <w:r>
        <w:rPr>
          <w:rFonts w:cs="Arial"/>
          <w:color w:val="000000"/>
          <w:szCs w:val="24"/>
        </w:rPr>
        <w:t xml:space="preserve"> into a progress of universal history. Thi</w:t>
      </w:r>
      <w:r w:rsidR="009C276A">
        <w:rPr>
          <w:rFonts w:cs="Arial"/>
          <w:color w:val="000000"/>
          <w:szCs w:val="24"/>
        </w:rPr>
        <w:t>s re-producing progress manifests a need to represent</w:t>
      </w:r>
      <w:r>
        <w:rPr>
          <w:rFonts w:cs="Arial"/>
          <w:color w:val="000000"/>
          <w:szCs w:val="24"/>
        </w:rPr>
        <w:t xml:space="preserve"> ‘the heterophony of the Chinese past’, as well as ‘a Chineseness that is simultaneously Western and Chinese’ (27). However, </w:t>
      </w:r>
      <w:r w:rsidR="00C27F49">
        <w:rPr>
          <w:rFonts w:cs="Arial"/>
          <w:color w:val="000000"/>
          <w:szCs w:val="24"/>
        </w:rPr>
        <w:t xml:space="preserve">my study is not intended to </w:t>
      </w:r>
      <w:r>
        <w:rPr>
          <w:rFonts w:cs="Arial"/>
          <w:color w:val="000000"/>
          <w:szCs w:val="24"/>
        </w:rPr>
        <w:t>provide an original</w:t>
      </w:r>
      <w:r w:rsidR="00D47EE4">
        <w:rPr>
          <w:rFonts w:cs="Arial"/>
          <w:color w:val="000000"/>
          <w:szCs w:val="24"/>
        </w:rPr>
        <w:t xml:space="preserve"> history of China; instead, it aim</w:t>
      </w:r>
      <w:r>
        <w:rPr>
          <w:rFonts w:cs="Arial"/>
          <w:color w:val="000000"/>
          <w:szCs w:val="24"/>
        </w:rPr>
        <w:t xml:space="preserve">s to discuss different layers of narratives, as well as the corresponding social crisis they </w:t>
      </w:r>
      <w:r w:rsidR="00D47EE4">
        <w:rPr>
          <w:rFonts w:cs="Arial"/>
          <w:color w:val="000000"/>
          <w:szCs w:val="24"/>
        </w:rPr>
        <w:t>contributed to and were influenced by</w:t>
      </w:r>
      <w:r>
        <w:rPr>
          <w:rFonts w:cs="Arial"/>
          <w:color w:val="000000"/>
          <w:szCs w:val="24"/>
        </w:rPr>
        <w:t>.</w:t>
      </w:r>
      <w:r w:rsidR="00792145">
        <w:rPr>
          <w:rFonts w:cs="Arial"/>
          <w:color w:val="000000"/>
          <w:szCs w:val="24"/>
        </w:rPr>
        <w:t xml:space="preserve"> By using various markers for categorization and corresponding including and excluding , the Han has been defined and represented.</w:t>
      </w:r>
    </w:p>
    <w:p w:rsidR="00056CE1" w:rsidRDefault="00056CE1" w:rsidP="00477795">
      <w:pPr>
        <w:spacing w:line="360" w:lineRule="auto"/>
        <w:rPr>
          <w:rFonts w:cs="Arial"/>
        </w:rPr>
      </w:pPr>
    </w:p>
    <w:p w:rsidR="00056CE1" w:rsidRDefault="00056CE1" w:rsidP="00477795">
      <w:pPr>
        <w:spacing w:line="360" w:lineRule="auto"/>
        <w:rPr>
          <w:rFonts w:cs="Arial"/>
        </w:rPr>
      </w:pPr>
      <w:r>
        <w:rPr>
          <w:rFonts w:cs="Arial"/>
        </w:rPr>
        <w:t xml:space="preserve">It is noticeable that Chinese intellectuals and cultural elites were clearly convinced by the significant function of history education in cultivating </w:t>
      </w:r>
      <w:r w:rsidRPr="002A1262">
        <w:rPr>
          <w:rFonts w:cs="Arial"/>
        </w:rPr>
        <w:t>national consciousness</w:t>
      </w:r>
      <w:r>
        <w:rPr>
          <w:rFonts w:cs="Arial"/>
        </w:rPr>
        <w:t xml:space="preserve"> when comparing it with other subjects in school. They believed that the compiled and translated versions of history textbooks </w:t>
      </w:r>
      <w:r w:rsidRPr="002A1262">
        <w:rPr>
          <w:rFonts w:cs="Arial"/>
        </w:rPr>
        <w:t xml:space="preserve">discouraged the impact of </w:t>
      </w:r>
      <w:r>
        <w:rPr>
          <w:rFonts w:cs="Arial"/>
        </w:rPr>
        <w:t xml:space="preserve">such </w:t>
      </w:r>
      <w:r w:rsidR="00F0235D">
        <w:rPr>
          <w:rFonts w:cs="Arial"/>
        </w:rPr>
        <w:t xml:space="preserve">a </w:t>
      </w:r>
      <w:r>
        <w:rPr>
          <w:rFonts w:cs="Arial"/>
        </w:rPr>
        <w:t>function, and insisted that it is an essential requirement for Chinese students to use history textbooks which were written by Chinese. This also showed the wave of modern patriotism in school history educat</w:t>
      </w:r>
      <w:r w:rsidR="00792145">
        <w:rPr>
          <w:rFonts w:cs="Arial"/>
        </w:rPr>
        <w:t>ion. In 1910, some scholars even wrote</w:t>
      </w:r>
      <w:r>
        <w:rPr>
          <w:rFonts w:cs="Arial"/>
        </w:rPr>
        <w:t xml:space="preserve"> a detailed report to demonstrate the great negative impact on such educational </w:t>
      </w:r>
      <w:r w:rsidRPr="000E7EE4">
        <w:rPr>
          <w:rFonts w:cs="Arial"/>
        </w:rPr>
        <w:t>phenomenon</w:t>
      </w:r>
      <w:r w:rsidR="00F0235D">
        <w:rPr>
          <w:rFonts w:cs="Arial"/>
        </w:rPr>
        <w:t xml:space="preserve"> that most textbooks were relied on the translations</w:t>
      </w:r>
      <w:r>
        <w:rPr>
          <w:rFonts w:cs="Arial"/>
        </w:rPr>
        <w:t xml:space="preserve">. Pan </w:t>
      </w:r>
      <w:proofErr w:type="spellStart"/>
      <w:r>
        <w:rPr>
          <w:rFonts w:cs="Arial"/>
        </w:rPr>
        <w:t>Shusheng</w:t>
      </w:r>
      <w:proofErr w:type="spellEnd"/>
      <w:r>
        <w:rPr>
          <w:rFonts w:cs="Arial"/>
        </w:rPr>
        <w:t xml:space="preserve"> (1910) argued, ‘there are a variety of types of history school textbooks in China, though most are </w:t>
      </w:r>
      <w:r>
        <w:rPr>
          <w:rFonts w:cs="Arial"/>
        </w:rPr>
        <w:lastRenderedPageBreak/>
        <w:t xml:space="preserve">copied from the Western literature that have been cut and modified. However, none of these textbooks are suitable for contemporary Chinese education’ (21). Therefore, one of </w:t>
      </w:r>
      <w:r w:rsidR="00F512C0">
        <w:rPr>
          <w:rFonts w:cs="Arial"/>
        </w:rPr>
        <w:t xml:space="preserve">the </w:t>
      </w:r>
      <w:r>
        <w:rPr>
          <w:rFonts w:cs="Arial"/>
        </w:rPr>
        <w:t>unavoidable results will be that ‘foreigners might have destroyed all of us before the widespread of schools’ (23). Pan defined the function of school textbooks in the training of national chara</w:t>
      </w:r>
      <w:r w:rsidR="00F512C0">
        <w:rPr>
          <w:rFonts w:cs="Arial"/>
        </w:rPr>
        <w:t xml:space="preserve">cter and the maintaining of </w:t>
      </w:r>
      <w:r>
        <w:rPr>
          <w:rFonts w:cs="Arial"/>
        </w:rPr>
        <w:t>national</w:t>
      </w:r>
      <w:r w:rsidR="00792145">
        <w:rPr>
          <w:rFonts w:cs="Arial"/>
        </w:rPr>
        <w:t>ly consanguineous</w:t>
      </w:r>
      <w:r>
        <w:rPr>
          <w:rFonts w:cs="Arial"/>
        </w:rPr>
        <w:t xml:space="preserve"> continuation. This idea was shared by </w:t>
      </w:r>
      <w:proofErr w:type="spellStart"/>
      <w:r>
        <w:rPr>
          <w:rFonts w:cs="Arial"/>
        </w:rPr>
        <w:t>Qian</w:t>
      </w:r>
      <w:proofErr w:type="spellEnd"/>
      <w:r>
        <w:rPr>
          <w:rFonts w:cs="Arial"/>
        </w:rPr>
        <w:t xml:space="preserve"> </w:t>
      </w:r>
      <w:proofErr w:type="spellStart"/>
      <w:r>
        <w:rPr>
          <w:rFonts w:cs="Arial"/>
        </w:rPr>
        <w:t>Mu</w:t>
      </w:r>
      <w:proofErr w:type="spellEnd"/>
      <w:r>
        <w:rPr>
          <w:rFonts w:cs="Arial"/>
        </w:rPr>
        <w:t xml:space="preserve"> (1913), who wrote </w:t>
      </w:r>
      <w:r w:rsidR="00F512C0">
        <w:rPr>
          <w:rFonts w:cs="Arial"/>
        </w:rPr>
        <w:t>that the ‘h</w:t>
      </w:r>
      <w:r>
        <w:rPr>
          <w:rFonts w:cs="Arial"/>
        </w:rPr>
        <w:t xml:space="preserve">istory lesson is the important subject of national education, which is designed for the formation of national character of a specific nation instead of any </w:t>
      </w:r>
      <w:r w:rsidR="00792145">
        <w:rPr>
          <w:rFonts w:cs="Arial"/>
        </w:rPr>
        <w:t>other nation</w:t>
      </w:r>
      <w:r>
        <w:rPr>
          <w:rFonts w:cs="Arial"/>
        </w:rPr>
        <w:t xml:space="preserve">’ (57). He considered, ‘we have our own national culture and customs while other nations have theirs, thus the information brought by other nations to their nationals are definitely not for our students’ (57). Pan and </w:t>
      </w:r>
      <w:proofErr w:type="spellStart"/>
      <w:r>
        <w:rPr>
          <w:rFonts w:cs="Arial"/>
        </w:rPr>
        <w:t>Qian’s</w:t>
      </w:r>
      <w:proofErr w:type="spellEnd"/>
      <w:r>
        <w:rPr>
          <w:rFonts w:cs="Arial"/>
        </w:rPr>
        <w:t xml:space="preserve"> ideas are similar to </w:t>
      </w:r>
      <w:proofErr w:type="spellStart"/>
      <w:r>
        <w:rPr>
          <w:rFonts w:cs="Arial"/>
        </w:rPr>
        <w:t>Meinecke</w:t>
      </w:r>
      <w:proofErr w:type="spellEnd"/>
      <w:r>
        <w:rPr>
          <w:rFonts w:cs="Arial"/>
        </w:rPr>
        <w:t xml:space="preserve">, who was educated in </w:t>
      </w:r>
      <w:r w:rsidR="00792145">
        <w:rPr>
          <w:rFonts w:cs="Arial"/>
        </w:rPr>
        <w:t xml:space="preserve">the tradition of </w:t>
      </w:r>
      <w:proofErr w:type="spellStart"/>
      <w:r w:rsidR="00792145">
        <w:rPr>
          <w:rFonts w:cs="Arial"/>
        </w:rPr>
        <w:t>Rankean</w:t>
      </w:r>
      <w:proofErr w:type="spellEnd"/>
      <w:r w:rsidR="00792145">
        <w:rPr>
          <w:rFonts w:cs="Arial"/>
        </w:rPr>
        <w:t xml:space="preserve"> historiography. According to </w:t>
      </w:r>
      <w:proofErr w:type="spellStart"/>
      <w:r w:rsidR="00792145">
        <w:rPr>
          <w:rFonts w:cs="Arial"/>
        </w:rPr>
        <w:t>Rankean</w:t>
      </w:r>
      <w:proofErr w:type="spellEnd"/>
      <w:r>
        <w:rPr>
          <w:rFonts w:cs="Arial"/>
        </w:rPr>
        <w:t>, the social sciences should attempt to uncover ‘the gene</w:t>
      </w:r>
      <w:r w:rsidR="00F512C0">
        <w:rPr>
          <w:rFonts w:cs="Arial"/>
        </w:rPr>
        <w:t>ral characteristics of nations’; it is the responsibility of the historian</w:t>
      </w:r>
      <w:r>
        <w:rPr>
          <w:rFonts w:cs="Arial"/>
        </w:rPr>
        <w:t xml:space="preserve"> to ‘concentrate more on observing the particular features of an individual nation as faithfully and precisely as possible’ (1970 [1907]: 10). It is demonstrated from the works written </w:t>
      </w:r>
      <w:r w:rsidR="00F0235D">
        <w:rPr>
          <w:rFonts w:cs="Arial"/>
        </w:rPr>
        <w:t>by Chinese intellectuals at this time that</w:t>
      </w:r>
      <w:r>
        <w:rPr>
          <w:rFonts w:cs="Arial"/>
        </w:rPr>
        <w:t xml:space="preserve"> history was performed as a patriotic mission, and more, it was the respon</w:t>
      </w:r>
      <w:r w:rsidR="00F512C0">
        <w:rPr>
          <w:rFonts w:cs="Arial"/>
        </w:rPr>
        <w:t>sibility of</w:t>
      </w:r>
      <w:r w:rsidR="00F0235D">
        <w:rPr>
          <w:rFonts w:cs="Arial"/>
        </w:rPr>
        <w:t xml:space="preserve"> these writers </w:t>
      </w:r>
      <w:r>
        <w:rPr>
          <w:rFonts w:cs="Arial"/>
        </w:rPr>
        <w:t>to construct the natio</w:t>
      </w:r>
      <w:r w:rsidR="00A37ADC">
        <w:rPr>
          <w:rFonts w:cs="Arial"/>
        </w:rPr>
        <w:t>n</w:t>
      </w:r>
      <w:r w:rsidR="00792145">
        <w:rPr>
          <w:rFonts w:cs="Arial"/>
        </w:rPr>
        <w:t xml:space="preserve"> as a legitimate object and to enable</w:t>
      </w:r>
      <w:r w:rsidR="00A37ADC">
        <w:rPr>
          <w:rFonts w:cs="Arial"/>
        </w:rPr>
        <w:t xml:space="preserve"> recognition of the nation</w:t>
      </w:r>
      <w:r>
        <w:rPr>
          <w:rFonts w:cs="Arial"/>
        </w:rPr>
        <w:t>-state as the ‘supreme value and final goal of history’ (</w:t>
      </w:r>
      <w:proofErr w:type="spellStart"/>
      <w:r>
        <w:rPr>
          <w:rFonts w:cs="Arial"/>
        </w:rPr>
        <w:t>Meinecke</w:t>
      </w:r>
      <w:proofErr w:type="spellEnd"/>
      <w:r>
        <w:rPr>
          <w:rFonts w:cs="Arial"/>
        </w:rPr>
        <w:t>, 1970 [1907]: 21).</w:t>
      </w:r>
    </w:p>
    <w:p w:rsidR="00056CE1" w:rsidRDefault="00056CE1" w:rsidP="00477795">
      <w:pPr>
        <w:spacing w:line="360" w:lineRule="auto"/>
        <w:rPr>
          <w:rFonts w:cs="Arial"/>
        </w:rPr>
      </w:pPr>
    </w:p>
    <w:p w:rsidR="00056CE1" w:rsidRDefault="00056CE1" w:rsidP="00477795">
      <w:pPr>
        <w:spacing w:line="360" w:lineRule="auto"/>
        <w:rPr>
          <w:rFonts w:cs="Arial"/>
          <w:color w:val="000000"/>
          <w:szCs w:val="24"/>
          <w:lang w:val="en-US"/>
        </w:rPr>
      </w:pPr>
      <w:r>
        <w:rPr>
          <w:rFonts w:cs="Arial"/>
          <w:color w:val="000000"/>
          <w:szCs w:val="24"/>
        </w:rPr>
        <w:t>After the establishment of t</w:t>
      </w:r>
      <w:r w:rsidR="00A37ADC">
        <w:rPr>
          <w:rFonts w:cs="Arial"/>
          <w:color w:val="000000"/>
          <w:szCs w:val="24"/>
        </w:rPr>
        <w:t>he Republic of China, in regard</w:t>
      </w:r>
      <w:r>
        <w:rPr>
          <w:rFonts w:cs="Arial"/>
          <w:color w:val="000000"/>
          <w:szCs w:val="24"/>
        </w:rPr>
        <w:t xml:space="preserve"> to the educational aims of middle school, </w:t>
      </w:r>
      <w:r>
        <w:rPr>
          <w:rFonts w:cs="Arial"/>
          <w:color w:val="000000"/>
          <w:szCs w:val="24"/>
          <w:lang w:val="en-US"/>
        </w:rPr>
        <w:t>the government promulgated</w:t>
      </w:r>
      <w:r w:rsidR="00792145">
        <w:rPr>
          <w:rFonts w:cs="Arial"/>
          <w:color w:val="000000"/>
          <w:szCs w:val="24"/>
          <w:lang w:val="en-US"/>
        </w:rPr>
        <w:t xml:space="preserve"> the</w:t>
      </w:r>
      <w:r>
        <w:rPr>
          <w:rFonts w:cs="Arial"/>
          <w:color w:val="000000"/>
          <w:szCs w:val="24"/>
          <w:lang w:val="en-US"/>
        </w:rPr>
        <w:t xml:space="preserve"> </w:t>
      </w:r>
      <w:proofErr w:type="spellStart"/>
      <w:r>
        <w:rPr>
          <w:rFonts w:cs="Arial"/>
          <w:i/>
          <w:color w:val="000000"/>
          <w:szCs w:val="24"/>
          <w:lang w:val="en-US"/>
        </w:rPr>
        <w:t>putongjiaoyuzanxingbanfatongling</w:t>
      </w:r>
      <w:proofErr w:type="spellEnd"/>
      <w:r>
        <w:rPr>
          <w:rFonts w:cs="Arial"/>
          <w:i/>
          <w:color w:val="000000"/>
          <w:szCs w:val="24"/>
          <w:lang w:val="en-US"/>
        </w:rPr>
        <w:t xml:space="preserve"> </w:t>
      </w:r>
      <w:r>
        <w:rPr>
          <w:rFonts w:cs="Arial"/>
          <w:color w:val="000000"/>
          <w:szCs w:val="24"/>
          <w:lang w:val="en-US"/>
        </w:rPr>
        <w:t>(Interim Regulation on orders of General Education) (1912), in which it was stated that</w:t>
      </w:r>
      <w:r w:rsidR="00F512C0">
        <w:rPr>
          <w:rFonts w:cs="Arial"/>
          <w:color w:val="000000"/>
          <w:szCs w:val="24"/>
          <w:lang w:val="en-US"/>
        </w:rPr>
        <w:t xml:space="preserve"> the</w:t>
      </w:r>
      <w:r>
        <w:rPr>
          <w:rFonts w:cs="Arial"/>
          <w:color w:val="000000"/>
          <w:szCs w:val="24"/>
          <w:lang w:val="en-US"/>
        </w:rPr>
        <w:t xml:space="preserve"> ‘thrust of the historical education is to introduce the important events and social changes in history,  the evolution of nations, the rise and </w:t>
      </w:r>
      <w:r w:rsidR="00A37ADC">
        <w:rPr>
          <w:rFonts w:cs="Arial"/>
          <w:color w:val="000000"/>
          <w:szCs w:val="24"/>
          <w:lang w:val="en-US"/>
        </w:rPr>
        <w:t xml:space="preserve">fall of other nations, with </w:t>
      </w:r>
      <w:r>
        <w:rPr>
          <w:rFonts w:cs="Arial"/>
          <w:color w:val="000000"/>
          <w:szCs w:val="24"/>
          <w:lang w:val="en-US"/>
        </w:rPr>
        <w:t>extra emphasis on the revolution of political system as well as the foundation of the establishment of the Republic of China’ (23). The textbooks used in the late Qing period were forbidden according to the Interim Regulation (</w:t>
      </w:r>
      <w:r>
        <w:rPr>
          <w:rFonts w:cs="Arial"/>
          <w:i/>
          <w:color w:val="000000"/>
          <w:szCs w:val="24"/>
          <w:lang w:val="en-US"/>
        </w:rPr>
        <w:t>ibid</w:t>
      </w:r>
      <w:r>
        <w:rPr>
          <w:rFonts w:cs="Arial"/>
          <w:color w:val="000000"/>
          <w:szCs w:val="24"/>
          <w:lang w:val="en-US"/>
        </w:rPr>
        <w:t xml:space="preserve">). </w:t>
      </w:r>
    </w:p>
    <w:p w:rsidR="00056CE1" w:rsidRPr="005D04BF" w:rsidRDefault="00056CE1" w:rsidP="00477795">
      <w:pPr>
        <w:spacing w:line="360" w:lineRule="auto"/>
        <w:rPr>
          <w:rFonts w:cs="Arial"/>
          <w:lang w:val="en-US"/>
        </w:rPr>
      </w:pPr>
    </w:p>
    <w:p w:rsidR="00056CE1" w:rsidRPr="00573403" w:rsidRDefault="00056CE1" w:rsidP="00477795">
      <w:pPr>
        <w:spacing w:line="360" w:lineRule="auto"/>
        <w:rPr>
          <w:rFonts w:cs="Arial"/>
        </w:rPr>
      </w:pPr>
    </w:p>
    <w:p w:rsidR="00056CE1" w:rsidRDefault="00056CE1" w:rsidP="00477795">
      <w:pPr>
        <w:widowControl/>
        <w:spacing w:after="200" w:line="360" w:lineRule="auto"/>
        <w:rPr>
          <w:rFonts w:cs="Arial"/>
        </w:rPr>
      </w:pPr>
      <w:r>
        <w:rPr>
          <w:rFonts w:cs="Arial"/>
        </w:rPr>
        <w:br w:type="page"/>
      </w:r>
    </w:p>
    <w:p w:rsidR="00056CE1" w:rsidRPr="007C46D5" w:rsidRDefault="00A579D6" w:rsidP="00477795">
      <w:pPr>
        <w:spacing w:line="360" w:lineRule="auto"/>
        <w:rPr>
          <w:rFonts w:cs="Arial"/>
          <w:color w:val="000000"/>
          <w:sz w:val="28"/>
          <w:szCs w:val="28"/>
        </w:rPr>
      </w:pPr>
      <w:r>
        <w:rPr>
          <w:rFonts w:cs="Arial"/>
          <w:color w:val="000000"/>
          <w:sz w:val="28"/>
          <w:szCs w:val="28"/>
        </w:rPr>
        <w:lastRenderedPageBreak/>
        <w:t>5</w:t>
      </w:r>
      <w:r w:rsidR="00056CE1" w:rsidRPr="007C46D5">
        <w:rPr>
          <w:rFonts w:cs="Arial"/>
          <w:color w:val="000000"/>
          <w:sz w:val="28"/>
          <w:szCs w:val="28"/>
        </w:rPr>
        <w:t>.1 The origin of China</w:t>
      </w:r>
    </w:p>
    <w:p w:rsidR="00056CE1" w:rsidRDefault="00056CE1" w:rsidP="00477795">
      <w:pPr>
        <w:spacing w:line="360" w:lineRule="auto"/>
        <w:rPr>
          <w:rFonts w:cs="Arial"/>
          <w:color w:val="000000"/>
          <w:szCs w:val="24"/>
        </w:rPr>
      </w:pPr>
    </w:p>
    <w:p w:rsidR="00056CE1" w:rsidRDefault="006C0F79" w:rsidP="00477795">
      <w:pPr>
        <w:tabs>
          <w:tab w:val="left" w:pos="4820"/>
        </w:tabs>
        <w:spacing w:line="360" w:lineRule="auto"/>
        <w:rPr>
          <w:rFonts w:cs="Arial"/>
          <w:color w:val="000000"/>
          <w:szCs w:val="24"/>
        </w:rPr>
      </w:pPr>
      <w:r>
        <w:rPr>
          <w:rFonts w:cs="Arial"/>
          <w:color w:val="000000"/>
          <w:szCs w:val="24"/>
        </w:rPr>
        <w:t>In the last section</w:t>
      </w:r>
      <w:r w:rsidR="00056CE1">
        <w:rPr>
          <w:rFonts w:cs="Arial"/>
          <w:color w:val="000000"/>
          <w:szCs w:val="24"/>
        </w:rPr>
        <w:t xml:space="preserve">, the theory of </w:t>
      </w:r>
      <w:r w:rsidR="00056CE1">
        <w:rPr>
          <w:rFonts w:cs="Arial"/>
          <w:i/>
          <w:color w:val="000000"/>
          <w:szCs w:val="24"/>
        </w:rPr>
        <w:t xml:space="preserve">wailai shuo </w:t>
      </w:r>
      <w:r w:rsidR="00056CE1">
        <w:rPr>
          <w:rFonts w:cs="Arial"/>
          <w:color w:val="000000"/>
          <w:szCs w:val="24"/>
        </w:rPr>
        <w:t>(forei</w:t>
      </w:r>
      <w:r>
        <w:rPr>
          <w:rFonts w:cs="Arial"/>
          <w:color w:val="000000"/>
          <w:szCs w:val="24"/>
        </w:rPr>
        <w:t>gnness) was discussed in relation</w:t>
      </w:r>
      <w:r w:rsidR="00056CE1">
        <w:rPr>
          <w:rFonts w:cs="Arial"/>
          <w:color w:val="000000"/>
          <w:szCs w:val="24"/>
        </w:rPr>
        <w:t xml:space="preserve"> to the origin of China. After the establishment</w:t>
      </w:r>
      <w:r>
        <w:rPr>
          <w:rFonts w:cs="Arial"/>
          <w:color w:val="000000"/>
          <w:szCs w:val="24"/>
        </w:rPr>
        <w:t xml:space="preserve"> of the first republic, influenced by data provided by </w:t>
      </w:r>
      <w:r w:rsidR="00056CE1">
        <w:rPr>
          <w:rFonts w:cs="Arial"/>
          <w:color w:val="000000"/>
          <w:szCs w:val="24"/>
        </w:rPr>
        <w:t xml:space="preserve">social archaeology research, and also the international environment, the dominance of </w:t>
      </w:r>
      <w:r w:rsidR="00056CE1">
        <w:rPr>
          <w:rFonts w:cs="Arial"/>
          <w:i/>
          <w:color w:val="000000"/>
          <w:szCs w:val="24"/>
        </w:rPr>
        <w:t xml:space="preserve">wailai shuo </w:t>
      </w:r>
      <w:r w:rsidR="00056CE1">
        <w:rPr>
          <w:rFonts w:cs="Arial"/>
          <w:color w:val="000000"/>
          <w:szCs w:val="24"/>
        </w:rPr>
        <w:t xml:space="preserve">was gradually replaced by </w:t>
      </w:r>
      <w:r w:rsidR="00056CE1">
        <w:rPr>
          <w:rFonts w:cs="Arial"/>
          <w:i/>
          <w:color w:val="000000"/>
          <w:szCs w:val="24"/>
        </w:rPr>
        <w:t xml:space="preserve">tuzhu shuo </w:t>
      </w:r>
      <w:r w:rsidR="00792145">
        <w:rPr>
          <w:rFonts w:cs="Arial"/>
          <w:color w:val="000000"/>
          <w:szCs w:val="24"/>
        </w:rPr>
        <w:t>(nativeness) in Chinese academia</w:t>
      </w:r>
      <w:r w:rsidR="00056CE1">
        <w:rPr>
          <w:rFonts w:cs="Arial"/>
          <w:color w:val="000000"/>
          <w:szCs w:val="24"/>
        </w:rPr>
        <w:t xml:space="preserve"> and the edition of school textbooks. Scholars</w:t>
      </w:r>
      <w:r w:rsidR="00056CE1">
        <w:rPr>
          <w:rStyle w:val="FootnoteReference"/>
          <w:rFonts w:eastAsia="SimSun" w:cs="Arial"/>
          <w:color w:val="000000"/>
          <w:szCs w:val="24"/>
        </w:rPr>
        <w:footnoteReference w:id="6"/>
      </w:r>
      <w:r>
        <w:rPr>
          <w:rFonts w:cs="Arial"/>
          <w:color w:val="000000"/>
          <w:szCs w:val="24"/>
        </w:rPr>
        <w:t xml:space="preserve"> in </w:t>
      </w:r>
      <w:r w:rsidR="00056CE1">
        <w:rPr>
          <w:rFonts w:cs="Arial"/>
          <w:color w:val="000000"/>
          <w:szCs w:val="24"/>
        </w:rPr>
        <w:t>other camp</w:t>
      </w:r>
      <w:r>
        <w:rPr>
          <w:rFonts w:cs="Arial"/>
          <w:color w:val="000000"/>
          <w:szCs w:val="24"/>
        </w:rPr>
        <w:t xml:space="preserve">s claimed that the Chinese </w:t>
      </w:r>
      <w:r w:rsidR="00056CE1">
        <w:rPr>
          <w:rFonts w:cs="Arial"/>
          <w:color w:val="000000"/>
          <w:szCs w:val="24"/>
        </w:rPr>
        <w:t>emanated and multiplied their descendants within the mainland</w:t>
      </w:r>
      <w:r>
        <w:rPr>
          <w:rFonts w:cs="Arial"/>
          <w:color w:val="000000"/>
          <w:szCs w:val="24"/>
        </w:rPr>
        <w:t>. This gradually became the dominant position</w:t>
      </w:r>
      <w:r w:rsidR="00056CE1">
        <w:rPr>
          <w:rFonts w:cs="Arial"/>
          <w:color w:val="000000"/>
          <w:szCs w:val="24"/>
        </w:rPr>
        <w:t xml:space="preserve"> in this field of study after the establishment of Republic of China. The famous British scholar Bertrand Russell, in his book </w:t>
      </w:r>
      <w:r w:rsidR="00056CE1">
        <w:rPr>
          <w:rFonts w:cs="Arial"/>
          <w:i/>
          <w:color w:val="000000"/>
          <w:szCs w:val="24"/>
        </w:rPr>
        <w:t>The Problem of China</w:t>
      </w:r>
      <w:r w:rsidR="00056CE1">
        <w:rPr>
          <w:rFonts w:cs="Arial"/>
          <w:color w:val="000000"/>
          <w:szCs w:val="24"/>
        </w:rPr>
        <w:t xml:space="preserve"> (192</w:t>
      </w:r>
      <w:r w:rsidR="006C50DB">
        <w:rPr>
          <w:rFonts w:cs="Arial"/>
          <w:color w:val="000000"/>
          <w:szCs w:val="24"/>
        </w:rPr>
        <w:t xml:space="preserve">3), pointed out the confusion concerning </w:t>
      </w:r>
      <w:r w:rsidR="00056CE1">
        <w:rPr>
          <w:rFonts w:cs="Arial"/>
          <w:color w:val="000000"/>
          <w:szCs w:val="24"/>
        </w:rPr>
        <w:t xml:space="preserve">the origin of </w:t>
      </w:r>
      <w:r w:rsidR="006C50DB">
        <w:rPr>
          <w:rFonts w:cs="Arial"/>
          <w:color w:val="000000"/>
          <w:szCs w:val="24"/>
        </w:rPr>
        <w:t xml:space="preserve">the </w:t>
      </w:r>
      <w:r w:rsidR="00056CE1">
        <w:rPr>
          <w:rFonts w:cs="Arial"/>
          <w:color w:val="000000"/>
          <w:szCs w:val="24"/>
        </w:rPr>
        <w:t>Chinese: ‘…where the Chinese came from is a matter of conjecture. Their early history is known only from their own annals, which throws no light upon the question’ (18). However, he afterwards argued: ‘It seems certain that, when Chinese history begins, the Chinese occupied only a small part of what is now China, along the banks of the Yellow River (</w:t>
      </w:r>
      <w:r w:rsidR="00056CE1">
        <w:rPr>
          <w:rFonts w:cs="Arial"/>
          <w:i/>
          <w:color w:val="000000"/>
          <w:szCs w:val="24"/>
        </w:rPr>
        <w:t>ibid</w:t>
      </w:r>
      <w:r w:rsidR="00056CE1">
        <w:rPr>
          <w:rFonts w:cs="Arial"/>
          <w:color w:val="000000"/>
          <w:szCs w:val="24"/>
        </w:rPr>
        <w:t>)’. He also highlighted the uniqueness of Chinese culture</w:t>
      </w:r>
      <w:r w:rsidR="006C50DB">
        <w:rPr>
          <w:rFonts w:cs="Arial"/>
          <w:color w:val="000000"/>
          <w:szCs w:val="24"/>
        </w:rPr>
        <w:t xml:space="preserve"> in that</w:t>
      </w:r>
      <w:r w:rsidR="00056CE1">
        <w:rPr>
          <w:rFonts w:cs="Arial"/>
          <w:color w:val="000000"/>
          <w:szCs w:val="24"/>
        </w:rPr>
        <w:t xml:space="preserve"> ‘the traditional civilization of China had developed in almost complete independence of Europe, and had merits and demerits quite different from those of the West’ (10).</w:t>
      </w:r>
    </w:p>
    <w:p w:rsidR="00056CE1" w:rsidRDefault="00056CE1" w:rsidP="00477795">
      <w:pPr>
        <w:tabs>
          <w:tab w:val="left" w:pos="4820"/>
        </w:tabs>
        <w:spacing w:line="360" w:lineRule="auto"/>
        <w:rPr>
          <w:rFonts w:cs="Arial"/>
          <w:color w:val="000000"/>
          <w:szCs w:val="24"/>
        </w:rPr>
      </w:pPr>
    </w:p>
    <w:p w:rsidR="00056CE1" w:rsidRDefault="00056CE1" w:rsidP="00477795">
      <w:pPr>
        <w:tabs>
          <w:tab w:val="left" w:pos="4820"/>
        </w:tabs>
        <w:spacing w:line="360" w:lineRule="auto"/>
        <w:rPr>
          <w:rFonts w:cs="Arial"/>
          <w:color w:val="000000"/>
          <w:szCs w:val="24"/>
        </w:rPr>
      </w:pPr>
      <w:r>
        <w:rPr>
          <w:rFonts w:cs="Arial"/>
          <w:color w:val="000000"/>
          <w:szCs w:val="24"/>
        </w:rPr>
        <w:t xml:space="preserve">In the early 1920s, </w:t>
      </w:r>
      <w:r>
        <w:rPr>
          <w:rFonts w:cs="Arial"/>
          <w:i/>
          <w:color w:val="000000"/>
          <w:szCs w:val="24"/>
        </w:rPr>
        <w:t>wailai shuo</w:t>
      </w:r>
      <w:r>
        <w:rPr>
          <w:rFonts w:cs="Arial"/>
          <w:color w:val="000000"/>
          <w:szCs w:val="24"/>
        </w:rPr>
        <w:t xml:space="preserve"> had been criticized in some of the Chinese textbooks. For example, Jin </w:t>
      </w:r>
      <w:proofErr w:type="spellStart"/>
      <w:r>
        <w:rPr>
          <w:rFonts w:cs="Arial"/>
          <w:color w:val="000000"/>
          <w:szCs w:val="24"/>
        </w:rPr>
        <w:t>Zhaozi</w:t>
      </w:r>
      <w:proofErr w:type="spellEnd"/>
      <w:r>
        <w:rPr>
          <w:rFonts w:cs="Arial"/>
          <w:color w:val="000000"/>
          <w:szCs w:val="24"/>
        </w:rPr>
        <w:t xml:space="preserve"> (1925), in his work </w:t>
      </w:r>
      <w:proofErr w:type="spellStart"/>
      <w:r>
        <w:rPr>
          <w:rFonts w:cs="Arial"/>
          <w:i/>
          <w:color w:val="000000"/>
          <w:szCs w:val="24"/>
        </w:rPr>
        <w:t>chuzhongbenguoshi</w:t>
      </w:r>
      <w:proofErr w:type="spellEnd"/>
      <w:r>
        <w:rPr>
          <w:rFonts w:cs="Arial"/>
          <w:color w:val="000000"/>
          <w:szCs w:val="24"/>
        </w:rPr>
        <w:t xml:space="preserve"> (The National History Textbook for Junior High School), published in 1925, showed a clear critical attitude towards the claim that</w:t>
      </w:r>
      <w:r w:rsidR="00F512C0">
        <w:rPr>
          <w:rFonts w:cs="Arial"/>
          <w:color w:val="000000"/>
          <w:szCs w:val="24"/>
        </w:rPr>
        <w:t xml:space="preserve"> the</w:t>
      </w:r>
      <w:r>
        <w:rPr>
          <w:rFonts w:cs="Arial"/>
          <w:color w:val="000000"/>
          <w:szCs w:val="24"/>
        </w:rPr>
        <w:t xml:space="preserve"> Chinese </w:t>
      </w:r>
      <w:r w:rsidR="00D90B67">
        <w:rPr>
          <w:rFonts w:cs="Arial"/>
          <w:color w:val="000000"/>
          <w:szCs w:val="24"/>
        </w:rPr>
        <w:t>originally derived</w:t>
      </w:r>
      <w:r>
        <w:rPr>
          <w:rFonts w:cs="Arial"/>
          <w:color w:val="000000"/>
          <w:szCs w:val="24"/>
        </w:rPr>
        <w:t xml:space="preserve"> from elsewhere. Anothe</w:t>
      </w:r>
      <w:r w:rsidR="00D90B67">
        <w:rPr>
          <w:rFonts w:cs="Arial"/>
          <w:color w:val="000000"/>
          <w:szCs w:val="24"/>
        </w:rPr>
        <w:t>r significant work on this topic</w:t>
      </w:r>
      <w:r>
        <w:rPr>
          <w:rFonts w:cs="Arial"/>
          <w:color w:val="000000"/>
          <w:szCs w:val="24"/>
        </w:rPr>
        <w:t xml:space="preserve"> was </w:t>
      </w:r>
      <w:proofErr w:type="spellStart"/>
      <w:r w:rsidRPr="006B44B4">
        <w:rPr>
          <w:rFonts w:cs="Arial"/>
          <w:i/>
          <w:color w:val="000000"/>
          <w:szCs w:val="24"/>
        </w:rPr>
        <w:t>Zhina</w:t>
      </w:r>
      <w:proofErr w:type="spellEnd"/>
      <w:r w:rsidRPr="006B44B4">
        <w:rPr>
          <w:rFonts w:cs="Arial"/>
          <w:i/>
          <w:color w:val="000000"/>
          <w:szCs w:val="24"/>
        </w:rPr>
        <w:t xml:space="preserve"> </w:t>
      </w:r>
      <w:proofErr w:type="spellStart"/>
      <w:r w:rsidRPr="006B44B4">
        <w:rPr>
          <w:rFonts w:cs="Arial"/>
          <w:i/>
          <w:color w:val="000000"/>
          <w:szCs w:val="24"/>
        </w:rPr>
        <w:t>tongshi</w:t>
      </w:r>
      <w:proofErr w:type="spellEnd"/>
      <w:r>
        <w:rPr>
          <w:rFonts w:cs="Arial"/>
          <w:color w:val="000000"/>
          <w:szCs w:val="24"/>
        </w:rPr>
        <w:t xml:space="preserve"> (The General History of China), written by a Japanese sinologist Naka </w:t>
      </w:r>
      <w:proofErr w:type="spellStart"/>
      <w:r>
        <w:rPr>
          <w:rFonts w:cs="Arial"/>
          <w:color w:val="000000"/>
          <w:szCs w:val="24"/>
        </w:rPr>
        <w:t>Michiyo</w:t>
      </w:r>
      <w:proofErr w:type="spellEnd"/>
      <w:r>
        <w:rPr>
          <w:rFonts w:cs="Arial"/>
          <w:color w:val="000000"/>
          <w:szCs w:val="24"/>
        </w:rPr>
        <w:t xml:space="preserve"> (1903). In </w:t>
      </w:r>
      <w:proofErr w:type="spellStart"/>
      <w:r>
        <w:rPr>
          <w:rFonts w:cs="Arial"/>
          <w:i/>
          <w:color w:val="000000"/>
          <w:szCs w:val="24"/>
        </w:rPr>
        <w:t>shangshishi</w:t>
      </w:r>
      <w:proofErr w:type="spellEnd"/>
      <w:r>
        <w:rPr>
          <w:rFonts w:cs="Arial"/>
          <w:i/>
          <w:color w:val="000000"/>
          <w:szCs w:val="24"/>
        </w:rPr>
        <w:t xml:space="preserve"> </w:t>
      </w:r>
      <w:r>
        <w:rPr>
          <w:rFonts w:cs="Arial"/>
          <w:color w:val="000000"/>
          <w:szCs w:val="24"/>
        </w:rPr>
        <w:t>(History of the Last century), he pointed out that the C</w:t>
      </w:r>
      <w:r w:rsidR="00D90B67">
        <w:rPr>
          <w:rFonts w:cs="Arial"/>
          <w:color w:val="000000"/>
          <w:szCs w:val="24"/>
        </w:rPr>
        <w:t>hinese enlightenment rose at a</w:t>
      </w:r>
      <w:r>
        <w:rPr>
          <w:rFonts w:cs="Arial"/>
          <w:color w:val="000000"/>
          <w:szCs w:val="24"/>
        </w:rPr>
        <w:t xml:space="preserve"> very early stage, compared to the rest of </w:t>
      </w:r>
      <w:r w:rsidR="00D90B67">
        <w:rPr>
          <w:rFonts w:cs="Arial"/>
          <w:color w:val="000000"/>
          <w:szCs w:val="24"/>
        </w:rPr>
        <w:t xml:space="preserve">the </w:t>
      </w:r>
      <w:r>
        <w:rPr>
          <w:rFonts w:cs="Arial"/>
          <w:color w:val="000000"/>
          <w:szCs w:val="24"/>
        </w:rPr>
        <w:t xml:space="preserve">nations in South-West Asia. The ancestors of the Hanese, who were a group of aboriginal people living in tribes, addressed themselves, as well as this land, as </w:t>
      </w:r>
      <w:proofErr w:type="spellStart"/>
      <w:r>
        <w:rPr>
          <w:rFonts w:cs="Arial"/>
          <w:i/>
          <w:color w:val="000000"/>
          <w:szCs w:val="24"/>
        </w:rPr>
        <w:t>huaxia</w:t>
      </w:r>
      <w:proofErr w:type="spellEnd"/>
      <w:r>
        <w:rPr>
          <w:rFonts w:cs="Arial"/>
          <w:i/>
          <w:color w:val="000000"/>
          <w:szCs w:val="24"/>
        </w:rPr>
        <w:t xml:space="preserve"> </w:t>
      </w:r>
      <w:r>
        <w:rPr>
          <w:rFonts w:cs="Arial"/>
          <w:color w:val="000000"/>
          <w:szCs w:val="24"/>
        </w:rPr>
        <w:t xml:space="preserve">(8). Naka </w:t>
      </w:r>
      <w:r w:rsidR="002C70C7">
        <w:rPr>
          <w:rFonts w:cs="Arial"/>
          <w:color w:val="000000"/>
          <w:szCs w:val="24"/>
        </w:rPr>
        <w:t>was convinced that the</w:t>
      </w:r>
      <w:r w:rsidR="00D90B67">
        <w:rPr>
          <w:rFonts w:cs="Arial"/>
          <w:color w:val="000000"/>
          <w:szCs w:val="24"/>
        </w:rPr>
        <w:t xml:space="preserve"> Han were the native residents</w:t>
      </w:r>
      <w:r w:rsidR="002C70C7">
        <w:rPr>
          <w:rFonts w:cs="Arial"/>
          <w:color w:val="000000"/>
          <w:szCs w:val="24"/>
        </w:rPr>
        <w:t>, had an early E</w:t>
      </w:r>
      <w:r>
        <w:rPr>
          <w:rFonts w:cs="Arial"/>
          <w:color w:val="000000"/>
          <w:szCs w:val="24"/>
        </w:rPr>
        <w:t xml:space="preserve">nlightenment, and </w:t>
      </w:r>
      <w:r w:rsidR="00F512C0">
        <w:rPr>
          <w:rFonts w:cs="Arial"/>
          <w:color w:val="000000"/>
          <w:szCs w:val="24"/>
        </w:rPr>
        <w:t xml:space="preserve">were advanced </w:t>
      </w:r>
      <w:r>
        <w:rPr>
          <w:rFonts w:cs="Arial"/>
          <w:color w:val="000000"/>
          <w:szCs w:val="24"/>
        </w:rPr>
        <w:t>well ahead of n</w:t>
      </w:r>
      <w:r w:rsidR="00F512C0">
        <w:rPr>
          <w:rFonts w:cs="Arial"/>
          <w:color w:val="000000"/>
          <w:szCs w:val="24"/>
        </w:rPr>
        <w:t>earby groups, especially in</w:t>
      </w:r>
      <w:r w:rsidR="00D90B67">
        <w:rPr>
          <w:rFonts w:cs="Arial"/>
          <w:color w:val="000000"/>
          <w:szCs w:val="24"/>
        </w:rPr>
        <w:t xml:space="preserve"> their</w:t>
      </w:r>
      <w:r>
        <w:rPr>
          <w:rFonts w:cs="Arial"/>
          <w:color w:val="000000"/>
          <w:szCs w:val="24"/>
        </w:rPr>
        <w:t xml:space="preserve"> standard of manner</w:t>
      </w:r>
      <w:r w:rsidR="00D90B67">
        <w:rPr>
          <w:rFonts w:cs="Arial"/>
          <w:color w:val="000000"/>
          <w:szCs w:val="24"/>
        </w:rPr>
        <w:t>s</w:t>
      </w:r>
      <w:r>
        <w:rPr>
          <w:rFonts w:cs="Arial"/>
          <w:color w:val="000000"/>
          <w:szCs w:val="24"/>
        </w:rPr>
        <w:t xml:space="preserve"> and music, </w:t>
      </w:r>
      <w:r>
        <w:rPr>
          <w:rFonts w:cs="Arial"/>
          <w:color w:val="000000"/>
          <w:szCs w:val="24"/>
        </w:rPr>
        <w:lastRenderedPageBreak/>
        <w:t>which formed its own style and mature civilisation. He therefore concluded that, the Ha</w:t>
      </w:r>
      <w:r w:rsidR="00D90B67">
        <w:rPr>
          <w:rFonts w:cs="Arial"/>
          <w:color w:val="000000"/>
          <w:szCs w:val="24"/>
        </w:rPr>
        <w:t>n</w:t>
      </w:r>
      <w:r w:rsidR="002C70C7">
        <w:rPr>
          <w:rFonts w:cs="Arial"/>
          <w:color w:val="000000"/>
          <w:szCs w:val="24"/>
        </w:rPr>
        <w:t xml:space="preserve"> group</w:t>
      </w:r>
      <w:r w:rsidR="00D90B67">
        <w:rPr>
          <w:rFonts w:cs="Arial"/>
          <w:color w:val="000000"/>
          <w:szCs w:val="24"/>
        </w:rPr>
        <w:t xml:space="preserve"> was sufficiently</w:t>
      </w:r>
      <w:r>
        <w:rPr>
          <w:rFonts w:cs="Arial"/>
          <w:color w:val="000000"/>
          <w:szCs w:val="24"/>
        </w:rPr>
        <w:t xml:space="preserve"> equipped to be defined as a nation (9). However, there ha</w:t>
      </w:r>
      <w:r w:rsidR="00D90B67">
        <w:rPr>
          <w:rFonts w:cs="Arial"/>
          <w:color w:val="000000"/>
          <w:szCs w:val="24"/>
        </w:rPr>
        <w:t xml:space="preserve">d </w:t>
      </w:r>
      <w:r w:rsidR="00F512C0">
        <w:rPr>
          <w:rFonts w:cs="Arial"/>
          <w:color w:val="000000"/>
          <w:szCs w:val="24"/>
        </w:rPr>
        <w:t xml:space="preserve">not </w:t>
      </w:r>
      <w:r w:rsidR="00D90B67">
        <w:rPr>
          <w:rFonts w:cs="Arial"/>
          <w:color w:val="000000"/>
          <w:szCs w:val="24"/>
        </w:rPr>
        <w:t>been</w:t>
      </w:r>
      <w:r w:rsidR="00F512C0">
        <w:rPr>
          <w:rFonts w:cs="Arial"/>
          <w:color w:val="000000"/>
          <w:szCs w:val="24"/>
        </w:rPr>
        <w:t xml:space="preserve"> </w:t>
      </w:r>
      <w:r w:rsidR="00D90B67">
        <w:rPr>
          <w:rFonts w:cs="Arial"/>
          <w:color w:val="000000"/>
          <w:szCs w:val="24"/>
        </w:rPr>
        <w:t xml:space="preserve">enough attention </w:t>
      </w:r>
      <w:r>
        <w:rPr>
          <w:rFonts w:cs="Arial"/>
          <w:color w:val="000000"/>
          <w:szCs w:val="24"/>
        </w:rPr>
        <w:t xml:space="preserve">paid to his argument. The theory of </w:t>
      </w:r>
      <w:r>
        <w:rPr>
          <w:rFonts w:cs="Arial"/>
          <w:i/>
          <w:color w:val="000000"/>
          <w:szCs w:val="24"/>
        </w:rPr>
        <w:t>tuzhu shuo</w:t>
      </w:r>
      <w:r>
        <w:rPr>
          <w:rFonts w:cs="Arial"/>
          <w:color w:val="000000"/>
          <w:szCs w:val="24"/>
        </w:rPr>
        <w:t xml:space="preserve"> (nativeness) was not completely constructed until 1920s.</w:t>
      </w:r>
    </w:p>
    <w:p w:rsidR="00056CE1" w:rsidRDefault="00056CE1" w:rsidP="00477795">
      <w:pPr>
        <w:tabs>
          <w:tab w:val="left" w:pos="4820"/>
        </w:tabs>
        <w:spacing w:line="360" w:lineRule="auto"/>
        <w:rPr>
          <w:rFonts w:cs="Arial"/>
          <w:color w:val="000000"/>
          <w:szCs w:val="24"/>
        </w:rPr>
      </w:pPr>
    </w:p>
    <w:p w:rsidR="00056CE1" w:rsidRDefault="00D90B67" w:rsidP="00477795">
      <w:pPr>
        <w:tabs>
          <w:tab w:val="left" w:pos="4820"/>
        </w:tabs>
        <w:spacing w:line="360" w:lineRule="auto"/>
        <w:rPr>
          <w:rFonts w:cs="Arial"/>
          <w:color w:val="000000"/>
          <w:szCs w:val="24"/>
        </w:rPr>
      </w:pPr>
      <w:r>
        <w:rPr>
          <w:rFonts w:cs="Arial"/>
          <w:color w:val="000000"/>
          <w:szCs w:val="24"/>
        </w:rPr>
        <w:t>With respect</w:t>
      </w:r>
      <w:r w:rsidR="00056CE1">
        <w:rPr>
          <w:rFonts w:cs="Arial"/>
          <w:color w:val="000000"/>
          <w:szCs w:val="24"/>
        </w:rPr>
        <w:t xml:space="preserve"> to the origin of </w:t>
      </w:r>
      <w:r>
        <w:rPr>
          <w:rFonts w:cs="Arial"/>
          <w:color w:val="000000"/>
          <w:szCs w:val="24"/>
        </w:rPr>
        <w:t xml:space="preserve">the </w:t>
      </w:r>
      <w:r w:rsidR="00F512C0">
        <w:rPr>
          <w:rFonts w:cs="Arial"/>
          <w:color w:val="000000"/>
          <w:szCs w:val="24"/>
        </w:rPr>
        <w:t xml:space="preserve">Chinese, </w:t>
      </w:r>
      <w:r w:rsidR="00056CE1">
        <w:rPr>
          <w:rFonts w:cs="Arial"/>
          <w:color w:val="000000"/>
          <w:szCs w:val="24"/>
        </w:rPr>
        <w:t>Chinese academic</w:t>
      </w:r>
      <w:r w:rsidR="00F512C0">
        <w:rPr>
          <w:rFonts w:cs="Arial"/>
          <w:color w:val="000000"/>
          <w:szCs w:val="24"/>
        </w:rPr>
        <w:t>s</w:t>
      </w:r>
      <w:r w:rsidR="00056CE1">
        <w:rPr>
          <w:rFonts w:cs="Arial"/>
          <w:color w:val="000000"/>
          <w:szCs w:val="24"/>
        </w:rPr>
        <w:t xml:space="preserve"> had identified two stages </w:t>
      </w:r>
      <w:r w:rsidR="00F512C0">
        <w:rPr>
          <w:rFonts w:cs="Arial"/>
          <w:color w:val="000000"/>
          <w:szCs w:val="24"/>
        </w:rPr>
        <w:t>dominating</w:t>
      </w:r>
      <w:r>
        <w:rPr>
          <w:rFonts w:cs="Arial"/>
          <w:color w:val="000000"/>
          <w:szCs w:val="24"/>
        </w:rPr>
        <w:t xml:space="preserve"> </w:t>
      </w:r>
      <w:r w:rsidR="00056CE1">
        <w:rPr>
          <w:rFonts w:cs="Arial"/>
          <w:color w:val="000000"/>
          <w:szCs w:val="24"/>
        </w:rPr>
        <w:t xml:space="preserve">the two distinct theories: </w:t>
      </w:r>
      <w:r w:rsidR="00056CE1">
        <w:rPr>
          <w:rFonts w:cs="Arial"/>
          <w:i/>
          <w:color w:val="000000"/>
          <w:szCs w:val="24"/>
        </w:rPr>
        <w:t>wailai shuo</w:t>
      </w:r>
      <w:r w:rsidR="00056CE1">
        <w:rPr>
          <w:rFonts w:cs="Arial"/>
          <w:color w:val="000000"/>
          <w:szCs w:val="24"/>
        </w:rPr>
        <w:t xml:space="preserve"> and </w:t>
      </w:r>
      <w:r w:rsidR="00056CE1">
        <w:rPr>
          <w:rFonts w:cs="Arial"/>
          <w:i/>
          <w:color w:val="000000"/>
          <w:szCs w:val="24"/>
        </w:rPr>
        <w:t>tuzhu shuo</w:t>
      </w:r>
      <w:r w:rsidR="00056CE1">
        <w:rPr>
          <w:rFonts w:cs="Arial"/>
          <w:color w:val="000000"/>
          <w:szCs w:val="24"/>
        </w:rPr>
        <w:t xml:space="preserve">. Some scholars, who used to </w:t>
      </w:r>
      <w:r>
        <w:rPr>
          <w:rFonts w:cs="Arial"/>
          <w:color w:val="000000"/>
          <w:szCs w:val="24"/>
        </w:rPr>
        <w:t xml:space="preserve">be </w:t>
      </w:r>
      <w:r w:rsidR="00056CE1">
        <w:rPr>
          <w:rFonts w:cs="Arial"/>
          <w:color w:val="000000"/>
          <w:szCs w:val="24"/>
        </w:rPr>
        <w:t>firmly convinced</w:t>
      </w:r>
      <w:r>
        <w:rPr>
          <w:rFonts w:cs="Arial"/>
          <w:color w:val="000000"/>
          <w:szCs w:val="24"/>
        </w:rPr>
        <w:t xml:space="preserve"> of</w:t>
      </w:r>
      <w:r w:rsidR="00056CE1">
        <w:rPr>
          <w:rFonts w:cs="Arial"/>
          <w:color w:val="000000"/>
          <w:szCs w:val="24"/>
        </w:rPr>
        <w:t xml:space="preserve"> </w:t>
      </w:r>
      <w:r w:rsidR="00056CE1">
        <w:rPr>
          <w:rFonts w:cs="Arial"/>
          <w:i/>
          <w:color w:val="000000"/>
          <w:szCs w:val="24"/>
        </w:rPr>
        <w:t>wailai shuo,</w:t>
      </w:r>
      <w:r>
        <w:rPr>
          <w:rFonts w:cs="Arial"/>
          <w:color w:val="000000"/>
          <w:szCs w:val="24"/>
        </w:rPr>
        <w:t xml:space="preserve"> shifted into support for </w:t>
      </w:r>
      <w:r w:rsidR="00056CE1">
        <w:rPr>
          <w:rFonts w:cs="Arial"/>
          <w:i/>
          <w:color w:val="000000"/>
          <w:szCs w:val="24"/>
        </w:rPr>
        <w:t xml:space="preserve">tuzhu shuo </w:t>
      </w:r>
      <w:r w:rsidR="00056CE1">
        <w:rPr>
          <w:rFonts w:cs="Arial"/>
          <w:color w:val="000000"/>
          <w:szCs w:val="24"/>
        </w:rPr>
        <w:t xml:space="preserve">after 1920s. For example, Lu Simian, who made a great effort in seeking for the evidence to support </w:t>
      </w:r>
      <w:r w:rsidR="00056CE1">
        <w:rPr>
          <w:rFonts w:cs="Arial"/>
          <w:i/>
          <w:color w:val="000000"/>
          <w:szCs w:val="24"/>
        </w:rPr>
        <w:t xml:space="preserve">wailai shuo </w:t>
      </w:r>
      <w:r w:rsidR="00056CE1">
        <w:rPr>
          <w:rFonts w:cs="Arial"/>
          <w:color w:val="000000"/>
          <w:szCs w:val="24"/>
        </w:rPr>
        <w:t xml:space="preserve">in his book </w:t>
      </w:r>
      <w:proofErr w:type="spellStart"/>
      <w:r w:rsidR="00056CE1">
        <w:rPr>
          <w:rFonts w:cs="Arial"/>
          <w:i/>
          <w:color w:val="000000"/>
          <w:szCs w:val="24"/>
        </w:rPr>
        <w:t>baihuabenguoshi</w:t>
      </w:r>
      <w:proofErr w:type="spellEnd"/>
      <w:r w:rsidR="00056CE1">
        <w:rPr>
          <w:rFonts w:cs="Arial"/>
          <w:i/>
          <w:color w:val="000000"/>
          <w:szCs w:val="24"/>
        </w:rPr>
        <w:t xml:space="preserve"> </w:t>
      </w:r>
      <w:r w:rsidR="00F512C0">
        <w:rPr>
          <w:rFonts w:cs="Arial"/>
          <w:color w:val="000000"/>
          <w:szCs w:val="24"/>
        </w:rPr>
        <w:t>(A simple discussion on national history</w:t>
      </w:r>
      <w:r w:rsidR="002C70C7">
        <w:rPr>
          <w:rFonts w:cs="Arial"/>
          <w:color w:val="000000"/>
          <w:szCs w:val="24"/>
        </w:rPr>
        <w:t>), published in 1923, later fundamentally</w:t>
      </w:r>
      <w:r w:rsidR="00056CE1">
        <w:rPr>
          <w:rFonts w:cs="Arial"/>
          <w:color w:val="000000"/>
          <w:szCs w:val="24"/>
        </w:rPr>
        <w:t xml:space="preserve"> changed his proposition to promote </w:t>
      </w:r>
      <w:r w:rsidR="00056CE1">
        <w:rPr>
          <w:rFonts w:cs="Arial"/>
          <w:i/>
          <w:color w:val="000000"/>
          <w:szCs w:val="24"/>
        </w:rPr>
        <w:t>tuzhu shuo</w:t>
      </w:r>
      <w:r w:rsidR="00056CE1">
        <w:rPr>
          <w:rFonts w:cs="Arial"/>
          <w:color w:val="000000"/>
          <w:szCs w:val="24"/>
        </w:rPr>
        <w:t xml:space="preserve">: ‘Han was the major </w:t>
      </w:r>
      <w:r w:rsidR="00056CE1">
        <w:rPr>
          <w:rFonts w:cs="Arial"/>
          <w:i/>
          <w:color w:val="000000"/>
          <w:szCs w:val="24"/>
        </w:rPr>
        <w:t xml:space="preserve">minzu </w:t>
      </w:r>
      <w:r w:rsidR="00056CE1">
        <w:rPr>
          <w:rFonts w:cs="Arial"/>
          <w:color w:val="000000"/>
          <w:szCs w:val="24"/>
        </w:rPr>
        <w:t xml:space="preserve">lived in the </w:t>
      </w:r>
      <w:proofErr w:type="spellStart"/>
      <w:r w:rsidR="00056CE1">
        <w:rPr>
          <w:rFonts w:cs="Arial"/>
          <w:i/>
          <w:color w:val="000000"/>
          <w:szCs w:val="24"/>
        </w:rPr>
        <w:t>zhongyuan</w:t>
      </w:r>
      <w:proofErr w:type="spellEnd"/>
      <w:r w:rsidR="00056CE1">
        <w:rPr>
          <w:rFonts w:cs="Arial"/>
          <w:i/>
          <w:color w:val="000000"/>
          <w:szCs w:val="24"/>
        </w:rPr>
        <w:t xml:space="preserve"> </w:t>
      </w:r>
      <w:r w:rsidR="00056CE1">
        <w:rPr>
          <w:rFonts w:cs="Arial"/>
          <w:color w:val="000000"/>
          <w:szCs w:val="24"/>
        </w:rPr>
        <w:t xml:space="preserve">(the central plain of China), with the independence of its unique language, custom and culture. This </w:t>
      </w:r>
      <w:r w:rsidR="00056CE1">
        <w:rPr>
          <w:rFonts w:cs="Arial"/>
          <w:i/>
          <w:color w:val="000000"/>
          <w:szCs w:val="24"/>
        </w:rPr>
        <w:t xml:space="preserve">minzu </w:t>
      </w:r>
      <w:r w:rsidR="00056CE1">
        <w:rPr>
          <w:rFonts w:cs="Arial"/>
          <w:color w:val="000000"/>
          <w:szCs w:val="24"/>
        </w:rPr>
        <w:t xml:space="preserve">originally resided alongside the Yellow River and the Yangtze River, and afterwards explored towards all four cardinal directions’ (1987 [1933]: 1). He even felt guilty about </w:t>
      </w:r>
      <w:r w:rsidR="00AD0C55">
        <w:rPr>
          <w:rFonts w:cs="Arial"/>
          <w:color w:val="000000"/>
          <w:szCs w:val="24"/>
        </w:rPr>
        <w:t xml:space="preserve">having previously supported </w:t>
      </w:r>
      <w:r w:rsidR="00056CE1">
        <w:rPr>
          <w:rFonts w:cs="Arial"/>
          <w:i/>
          <w:color w:val="000000"/>
          <w:szCs w:val="24"/>
        </w:rPr>
        <w:t xml:space="preserve">wailai shuo </w:t>
      </w:r>
      <w:r w:rsidR="00056CE1">
        <w:rPr>
          <w:rFonts w:cs="Arial"/>
          <w:color w:val="000000"/>
          <w:szCs w:val="24"/>
        </w:rPr>
        <w:t>(8).</w:t>
      </w:r>
    </w:p>
    <w:p w:rsidR="00056CE1" w:rsidRDefault="00056CE1" w:rsidP="00477795">
      <w:pPr>
        <w:tabs>
          <w:tab w:val="left" w:pos="4820"/>
        </w:tabs>
        <w:spacing w:line="360" w:lineRule="auto"/>
        <w:rPr>
          <w:rFonts w:cs="Arial"/>
          <w:color w:val="000000"/>
          <w:szCs w:val="24"/>
        </w:rPr>
      </w:pPr>
    </w:p>
    <w:p w:rsidR="00056CE1" w:rsidRDefault="00056CE1" w:rsidP="00477795">
      <w:pPr>
        <w:tabs>
          <w:tab w:val="left" w:pos="4820"/>
        </w:tabs>
        <w:spacing w:line="360" w:lineRule="auto"/>
        <w:rPr>
          <w:rFonts w:cs="Arial"/>
          <w:color w:val="000000"/>
          <w:szCs w:val="24"/>
        </w:rPr>
      </w:pPr>
      <w:r>
        <w:rPr>
          <w:rFonts w:cs="Arial"/>
          <w:color w:val="000000"/>
          <w:szCs w:val="24"/>
        </w:rPr>
        <w:t>In the study of Chinese origin</w:t>
      </w:r>
      <w:r w:rsidR="00D90B67">
        <w:rPr>
          <w:rFonts w:cs="Arial"/>
          <w:color w:val="000000"/>
          <w:szCs w:val="24"/>
        </w:rPr>
        <w:t>s</w:t>
      </w:r>
      <w:r>
        <w:rPr>
          <w:rFonts w:cs="Arial"/>
          <w:color w:val="000000"/>
          <w:szCs w:val="24"/>
        </w:rPr>
        <w:t xml:space="preserve">, one of the main </w:t>
      </w:r>
      <w:r w:rsidR="00D90B67">
        <w:rPr>
          <w:rFonts w:cs="Arial"/>
          <w:color w:val="000000"/>
          <w:szCs w:val="24"/>
        </w:rPr>
        <w:t xml:space="preserve">concerns is the tracing </w:t>
      </w:r>
      <w:r>
        <w:rPr>
          <w:rFonts w:cs="Arial"/>
          <w:color w:val="000000"/>
          <w:szCs w:val="24"/>
        </w:rPr>
        <w:t xml:space="preserve">of ancestors. </w:t>
      </w:r>
      <w:r w:rsidRPr="00780A61">
        <w:rPr>
          <w:rFonts w:cs="Arial"/>
          <w:color w:val="000000"/>
          <w:szCs w:val="24"/>
        </w:rPr>
        <w:t>Huang-di, also named as the Yellow Emperor, is a legendary Chinese sovereign and cultural hero presented in Chinese mythology.</w:t>
      </w:r>
      <w:r w:rsidR="003D2A81">
        <w:rPr>
          <w:rFonts w:cs="Arial"/>
          <w:color w:val="000000"/>
          <w:szCs w:val="24"/>
        </w:rPr>
        <w:t xml:space="preserve"> He was widely regarded as</w:t>
      </w:r>
      <w:r w:rsidRPr="00780A61">
        <w:rPr>
          <w:rFonts w:cs="Arial"/>
          <w:color w:val="000000"/>
          <w:szCs w:val="24"/>
        </w:rPr>
        <w:t xml:space="preserve"> the ancestor of all </w:t>
      </w:r>
      <w:proofErr w:type="spellStart"/>
      <w:r>
        <w:rPr>
          <w:rFonts w:cs="Arial"/>
          <w:i/>
          <w:color w:val="000000"/>
          <w:szCs w:val="24"/>
        </w:rPr>
        <w:t>huaxia</w:t>
      </w:r>
      <w:proofErr w:type="spellEnd"/>
      <w:r w:rsidRPr="00780A61">
        <w:rPr>
          <w:rFonts w:cs="Arial"/>
          <w:color w:val="000000"/>
          <w:szCs w:val="24"/>
        </w:rPr>
        <w:t xml:space="preserve"> </w:t>
      </w:r>
      <w:proofErr w:type="spellStart"/>
      <w:r w:rsidRPr="00780A61">
        <w:rPr>
          <w:rFonts w:cs="Arial"/>
          <w:color w:val="000000"/>
          <w:szCs w:val="24"/>
        </w:rPr>
        <w:t>Chinese.</w:t>
      </w:r>
      <w:r>
        <w:rPr>
          <w:rFonts w:cs="Arial"/>
          <w:color w:val="000000"/>
          <w:szCs w:val="24"/>
        </w:rPr>
        <w:t>During</w:t>
      </w:r>
      <w:proofErr w:type="spellEnd"/>
      <w:r>
        <w:rPr>
          <w:rFonts w:cs="Arial"/>
          <w:color w:val="000000"/>
          <w:szCs w:val="24"/>
        </w:rPr>
        <w:t xml:space="preserve"> the early period of the first republic, the idea of claiming t</w:t>
      </w:r>
      <w:r w:rsidR="00AD0C55">
        <w:rPr>
          <w:rFonts w:cs="Arial"/>
          <w:color w:val="000000"/>
          <w:szCs w:val="24"/>
        </w:rPr>
        <w:t xml:space="preserve">hat all of the </w:t>
      </w:r>
      <w:r w:rsidR="003D2A81">
        <w:rPr>
          <w:rFonts w:cs="Arial"/>
          <w:color w:val="000000"/>
          <w:szCs w:val="24"/>
        </w:rPr>
        <w:t>Chinese nations sh</w:t>
      </w:r>
      <w:r w:rsidR="002C70C7">
        <w:rPr>
          <w:rFonts w:cs="Arial"/>
          <w:color w:val="000000"/>
          <w:szCs w:val="24"/>
        </w:rPr>
        <w:t xml:space="preserve">ared the same origin, </w:t>
      </w:r>
      <w:proofErr w:type="spellStart"/>
      <w:r w:rsidR="002C70C7">
        <w:rPr>
          <w:rFonts w:cs="Arial"/>
          <w:color w:val="000000"/>
          <w:szCs w:val="24"/>
        </w:rPr>
        <w:t>identifing</w:t>
      </w:r>
      <w:proofErr w:type="spellEnd"/>
      <w:r>
        <w:rPr>
          <w:rFonts w:cs="Arial"/>
          <w:color w:val="000000"/>
          <w:szCs w:val="24"/>
        </w:rPr>
        <w:t xml:space="preserve"> the yellow race, as well as the ancestor of the Yellow Emperor, was widesp</w:t>
      </w:r>
      <w:r w:rsidR="00AD0C55">
        <w:rPr>
          <w:rFonts w:cs="Arial"/>
          <w:color w:val="000000"/>
          <w:szCs w:val="24"/>
        </w:rPr>
        <w:t>read within the Chinese academy</w:t>
      </w:r>
      <w:r>
        <w:rPr>
          <w:rFonts w:cs="Arial"/>
          <w:color w:val="000000"/>
          <w:szCs w:val="24"/>
        </w:rPr>
        <w:t xml:space="preserve">. For example, </w:t>
      </w:r>
      <w:proofErr w:type="spellStart"/>
      <w:r>
        <w:rPr>
          <w:rFonts w:cs="Arial"/>
          <w:color w:val="000000"/>
          <w:szCs w:val="24"/>
        </w:rPr>
        <w:t>Zhong</w:t>
      </w:r>
      <w:proofErr w:type="spellEnd"/>
      <w:r w:rsidR="00EC18C3">
        <w:rPr>
          <w:rFonts w:cs="Arial"/>
          <w:color w:val="000000"/>
          <w:szCs w:val="24"/>
        </w:rPr>
        <w:t xml:space="preserve"> </w:t>
      </w:r>
      <w:proofErr w:type="spellStart"/>
      <w:r>
        <w:rPr>
          <w:rFonts w:cs="Arial"/>
          <w:color w:val="000000"/>
          <w:szCs w:val="24"/>
        </w:rPr>
        <w:t>Yulong</w:t>
      </w:r>
      <w:proofErr w:type="spellEnd"/>
      <w:r>
        <w:rPr>
          <w:rFonts w:cs="Arial"/>
          <w:color w:val="000000"/>
          <w:szCs w:val="24"/>
        </w:rPr>
        <w:t xml:space="preserve">, in his </w:t>
      </w:r>
      <w:proofErr w:type="spellStart"/>
      <w:r>
        <w:rPr>
          <w:rFonts w:cs="Arial"/>
          <w:i/>
          <w:color w:val="000000"/>
          <w:szCs w:val="24"/>
        </w:rPr>
        <w:t>xinzhibenguoshijiaoben</w:t>
      </w:r>
      <w:proofErr w:type="spellEnd"/>
      <w:r>
        <w:rPr>
          <w:rFonts w:cs="Arial"/>
          <w:i/>
          <w:color w:val="000000"/>
          <w:szCs w:val="24"/>
        </w:rPr>
        <w:t xml:space="preserve"> </w:t>
      </w:r>
      <w:r>
        <w:rPr>
          <w:rFonts w:cs="Arial"/>
          <w:color w:val="000000"/>
          <w:szCs w:val="24"/>
        </w:rPr>
        <w:t xml:space="preserve">(The Newly Edited History Textbook) (1914) argued: ‘all of Han, Manchu, Mongol, </w:t>
      </w:r>
      <w:proofErr w:type="spellStart"/>
      <w:r>
        <w:rPr>
          <w:rFonts w:cs="Arial"/>
          <w:color w:val="000000"/>
          <w:szCs w:val="24"/>
        </w:rPr>
        <w:t>Hui</w:t>
      </w:r>
      <w:proofErr w:type="spellEnd"/>
      <w:r>
        <w:rPr>
          <w:rFonts w:cs="Arial"/>
          <w:color w:val="000000"/>
          <w:szCs w:val="24"/>
        </w:rPr>
        <w:t xml:space="preserve"> and Tibet belong to the yellow race, with the same origin’ (1).</w:t>
      </w:r>
    </w:p>
    <w:p w:rsidR="00056CE1" w:rsidRPr="002537D5" w:rsidRDefault="00056CE1" w:rsidP="00477795">
      <w:pPr>
        <w:tabs>
          <w:tab w:val="left" w:pos="4820"/>
        </w:tabs>
        <w:spacing w:line="360" w:lineRule="auto"/>
        <w:rPr>
          <w:rFonts w:cs="Arial"/>
          <w:color w:val="000000"/>
          <w:szCs w:val="24"/>
        </w:rPr>
      </w:pPr>
    </w:p>
    <w:p w:rsidR="00056CE1" w:rsidRDefault="00056CE1" w:rsidP="00477795">
      <w:pPr>
        <w:tabs>
          <w:tab w:val="left" w:pos="4820"/>
        </w:tabs>
        <w:spacing w:line="360" w:lineRule="auto"/>
        <w:rPr>
          <w:rFonts w:cs="Arial"/>
          <w:color w:val="000000"/>
          <w:szCs w:val="24"/>
        </w:rPr>
      </w:pPr>
      <w:r w:rsidRPr="00902CF6">
        <w:rPr>
          <w:rFonts w:cs="Arial"/>
          <w:color w:val="000000"/>
          <w:szCs w:val="24"/>
        </w:rPr>
        <w:t xml:space="preserve">The process </w:t>
      </w:r>
      <w:r w:rsidR="002C70C7">
        <w:rPr>
          <w:rFonts w:cs="Arial"/>
          <w:color w:val="000000"/>
          <w:szCs w:val="24"/>
        </w:rPr>
        <w:t xml:space="preserve">that reaches </w:t>
      </w:r>
      <w:r w:rsidRPr="00902CF6">
        <w:rPr>
          <w:rFonts w:cs="Arial"/>
          <w:color w:val="000000"/>
          <w:szCs w:val="24"/>
        </w:rPr>
        <w:t xml:space="preserve">the confirmation of </w:t>
      </w:r>
      <w:r w:rsidRPr="00902CF6">
        <w:rPr>
          <w:rFonts w:cs="Arial"/>
          <w:i/>
          <w:color w:val="000000"/>
          <w:szCs w:val="24"/>
        </w:rPr>
        <w:t xml:space="preserve">wailai shuo </w:t>
      </w:r>
      <w:r w:rsidR="00AD0C55">
        <w:rPr>
          <w:rFonts w:cs="Arial"/>
          <w:color w:val="000000"/>
          <w:szCs w:val="24"/>
        </w:rPr>
        <w:t xml:space="preserve">through its erosion </w:t>
      </w:r>
      <w:r w:rsidR="00265F0C">
        <w:rPr>
          <w:rFonts w:cs="Arial"/>
          <w:color w:val="000000"/>
          <w:szCs w:val="24"/>
        </w:rPr>
        <w:t>and decline,</w:t>
      </w:r>
      <w:r w:rsidRPr="00902CF6">
        <w:rPr>
          <w:rFonts w:cs="Arial"/>
          <w:i/>
          <w:color w:val="000000"/>
          <w:szCs w:val="24"/>
        </w:rPr>
        <w:t xml:space="preserve"> </w:t>
      </w:r>
      <w:r w:rsidRPr="00902CF6">
        <w:rPr>
          <w:rFonts w:cs="Arial"/>
          <w:color w:val="000000"/>
          <w:szCs w:val="24"/>
        </w:rPr>
        <w:t xml:space="preserve">to the construction of </w:t>
      </w:r>
      <w:r w:rsidRPr="00902CF6">
        <w:rPr>
          <w:rFonts w:cs="Arial"/>
          <w:i/>
          <w:color w:val="000000"/>
          <w:szCs w:val="24"/>
        </w:rPr>
        <w:t>tuzhu shuo</w:t>
      </w:r>
      <w:r w:rsidRPr="00902CF6">
        <w:rPr>
          <w:rFonts w:cs="Arial"/>
          <w:color w:val="000000"/>
          <w:szCs w:val="24"/>
        </w:rPr>
        <w:t>, demonstrates the consciousness and re-recognition</w:t>
      </w:r>
      <w:r w:rsidR="003D2A81">
        <w:rPr>
          <w:rFonts w:cs="Arial"/>
          <w:color w:val="000000"/>
          <w:szCs w:val="24"/>
        </w:rPr>
        <w:t xml:space="preserve"> of the national identity in</w:t>
      </w:r>
      <w:r w:rsidRPr="00902CF6">
        <w:rPr>
          <w:rFonts w:cs="Arial"/>
          <w:color w:val="000000"/>
          <w:szCs w:val="24"/>
        </w:rPr>
        <w:t xml:space="preserve"> Chinese society.</w:t>
      </w:r>
      <w:r>
        <w:rPr>
          <w:rFonts w:cs="Arial"/>
          <w:color w:val="000000"/>
          <w:szCs w:val="24"/>
        </w:rPr>
        <w:t xml:space="preserve"> </w:t>
      </w:r>
      <w:r w:rsidRPr="002537D5">
        <w:rPr>
          <w:rFonts w:cs="Arial"/>
          <w:color w:val="000000"/>
          <w:szCs w:val="24"/>
        </w:rPr>
        <w:t>Although</w:t>
      </w:r>
      <w:r>
        <w:rPr>
          <w:rFonts w:cs="Arial"/>
          <w:color w:val="000000"/>
          <w:szCs w:val="24"/>
        </w:rPr>
        <w:t xml:space="preserve"> </w:t>
      </w:r>
      <w:r>
        <w:rPr>
          <w:rFonts w:cs="Arial"/>
          <w:i/>
          <w:color w:val="000000"/>
          <w:szCs w:val="24"/>
        </w:rPr>
        <w:t>tuzhu shuo</w:t>
      </w:r>
      <w:r w:rsidR="003D2A81">
        <w:rPr>
          <w:rFonts w:cs="Arial"/>
          <w:color w:val="000000"/>
          <w:szCs w:val="24"/>
        </w:rPr>
        <w:t xml:space="preserve"> gradually became</w:t>
      </w:r>
      <w:r>
        <w:rPr>
          <w:rFonts w:cs="Arial"/>
          <w:color w:val="000000"/>
          <w:szCs w:val="24"/>
        </w:rPr>
        <w:t xml:space="preserve"> </w:t>
      </w:r>
      <w:r w:rsidR="00BC50F4">
        <w:rPr>
          <w:rFonts w:cs="Arial"/>
          <w:color w:val="000000"/>
          <w:szCs w:val="24"/>
        </w:rPr>
        <w:t xml:space="preserve">a </w:t>
      </w:r>
      <w:r>
        <w:rPr>
          <w:rFonts w:cs="Arial"/>
          <w:color w:val="000000"/>
          <w:szCs w:val="24"/>
        </w:rPr>
        <w:t>ma</w:t>
      </w:r>
      <w:r w:rsidR="003D2A81">
        <w:rPr>
          <w:rFonts w:cs="Arial"/>
          <w:color w:val="000000"/>
          <w:szCs w:val="24"/>
        </w:rPr>
        <w:t>instream in Chinese academia</w:t>
      </w:r>
      <w:r>
        <w:rPr>
          <w:rFonts w:cs="Arial"/>
          <w:color w:val="000000"/>
          <w:szCs w:val="24"/>
        </w:rPr>
        <w:t xml:space="preserve"> especially after</w:t>
      </w:r>
      <w:r w:rsidR="003D2A81">
        <w:rPr>
          <w:rFonts w:cs="Arial"/>
          <w:color w:val="000000"/>
          <w:szCs w:val="24"/>
        </w:rPr>
        <w:t xml:space="preserve"> the</w:t>
      </w:r>
      <w:r>
        <w:rPr>
          <w:rFonts w:cs="Arial"/>
          <w:color w:val="000000"/>
          <w:szCs w:val="24"/>
        </w:rPr>
        <w:t xml:space="preserve"> 1930s, it </w:t>
      </w:r>
      <w:r w:rsidR="003D2A81">
        <w:rPr>
          <w:rFonts w:cs="Arial"/>
          <w:color w:val="000000"/>
          <w:szCs w:val="24"/>
        </w:rPr>
        <w:t>is</w:t>
      </w:r>
      <w:r w:rsidR="002C70C7">
        <w:rPr>
          <w:rFonts w:cs="Arial"/>
          <w:color w:val="000000"/>
          <w:szCs w:val="24"/>
        </w:rPr>
        <w:t xml:space="preserve"> not</w:t>
      </w:r>
      <w:r>
        <w:rPr>
          <w:rFonts w:cs="Arial"/>
          <w:color w:val="000000"/>
          <w:szCs w:val="24"/>
        </w:rPr>
        <w:t xml:space="preserve"> the period I am going to </w:t>
      </w:r>
      <w:r w:rsidR="002C70C7">
        <w:rPr>
          <w:rFonts w:cs="Arial"/>
          <w:color w:val="000000"/>
          <w:szCs w:val="24"/>
        </w:rPr>
        <w:t xml:space="preserve">mainly </w:t>
      </w:r>
      <w:r>
        <w:rPr>
          <w:rFonts w:cs="Arial"/>
          <w:color w:val="000000"/>
          <w:szCs w:val="24"/>
        </w:rPr>
        <w:t xml:space="preserve">focus on in my project. In the next part of the </w:t>
      </w:r>
      <w:r w:rsidR="00D72CB0">
        <w:rPr>
          <w:rFonts w:cs="Arial"/>
          <w:color w:val="000000"/>
          <w:szCs w:val="24"/>
        </w:rPr>
        <w:t>report</w:t>
      </w:r>
      <w:r>
        <w:rPr>
          <w:rFonts w:cs="Arial"/>
          <w:color w:val="000000"/>
          <w:szCs w:val="24"/>
        </w:rPr>
        <w:t>, I will investigate the reflections of and interconnections between the categories of nation, race and ethnicity in the content of school textbooks.</w:t>
      </w:r>
    </w:p>
    <w:p w:rsidR="00056CE1" w:rsidRDefault="00056CE1" w:rsidP="00477795">
      <w:pPr>
        <w:spacing w:line="360" w:lineRule="auto"/>
        <w:rPr>
          <w:rFonts w:cs="Arial"/>
          <w:color w:val="000000"/>
          <w:szCs w:val="24"/>
        </w:rPr>
      </w:pPr>
    </w:p>
    <w:p w:rsidR="00056CE1" w:rsidRDefault="00056CE1" w:rsidP="00477795">
      <w:pPr>
        <w:spacing w:line="360" w:lineRule="auto"/>
        <w:rPr>
          <w:rFonts w:cs="Arial"/>
          <w:color w:val="000000"/>
          <w:szCs w:val="24"/>
        </w:rPr>
      </w:pPr>
      <w:r>
        <w:rPr>
          <w:rFonts w:cs="Arial"/>
          <w:color w:val="000000"/>
          <w:szCs w:val="24"/>
        </w:rPr>
        <w:t>The</w:t>
      </w:r>
      <w:r w:rsidR="00265F0C">
        <w:rPr>
          <w:rFonts w:cs="Arial"/>
          <w:color w:val="000000"/>
          <w:szCs w:val="24"/>
        </w:rPr>
        <w:t xml:space="preserve"> appearance of the concept that the Chinese </w:t>
      </w:r>
      <w:r>
        <w:rPr>
          <w:rFonts w:cs="Arial"/>
          <w:color w:val="000000"/>
          <w:szCs w:val="24"/>
        </w:rPr>
        <w:t xml:space="preserve">originated from the West is viewed by some Chinese scholars as the reflection of </w:t>
      </w:r>
      <w:r w:rsidR="00265F0C">
        <w:rPr>
          <w:rFonts w:cs="Arial"/>
          <w:color w:val="000000"/>
          <w:szCs w:val="24"/>
        </w:rPr>
        <w:t>a feeling of failure among Chinese people. It is off-</w:t>
      </w:r>
      <w:r>
        <w:rPr>
          <w:rFonts w:cs="Arial"/>
          <w:color w:val="000000"/>
          <w:szCs w:val="24"/>
        </w:rPr>
        <w:t>focus to argue whether the concept is reasonabl</w:t>
      </w:r>
      <w:r w:rsidR="002E1230">
        <w:rPr>
          <w:rFonts w:cs="Arial"/>
          <w:color w:val="000000"/>
          <w:szCs w:val="24"/>
        </w:rPr>
        <w:t>e; instead, the emphasis is laid</w:t>
      </w:r>
      <w:r>
        <w:rPr>
          <w:rFonts w:cs="Arial"/>
          <w:color w:val="000000"/>
          <w:szCs w:val="24"/>
        </w:rPr>
        <w:t xml:space="preserve"> on the collapse of the national confidence. The establishment of the idea that</w:t>
      </w:r>
      <w:r w:rsidR="00265F0C">
        <w:rPr>
          <w:rFonts w:cs="Arial"/>
          <w:color w:val="000000"/>
          <w:szCs w:val="24"/>
        </w:rPr>
        <w:t xml:space="preserve"> the Chinese came from the West</w:t>
      </w:r>
      <w:r>
        <w:rPr>
          <w:rFonts w:cs="Arial"/>
          <w:color w:val="000000"/>
          <w:szCs w:val="24"/>
        </w:rPr>
        <w:t xml:space="preserve"> was based on the belief</w:t>
      </w:r>
      <w:r w:rsidR="002E1230">
        <w:rPr>
          <w:rFonts w:cs="Arial"/>
          <w:color w:val="000000"/>
          <w:szCs w:val="24"/>
        </w:rPr>
        <w:t xml:space="preserve"> and complete acceptance of </w:t>
      </w:r>
      <w:r w:rsidR="002C70C7">
        <w:rPr>
          <w:rFonts w:cs="Arial"/>
          <w:color w:val="000000"/>
          <w:szCs w:val="24"/>
        </w:rPr>
        <w:t xml:space="preserve">the ideology of </w:t>
      </w:r>
      <w:r>
        <w:rPr>
          <w:rFonts w:cs="Arial"/>
          <w:color w:val="000000"/>
          <w:szCs w:val="24"/>
        </w:rPr>
        <w:t xml:space="preserve">Western superiority, which was represented in national, racial and ethnical ways. It was considered by some Chinese scholars that the total acceptance of </w:t>
      </w:r>
      <w:r>
        <w:rPr>
          <w:rFonts w:cs="Arial"/>
          <w:i/>
          <w:color w:val="000000"/>
          <w:szCs w:val="24"/>
        </w:rPr>
        <w:t xml:space="preserve">wailai shuo </w:t>
      </w:r>
      <w:r>
        <w:rPr>
          <w:rFonts w:cs="Arial"/>
          <w:color w:val="000000"/>
          <w:szCs w:val="24"/>
        </w:rPr>
        <w:t>somewhat contradicted the basic idea of na</w:t>
      </w:r>
      <w:r w:rsidR="002E1230">
        <w:rPr>
          <w:rFonts w:cs="Arial"/>
          <w:color w:val="000000"/>
          <w:szCs w:val="24"/>
        </w:rPr>
        <w:t xml:space="preserve">tionalism. This is because </w:t>
      </w:r>
      <w:r>
        <w:rPr>
          <w:rFonts w:cs="Arial"/>
          <w:color w:val="000000"/>
          <w:szCs w:val="24"/>
        </w:rPr>
        <w:t xml:space="preserve">the representations of history can greatly impact </w:t>
      </w:r>
      <w:r w:rsidR="002E1230">
        <w:rPr>
          <w:rFonts w:cs="Arial"/>
          <w:color w:val="000000"/>
          <w:szCs w:val="24"/>
        </w:rPr>
        <w:t xml:space="preserve">upon </w:t>
      </w:r>
      <w:r>
        <w:rPr>
          <w:rFonts w:cs="Arial"/>
          <w:color w:val="000000"/>
          <w:szCs w:val="24"/>
        </w:rPr>
        <w:t xml:space="preserve">a group’s social identity. </w:t>
      </w:r>
      <w:proofErr w:type="spellStart"/>
      <w:r>
        <w:rPr>
          <w:rFonts w:cs="Arial"/>
          <w:color w:val="000000"/>
          <w:szCs w:val="24"/>
        </w:rPr>
        <w:t>Dresler</w:t>
      </w:r>
      <w:proofErr w:type="spellEnd"/>
      <w:r>
        <w:rPr>
          <w:rFonts w:cs="Arial"/>
          <w:color w:val="000000"/>
          <w:szCs w:val="24"/>
        </w:rPr>
        <w:t xml:space="preserve">-Hawke (2000) considers that the salience of a group’s history in both positive and negative aspects can create ‘feelings of collective </w:t>
      </w:r>
      <w:r w:rsidR="002E1230">
        <w:rPr>
          <w:rFonts w:cs="Arial"/>
          <w:color w:val="000000"/>
          <w:szCs w:val="24"/>
        </w:rPr>
        <w:t xml:space="preserve">a </w:t>
      </w:r>
      <w:r>
        <w:rPr>
          <w:rFonts w:cs="Arial"/>
          <w:color w:val="000000"/>
          <w:szCs w:val="24"/>
        </w:rPr>
        <w:t>same or guilt and willingness to compensate</w:t>
      </w:r>
      <w:r w:rsidR="002E1230">
        <w:rPr>
          <w:rFonts w:cs="Arial"/>
          <w:color w:val="000000"/>
          <w:szCs w:val="24"/>
        </w:rPr>
        <w:t xml:space="preserve"> the</w:t>
      </w:r>
      <w:r>
        <w:rPr>
          <w:rFonts w:cs="Arial"/>
          <w:color w:val="000000"/>
          <w:szCs w:val="24"/>
        </w:rPr>
        <w:t xml:space="preserve"> ‘wronged’ group’ (Liu &amp; Hilton, 2005: 550). </w:t>
      </w:r>
      <w:proofErr w:type="spellStart"/>
      <w:r>
        <w:rPr>
          <w:rFonts w:cs="Arial"/>
          <w:color w:val="000000"/>
          <w:szCs w:val="24"/>
        </w:rPr>
        <w:t>Branscombe</w:t>
      </w:r>
      <w:proofErr w:type="spellEnd"/>
      <w:r>
        <w:rPr>
          <w:rFonts w:cs="Arial"/>
          <w:color w:val="000000"/>
          <w:szCs w:val="24"/>
        </w:rPr>
        <w:t xml:space="preserve"> </w:t>
      </w:r>
      <w:r>
        <w:rPr>
          <w:rFonts w:cs="Arial"/>
          <w:i/>
          <w:color w:val="000000"/>
          <w:szCs w:val="24"/>
        </w:rPr>
        <w:t xml:space="preserve">et al. </w:t>
      </w:r>
      <w:r>
        <w:rPr>
          <w:rFonts w:cs="Arial"/>
          <w:color w:val="000000"/>
          <w:szCs w:val="24"/>
        </w:rPr>
        <w:t>(1999) argues that the descriptive compon</w:t>
      </w:r>
      <w:r w:rsidR="00265F0C">
        <w:rPr>
          <w:rFonts w:cs="Arial"/>
          <w:color w:val="000000"/>
          <w:szCs w:val="24"/>
        </w:rPr>
        <w:t>ent in social representations forms the analogies which somehow echo</w:t>
      </w:r>
      <w:r>
        <w:rPr>
          <w:rFonts w:cs="Arial"/>
          <w:color w:val="000000"/>
          <w:szCs w:val="24"/>
        </w:rPr>
        <w:t xml:space="preserve"> the present social background. It should be noticed that the shift from theories of </w:t>
      </w:r>
      <w:r>
        <w:rPr>
          <w:rFonts w:cs="Arial"/>
          <w:i/>
          <w:color w:val="000000"/>
          <w:szCs w:val="24"/>
        </w:rPr>
        <w:t>wailai shuo</w:t>
      </w:r>
      <w:r>
        <w:rPr>
          <w:rFonts w:cs="Arial"/>
          <w:color w:val="000000"/>
          <w:szCs w:val="24"/>
        </w:rPr>
        <w:t xml:space="preserve"> to </w:t>
      </w:r>
      <w:r>
        <w:rPr>
          <w:rFonts w:cs="Arial"/>
          <w:i/>
          <w:color w:val="000000"/>
          <w:szCs w:val="24"/>
        </w:rPr>
        <w:t>tuzhu shuo</w:t>
      </w:r>
      <w:r>
        <w:rPr>
          <w:rFonts w:cs="Arial"/>
          <w:color w:val="000000"/>
          <w:szCs w:val="24"/>
        </w:rPr>
        <w:t xml:space="preserve"> happened in the early republican era, thus it was linked with the establishment of the authority and legitimacy of the new government. The weakness shown by the late Qing government</w:t>
      </w:r>
      <w:r w:rsidR="00265F0C">
        <w:rPr>
          <w:rFonts w:cs="Arial"/>
          <w:color w:val="000000"/>
          <w:szCs w:val="24"/>
        </w:rPr>
        <w:t xml:space="preserve"> created a feeling of failure among</w:t>
      </w:r>
      <w:r>
        <w:rPr>
          <w:rFonts w:cs="Arial"/>
          <w:color w:val="000000"/>
          <w:szCs w:val="24"/>
        </w:rPr>
        <w:t xml:space="preserve"> Chinese people</w:t>
      </w:r>
      <w:r w:rsidR="002E1230">
        <w:rPr>
          <w:rFonts w:cs="Arial"/>
          <w:color w:val="000000"/>
          <w:szCs w:val="24"/>
        </w:rPr>
        <w:t>, so</w:t>
      </w:r>
      <w:r>
        <w:rPr>
          <w:rFonts w:cs="Arial"/>
          <w:color w:val="000000"/>
          <w:szCs w:val="24"/>
        </w:rPr>
        <w:t xml:space="preserve"> that many of them tended to completely deny the long-lasting Chinese civilization, culture a</w:t>
      </w:r>
      <w:r w:rsidR="002E1230">
        <w:rPr>
          <w:rFonts w:cs="Arial"/>
          <w:color w:val="000000"/>
          <w:szCs w:val="24"/>
        </w:rPr>
        <w:t>nd customs (He, 1920: 80). C</w:t>
      </w:r>
      <w:r>
        <w:rPr>
          <w:rFonts w:cs="Arial"/>
          <w:color w:val="000000"/>
          <w:szCs w:val="24"/>
        </w:rPr>
        <w:t>hanges in th</w:t>
      </w:r>
      <w:r w:rsidR="002E1230">
        <w:rPr>
          <w:rFonts w:cs="Arial"/>
          <w:color w:val="000000"/>
          <w:szCs w:val="24"/>
        </w:rPr>
        <w:t>e representation of history are</w:t>
      </w:r>
      <w:r>
        <w:rPr>
          <w:rFonts w:cs="Arial"/>
          <w:color w:val="000000"/>
          <w:szCs w:val="24"/>
        </w:rPr>
        <w:t xml:space="preserve"> a useful means by which a disadvantaged group can challenge the legitimacy of the existing social order. </w:t>
      </w:r>
    </w:p>
    <w:p w:rsidR="007E3E01" w:rsidRDefault="007E3E01">
      <w:pPr>
        <w:widowControl/>
        <w:spacing w:after="200" w:line="276" w:lineRule="auto"/>
        <w:rPr>
          <w:rFonts w:cs="Arial"/>
          <w:color w:val="000000"/>
          <w:szCs w:val="24"/>
        </w:rPr>
      </w:pPr>
      <w:r>
        <w:rPr>
          <w:rFonts w:cs="Arial"/>
          <w:color w:val="000000"/>
          <w:szCs w:val="24"/>
        </w:rPr>
        <w:br w:type="page"/>
      </w:r>
    </w:p>
    <w:p w:rsidR="00056CE1" w:rsidRDefault="00056CE1" w:rsidP="00477795">
      <w:pPr>
        <w:spacing w:line="360" w:lineRule="auto"/>
        <w:rPr>
          <w:rFonts w:cs="Arial"/>
          <w:color w:val="000000"/>
          <w:szCs w:val="24"/>
        </w:rPr>
      </w:pPr>
    </w:p>
    <w:p w:rsidR="00056CE1" w:rsidRPr="00121F2C" w:rsidRDefault="00A579D6" w:rsidP="00477795">
      <w:pPr>
        <w:tabs>
          <w:tab w:val="left" w:pos="4820"/>
        </w:tabs>
        <w:spacing w:line="360" w:lineRule="auto"/>
        <w:rPr>
          <w:rFonts w:cs="Arial"/>
          <w:color w:val="000000"/>
          <w:sz w:val="28"/>
          <w:szCs w:val="28"/>
        </w:rPr>
      </w:pPr>
      <w:r>
        <w:rPr>
          <w:sz w:val="28"/>
          <w:szCs w:val="28"/>
        </w:rPr>
        <w:t>5</w:t>
      </w:r>
      <w:r w:rsidR="00056CE1" w:rsidRPr="00121F2C">
        <w:rPr>
          <w:sz w:val="28"/>
          <w:szCs w:val="28"/>
        </w:rPr>
        <w:t xml:space="preserve">.2 </w:t>
      </w:r>
      <w:r w:rsidR="00056CE1">
        <w:rPr>
          <w:rFonts w:cs="Arial"/>
          <w:color w:val="000000"/>
          <w:sz w:val="28"/>
          <w:szCs w:val="28"/>
        </w:rPr>
        <w:t>The s</w:t>
      </w:r>
      <w:r w:rsidR="00056CE1" w:rsidRPr="00121F2C">
        <w:rPr>
          <w:rFonts w:cs="Arial"/>
          <w:color w:val="000000"/>
          <w:sz w:val="28"/>
          <w:szCs w:val="28"/>
        </w:rPr>
        <w:t xml:space="preserve">ignification of </w:t>
      </w:r>
      <w:r w:rsidR="00056CE1" w:rsidRPr="00121F2C">
        <w:rPr>
          <w:rFonts w:cs="Arial"/>
          <w:i/>
          <w:color w:val="000000"/>
          <w:sz w:val="28"/>
          <w:szCs w:val="28"/>
        </w:rPr>
        <w:t xml:space="preserve">minzu </w:t>
      </w:r>
      <w:r w:rsidR="00056CE1">
        <w:rPr>
          <w:rFonts w:cs="Arial"/>
          <w:color w:val="000000"/>
          <w:sz w:val="28"/>
          <w:szCs w:val="28"/>
        </w:rPr>
        <w:t>and the position of Han</w:t>
      </w:r>
    </w:p>
    <w:p w:rsidR="00056CE1" w:rsidRDefault="00056CE1" w:rsidP="00477795">
      <w:pPr>
        <w:spacing w:line="360" w:lineRule="auto"/>
        <w:rPr>
          <w:rFonts w:cs="Arial"/>
          <w:color w:val="000000"/>
          <w:szCs w:val="24"/>
        </w:rPr>
      </w:pPr>
    </w:p>
    <w:p w:rsidR="00056CE1" w:rsidRPr="00DA23A9" w:rsidRDefault="00056CE1" w:rsidP="00477795">
      <w:pPr>
        <w:spacing w:line="360" w:lineRule="auto"/>
        <w:rPr>
          <w:rFonts w:cs="Arial"/>
          <w:color w:val="000000"/>
          <w:szCs w:val="24"/>
        </w:rPr>
      </w:pPr>
      <w:r>
        <w:rPr>
          <w:rFonts w:cs="Arial"/>
          <w:color w:val="000000"/>
          <w:szCs w:val="24"/>
        </w:rPr>
        <w:t xml:space="preserve">The understanding of the term </w:t>
      </w:r>
      <w:r>
        <w:rPr>
          <w:rFonts w:cs="Arial"/>
          <w:i/>
          <w:color w:val="000000"/>
          <w:szCs w:val="24"/>
        </w:rPr>
        <w:t xml:space="preserve">minzu </w:t>
      </w:r>
      <w:r>
        <w:rPr>
          <w:rFonts w:cs="Arial"/>
          <w:color w:val="000000"/>
          <w:szCs w:val="24"/>
        </w:rPr>
        <w:t xml:space="preserve">in textbooks during the early Republic of China was closely linked to concepts of </w:t>
      </w:r>
      <w:proofErr w:type="spellStart"/>
      <w:r>
        <w:rPr>
          <w:rFonts w:cs="Arial"/>
          <w:i/>
          <w:color w:val="000000"/>
          <w:szCs w:val="24"/>
        </w:rPr>
        <w:t>wuzugonghe</w:t>
      </w:r>
      <w:proofErr w:type="spellEnd"/>
      <w:r>
        <w:rPr>
          <w:rFonts w:cs="Arial"/>
          <w:i/>
          <w:color w:val="000000"/>
          <w:szCs w:val="24"/>
        </w:rPr>
        <w:t xml:space="preserve"> </w:t>
      </w:r>
      <w:r>
        <w:rPr>
          <w:rFonts w:cs="Arial"/>
          <w:color w:val="000000"/>
          <w:szCs w:val="24"/>
        </w:rPr>
        <w:t xml:space="preserve">(the Republic of Five Races) and </w:t>
      </w:r>
      <w:proofErr w:type="spellStart"/>
      <w:r>
        <w:rPr>
          <w:rFonts w:cs="Arial"/>
          <w:i/>
          <w:color w:val="000000"/>
          <w:szCs w:val="24"/>
        </w:rPr>
        <w:t>zhonghua</w:t>
      </w:r>
      <w:proofErr w:type="spellEnd"/>
      <w:r>
        <w:rPr>
          <w:rFonts w:cs="Arial"/>
          <w:i/>
          <w:color w:val="000000"/>
          <w:szCs w:val="24"/>
        </w:rPr>
        <w:t xml:space="preserve"> </w:t>
      </w:r>
      <w:proofErr w:type="spellStart"/>
      <w:r>
        <w:rPr>
          <w:rFonts w:cs="Arial"/>
          <w:i/>
          <w:color w:val="000000"/>
          <w:szCs w:val="24"/>
        </w:rPr>
        <w:t>minzu</w:t>
      </w:r>
      <w:proofErr w:type="spellEnd"/>
      <w:r>
        <w:rPr>
          <w:rFonts w:cs="Arial"/>
          <w:i/>
          <w:color w:val="000000"/>
          <w:szCs w:val="24"/>
        </w:rPr>
        <w:t xml:space="preserve"> </w:t>
      </w:r>
      <w:r>
        <w:rPr>
          <w:rFonts w:cs="Arial"/>
          <w:color w:val="000000"/>
          <w:szCs w:val="24"/>
        </w:rPr>
        <w:t xml:space="preserve">(Chinese nation). </w:t>
      </w:r>
      <w:proofErr w:type="spellStart"/>
      <w:r>
        <w:rPr>
          <w:rFonts w:cs="Arial"/>
          <w:i/>
          <w:color w:val="000000"/>
          <w:szCs w:val="24"/>
        </w:rPr>
        <w:t>Wuzugonghe</w:t>
      </w:r>
      <w:proofErr w:type="spellEnd"/>
      <w:r>
        <w:rPr>
          <w:rFonts w:cs="Arial"/>
          <w:i/>
          <w:color w:val="000000"/>
          <w:szCs w:val="24"/>
        </w:rPr>
        <w:t xml:space="preserve"> </w:t>
      </w:r>
      <w:r>
        <w:rPr>
          <w:rFonts w:cs="Arial"/>
          <w:color w:val="000000"/>
          <w:szCs w:val="24"/>
        </w:rPr>
        <w:t xml:space="preserve">was one of the major principles upon which the Republic of China </w:t>
      </w:r>
      <w:r w:rsidR="002E1230">
        <w:rPr>
          <w:rFonts w:cs="Arial"/>
          <w:color w:val="000000"/>
          <w:szCs w:val="24"/>
        </w:rPr>
        <w:t xml:space="preserve">was </w:t>
      </w:r>
      <w:r>
        <w:rPr>
          <w:rFonts w:cs="Arial"/>
          <w:color w:val="000000"/>
          <w:szCs w:val="24"/>
        </w:rPr>
        <w:t xml:space="preserve">originally founded. This principle emphasized the harmony of the five major ethnic groups in China as represented by coloured stripes of the Five-Coloured Flag of the Republic: the Han (red), the </w:t>
      </w:r>
      <w:proofErr w:type="spellStart"/>
      <w:r>
        <w:rPr>
          <w:rFonts w:cs="Arial"/>
          <w:color w:val="000000"/>
          <w:szCs w:val="24"/>
        </w:rPr>
        <w:t>Hui</w:t>
      </w:r>
      <w:proofErr w:type="spellEnd"/>
      <w:r>
        <w:rPr>
          <w:rFonts w:cs="Arial"/>
          <w:color w:val="000000"/>
          <w:szCs w:val="24"/>
        </w:rPr>
        <w:t xml:space="preserve"> (white), the Manchu</w:t>
      </w:r>
      <w:r w:rsidR="002E1230">
        <w:rPr>
          <w:rFonts w:cs="Arial"/>
          <w:color w:val="000000"/>
          <w:szCs w:val="24"/>
        </w:rPr>
        <w:t>rians</w:t>
      </w:r>
      <w:r>
        <w:rPr>
          <w:rFonts w:cs="Arial"/>
          <w:color w:val="000000"/>
          <w:szCs w:val="24"/>
        </w:rPr>
        <w:t xml:space="preserve"> (yellow), the Mongol</w:t>
      </w:r>
      <w:r w:rsidR="002E1230">
        <w:rPr>
          <w:rFonts w:cs="Arial"/>
          <w:color w:val="000000"/>
          <w:szCs w:val="24"/>
        </w:rPr>
        <w:t>ians</w:t>
      </w:r>
      <w:r>
        <w:rPr>
          <w:rFonts w:cs="Arial"/>
          <w:color w:val="000000"/>
          <w:szCs w:val="24"/>
        </w:rPr>
        <w:t xml:space="preserve"> (blue) and the Tibet</w:t>
      </w:r>
      <w:r w:rsidR="002E1230">
        <w:rPr>
          <w:rFonts w:cs="Arial"/>
          <w:color w:val="000000"/>
          <w:szCs w:val="24"/>
        </w:rPr>
        <w:t>ans (black). In most</w:t>
      </w:r>
      <w:r>
        <w:rPr>
          <w:rFonts w:cs="Arial"/>
          <w:color w:val="000000"/>
          <w:szCs w:val="24"/>
        </w:rPr>
        <w:t xml:space="preserve"> textbooks, the national groups within the Chinese territory, including all the five nations </w:t>
      </w:r>
      <w:r w:rsidR="002E1230">
        <w:rPr>
          <w:rFonts w:cs="Arial"/>
          <w:color w:val="000000"/>
          <w:szCs w:val="24"/>
        </w:rPr>
        <w:t xml:space="preserve">which </w:t>
      </w:r>
      <w:r>
        <w:rPr>
          <w:rFonts w:cs="Arial"/>
          <w:color w:val="000000"/>
          <w:szCs w:val="24"/>
        </w:rPr>
        <w:t xml:space="preserve">have been mentioned, were conceptualized as </w:t>
      </w:r>
      <w:r>
        <w:rPr>
          <w:rFonts w:cs="Arial"/>
          <w:i/>
          <w:color w:val="000000"/>
          <w:szCs w:val="24"/>
        </w:rPr>
        <w:t>minzu</w:t>
      </w:r>
      <w:r>
        <w:rPr>
          <w:rFonts w:cs="Arial"/>
          <w:color w:val="000000"/>
          <w:szCs w:val="24"/>
        </w:rPr>
        <w:t xml:space="preserve">; meanwhile, the collection of all the nations within China was named as the Chinese nation, which was conceptualized into the category of </w:t>
      </w:r>
      <w:r>
        <w:rPr>
          <w:rFonts w:cs="Arial"/>
          <w:i/>
          <w:color w:val="000000"/>
          <w:szCs w:val="24"/>
        </w:rPr>
        <w:t xml:space="preserve">minzu </w:t>
      </w:r>
      <w:r>
        <w:rPr>
          <w:rFonts w:cs="Arial"/>
          <w:color w:val="000000"/>
          <w:szCs w:val="24"/>
        </w:rPr>
        <w:t>as well.</w:t>
      </w:r>
      <w:r w:rsidR="00096FDF">
        <w:rPr>
          <w:rFonts w:cs="Arial"/>
          <w:color w:val="000000"/>
          <w:szCs w:val="24"/>
        </w:rPr>
        <w:t xml:space="preserve"> </w:t>
      </w:r>
      <w:r w:rsidR="00DA23A9">
        <w:rPr>
          <w:rFonts w:cs="Arial"/>
          <w:color w:val="000000"/>
          <w:szCs w:val="24"/>
        </w:rPr>
        <w:t>On the other hand, the recognition of all ethnic g</w:t>
      </w:r>
      <w:r w:rsidR="002E1230">
        <w:rPr>
          <w:rFonts w:cs="Arial"/>
          <w:color w:val="000000"/>
          <w:szCs w:val="24"/>
        </w:rPr>
        <w:t xml:space="preserve">roups in China as constituting </w:t>
      </w:r>
      <w:r w:rsidR="00DA23A9">
        <w:rPr>
          <w:rFonts w:cs="Arial"/>
          <w:color w:val="000000"/>
          <w:szCs w:val="24"/>
        </w:rPr>
        <w:t xml:space="preserve">the Chinese nation was established and widely accepted after the establishment of the Republic of China. Those textbooks published in the early republican era clearly criticized the existing textbooks written </w:t>
      </w:r>
      <w:r w:rsidR="00265F0C">
        <w:rPr>
          <w:rFonts w:cs="Arial"/>
          <w:color w:val="000000"/>
          <w:szCs w:val="24"/>
        </w:rPr>
        <w:t>around Han centrality</w:t>
      </w:r>
      <w:r w:rsidR="00DA23A9">
        <w:rPr>
          <w:rFonts w:cs="Arial"/>
          <w:color w:val="000000"/>
          <w:szCs w:val="24"/>
        </w:rPr>
        <w:t xml:space="preserve">. For example, </w:t>
      </w:r>
      <w:proofErr w:type="spellStart"/>
      <w:r w:rsidR="00DA23A9">
        <w:rPr>
          <w:rFonts w:cs="Arial"/>
          <w:color w:val="000000"/>
          <w:szCs w:val="24"/>
        </w:rPr>
        <w:t>Zhong</w:t>
      </w:r>
      <w:proofErr w:type="spellEnd"/>
      <w:r w:rsidR="00DA23A9">
        <w:rPr>
          <w:rFonts w:cs="Arial"/>
          <w:color w:val="000000"/>
          <w:szCs w:val="24"/>
        </w:rPr>
        <w:t xml:space="preserve"> </w:t>
      </w:r>
      <w:proofErr w:type="spellStart"/>
      <w:r w:rsidR="00DA23A9">
        <w:rPr>
          <w:rFonts w:cs="Arial"/>
          <w:color w:val="000000"/>
          <w:szCs w:val="24"/>
        </w:rPr>
        <w:t>Yulong</w:t>
      </w:r>
      <w:proofErr w:type="spellEnd"/>
      <w:r w:rsidR="00DA23A9">
        <w:rPr>
          <w:rFonts w:cs="Arial"/>
          <w:color w:val="000000"/>
          <w:szCs w:val="24"/>
        </w:rPr>
        <w:t xml:space="preserve"> (1914) argued, ‘most o</w:t>
      </w:r>
      <w:r w:rsidR="00265F0C">
        <w:rPr>
          <w:rFonts w:cs="Arial"/>
          <w:color w:val="000000"/>
          <w:szCs w:val="24"/>
        </w:rPr>
        <w:t>f our national history works were</w:t>
      </w:r>
      <w:r w:rsidR="00DA23A9">
        <w:rPr>
          <w:rFonts w:cs="Arial"/>
          <w:color w:val="000000"/>
          <w:szCs w:val="24"/>
        </w:rPr>
        <w:t xml:space="preserve"> focused on the</w:t>
      </w:r>
      <w:r w:rsidR="000641F4">
        <w:rPr>
          <w:rFonts w:cs="Arial"/>
          <w:color w:val="000000"/>
          <w:szCs w:val="24"/>
        </w:rPr>
        <w:t xml:space="preserve"> Han, with obvious prejudices towards </w:t>
      </w:r>
      <w:r w:rsidR="00265F0C">
        <w:rPr>
          <w:rFonts w:cs="Arial"/>
          <w:color w:val="000000"/>
          <w:szCs w:val="24"/>
        </w:rPr>
        <w:t>other nations. T</w:t>
      </w:r>
      <w:r w:rsidR="00DA23A9">
        <w:rPr>
          <w:rFonts w:cs="Arial"/>
          <w:color w:val="000000"/>
          <w:szCs w:val="24"/>
        </w:rPr>
        <w:t xml:space="preserve">his book will view </w:t>
      </w:r>
      <w:proofErr w:type="spellStart"/>
      <w:r w:rsidR="00DA23A9">
        <w:rPr>
          <w:rFonts w:cs="Arial"/>
          <w:i/>
          <w:color w:val="000000"/>
          <w:szCs w:val="24"/>
        </w:rPr>
        <w:t>wuzugonghe</w:t>
      </w:r>
      <w:proofErr w:type="spellEnd"/>
      <w:r w:rsidR="00DA23A9">
        <w:rPr>
          <w:rFonts w:cs="Arial"/>
          <w:i/>
          <w:color w:val="000000"/>
          <w:szCs w:val="24"/>
        </w:rPr>
        <w:t xml:space="preserve"> </w:t>
      </w:r>
      <w:r w:rsidR="00DA23A9">
        <w:rPr>
          <w:rFonts w:cs="Arial"/>
          <w:color w:val="000000"/>
          <w:szCs w:val="24"/>
        </w:rPr>
        <w:t>as the pr</w:t>
      </w:r>
      <w:r w:rsidR="000641F4">
        <w:rPr>
          <w:rFonts w:cs="Arial"/>
          <w:color w:val="000000"/>
          <w:szCs w:val="24"/>
        </w:rPr>
        <w:t>inciple, with equal attention to</w:t>
      </w:r>
      <w:r w:rsidR="00DA23A9">
        <w:rPr>
          <w:rFonts w:cs="Arial"/>
          <w:color w:val="000000"/>
          <w:szCs w:val="24"/>
        </w:rPr>
        <w:t xml:space="preserve"> the development and integration of the Manchu, the </w:t>
      </w:r>
      <w:proofErr w:type="spellStart"/>
      <w:r w:rsidR="00DA23A9">
        <w:rPr>
          <w:rFonts w:cs="Arial"/>
          <w:color w:val="000000"/>
          <w:szCs w:val="24"/>
        </w:rPr>
        <w:t>Hui</w:t>
      </w:r>
      <w:proofErr w:type="spellEnd"/>
      <w:r w:rsidR="00DA23A9">
        <w:rPr>
          <w:rFonts w:cs="Arial"/>
          <w:color w:val="000000"/>
          <w:szCs w:val="24"/>
        </w:rPr>
        <w:t>, the Mongol and the Tibet. Even for those conflicts between them and Han, I will not judge by preference, in order to strengthen the emotion between these five nations and Han, and to promote national integration’ (1).</w:t>
      </w:r>
    </w:p>
    <w:p w:rsidR="00056CE1" w:rsidRPr="00BD3798" w:rsidRDefault="00056CE1" w:rsidP="00477795">
      <w:pPr>
        <w:spacing w:line="360" w:lineRule="auto"/>
        <w:rPr>
          <w:rFonts w:cs="Arial"/>
          <w:color w:val="000000"/>
          <w:szCs w:val="24"/>
          <w:lang w:val="en-US"/>
        </w:rPr>
      </w:pPr>
    </w:p>
    <w:p w:rsidR="006B7890" w:rsidRDefault="00056CE1" w:rsidP="00477795">
      <w:pPr>
        <w:spacing w:line="360" w:lineRule="auto"/>
        <w:rPr>
          <w:rFonts w:cs="Arial"/>
          <w:color w:val="000000"/>
          <w:szCs w:val="24"/>
        </w:rPr>
      </w:pPr>
      <w:r>
        <w:rPr>
          <w:rFonts w:cs="Arial"/>
          <w:color w:val="000000"/>
          <w:szCs w:val="24"/>
        </w:rPr>
        <w:t>Although the importance of national integration had been especially highlighted during this period echoing the correspon</w:t>
      </w:r>
      <w:r w:rsidR="00A631A4">
        <w:rPr>
          <w:rFonts w:cs="Arial"/>
          <w:color w:val="000000"/>
          <w:szCs w:val="24"/>
        </w:rPr>
        <w:t xml:space="preserve">ding political environment, </w:t>
      </w:r>
      <w:r w:rsidR="002E0628">
        <w:rPr>
          <w:rFonts w:cs="Arial"/>
          <w:color w:val="000000"/>
          <w:szCs w:val="24"/>
        </w:rPr>
        <w:t xml:space="preserve">the </w:t>
      </w:r>
      <w:r>
        <w:rPr>
          <w:rFonts w:cs="Arial"/>
          <w:color w:val="000000"/>
          <w:szCs w:val="24"/>
        </w:rPr>
        <w:t>Han</w:t>
      </w:r>
      <w:r w:rsidR="002E0628">
        <w:rPr>
          <w:rFonts w:cs="Arial"/>
          <w:color w:val="000000"/>
          <w:szCs w:val="24"/>
        </w:rPr>
        <w:t xml:space="preserve"> were continuously represented as a culturally</w:t>
      </w:r>
      <w:r>
        <w:rPr>
          <w:rFonts w:cs="Arial"/>
          <w:color w:val="000000"/>
          <w:szCs w:val="24"/>
        </w:rPr>
        <w:t xml:space="preserve"> superiority. For example, in </w:t>
      </w:r>
      <w:proofErr w:type="spellStart"/>
      <w:r>
        <w:rPr>
          <w:rFonts w:cs="Arial"/>
          <w:color w:val="000000"/>
          <w:szCs w:val="24"/>
        </w:rPr>
        <w:t>ZhongYulong’s</w:t>
      </w:r>
      <w:proofErr w:type="spellEnd"/>
      <w:r>
        <w:rPr>
          <w:rFonts w:cs="Arial"/>
          <w:color w:val="000000"/>
          <w:szCs w:val="24"/>
        </w:rPr>
        <w:t xml:space="preserve"> (1914) </w:t>
      </w:r>
      <w:proofErr w:type="spellStart"/>
      <w:r>
        <w:rPr>
          <w:rFonts w:cs="Arial"/>
          <w:i/>
          <w:color w:val="000000"/>
          <w:szCs w:val="24"/>
        </w:rPr>
        <w:t>xinzhi</w:t>
      </w:r>
      <w:proofErr w:type="spellEnd"/>
      <w:r w:rsidR="00DA23A9">
        <w:rPr>
          <w:rFonts w:cs="Arial"/>
          <w:i/>
          <w:color w:val="000000"/>
          <w:szCs w:val="24"/>
        </w:rPr>
        <w:t xml:space="preserve"> </w:t>
      </w:r>
      <w:proofErr w:type="spellStart"/>
      <w:r>
        <w:rPr>
          <w:rFonts w:cs="Arial"/>
          <w:i/>
          <w:color w:val="000000"/>
          <w:szCs w:val="24"/>
        </w:rPr>
        <w:t>benguoshi</w:t>
      </w:r>
      <w:proofErr w:type="spellEnd"/>
      <w:r w:rsidR="00DA23A9">
        <w:rPr>
          <w:rFonts w:cs="Arial"/>
          <w:i/>
          <w:color w:val="000000"/>
          <w:szCs w:val="24"/>
        </w:rPr>
        <w:t xml:space="preserve"> </w:t>
      </w:r>
      <w:proofErr w:type="spellStart"/>
      <w:r>
        <w:rPr>
          <w:rFonts w:cs="Arial"/>
          <w:i/>
          <w:color w:val="000000"/>
          <w:szCs w:val="24"/>
        </w:rPr>
        <w:t>jiaoben</w:t>
      </w:r>
      <w:proofErr w:type="spellEnd"/>
      <w:r>
        <w:rPr>
          <w:rFonts w:cs="Arial"/>
          <w:i/>
          <w:color w:val="000000"/>
          <w:szCs w:val="24"/>
        </w:rPr>
        <w:t xml:space="preserve"> </w:t>
      </w:r>
      <w:r>
        <w:rPr>
          <w:rFonts w:cs="Arial"/>
          <w:color w:val="000000"/>
          <w:szCs w:val="24"/>
        </w:rPr>
        <w:t xml:space="preserve">(The Newly Edited History Textbook), he </w:t>
      </w:r>
      <w:r w:rsidR="006B7890">
        <w:rPr>
          <w:rFonts w:cs="Arial"/>
          <w:color w:val="000000"/>
          <w:szCs w:val="24"/>
        </w:rPr>
        <w:t xml:space="preserve">noted, </w:t>
      </w:r>
    </w:p>
    <w:p w:rsidR="006B7890" w:rsidRDefault="006B7890" w:rsidP="00477795">
      <w:pPr>
        <w:spacing w:line="360" w:lineRule="auto"/>
        <w:rPr>
          <w:rFonts w:cs="Arial"/>
          <w:color w:val="000000"/>
          <w:szCs w:val="24"/>
        </w:rPr>
      </w:pPr>
    </w:p>
    <w:p w:rsidR="00056CE1" w:rsidRPr="00CF294F" w:rsidRDefault="006B7890" w:rsidP="00CF294F">
      <w:pPr>
        <w:spacing w:line="360" w:lineRule="auto"/>
        <w:ind w:left="567" w:right="662"/>
        <w:rPr>
          <w:rFonts w:ascii="Times New Roman" w:hAnsi="Times New Roman"/>
          <w:color w:val="000000"/>
          <w:szCs w:val="24"/>
        </w:rPr>
      </w:pPr>
      <w:r w:rsidRPr="00CF294F">
        <w:rPr>
          <w:rFonts w:ascii="Times New Roman" w:hAnsi="Times New Roman"/>
          <w:color w:val="000000"/>
          <w:szCs w:val="24"/>
        </w:rPr>
        <w:t xml:space="preserve">‘the Han, the Manchu, the Mongol, the </w:t>
      </w:r>
      <w:proofErr w:type="spellStart"/>
      <w:r w:rsidRPr="00CF294F">
        <w:rPr>
          <w:rFonts w:ascii="Times New Roman" w:hAnsi="Times New Roman"/>
          <w:color w:val="000000"/>
          <w:szCs w:val="24"/>
        </w:rPr>
        <w:t>Hui</w:t>
      </w:r>
      <w:proofErr w:type="spellEnd"/>
      <w:r w:rsidRPr="00CF294F">
        <w:rPr>
          <w:rFonts w:ascii="Times New Roman" w:hAnsi="Times New Roman"/>
          <w:color w:val="000000"/>
          <w:szCs w:val="24"/>
        </w:rPr>
        <w:t xml:space="preserve"> and the Tibet commonly belong to the yellow race, and shared the same origin. They were all immigrated from the West by groups, among which the Han was brought by the Yellow Emperor… </w:t>
      </w:r>
      <w:r w:rsidRPr="00CF294F">
        <w:rPr>
          <w:rFonts w:ascii="Times New Roman" w:hAnsi="Times New Roman"/>
          <w:color w:val="000000"/>
          <w:szCs w:val="24"/>
        </w:rPr>
        <w:lastRenderedPageBreak/>
        <w:t xml:space="preserve">Compared to the other four nations, </w:t>
      </w:r>
      <w:r w:rsidR="00056CE1" w:rsidRPr="00CF294F">
        <w:rPr>
          <w:rFonts w:ascii="Times New Roman" w:hAnsi="Times New Roman"/>
          <w:color w:val="000000"/>
          <w:szCs w:val="24"/>
        </w:rPr>
        <w:t>the Han owned the best location of territory and the most brilliant culture, which can be never reached by any other minority groups’ (3).</w:t>
      </w:r>
    </w:p>
    <w:p w:rsidR="006B7890" w:rsidRDefault="006B7890" w:rsidP="00477795">
      <w:pPr>
        <w:spacing w:line="360" w:lineRule="auto"/>
        <w:rPr>
          <w:rFonts w:cs="Arial"/>
          <w:color w:val="000000"/>
          <w:szCs w:val="24"/>
        </w:rPr>
      </w:pPr>
    </w:p>
    <w:p w:rsidR="006B7890" w:rsidRDefault="00CF294F" w:rsidP="00477795">
      <w:pPr>
        <w:spacing w:line="360" w:lineRule="auto"/>
      </w:pPr>
      <w:r>
        <w:rPr>
          <w:rFonts w:cs="Arial"/>
          <w:color w:val="000000"/>
          <w:szCs w:val="24"/>
        </w:rPr>
        <w:t xml:space="preserve">Although </w:t>
      </w:r>
      <w:proofErr w:type="spellStart"/>
      <w:r>
        <w:rPr>
          <w:rFonts w:cs="Arial"/>
          <w:color w:val="000000"/>
          <w:szCs w:val="24"/>
        </w:rPr>
        <w:t>Zhong</w:t>
      </w:r>
      <w:proofErr w:type="spellEnd"/>
      <w:r>
        <w:rPr>
          <w:rFonts w:cs="Arial"/>
          <w:color w:val="000000"/>
          <w:szCs w:val="24"/>
        </w:rPr>
        <w:t xml:space="preserve"> admitted </w:t>
      </w:r>
      <w:r w:rsidR="00A631A4">
        <w:rPr>
          <w:rFonts w:cs="Arial"/>
          <w:color w:val="000000"/>
          <w:szCs w:val="24"/>
        </w:rPr>
        <w:t xml:space="preserve">that </w:t>
      </w:r>
      <w:r>
        <w:rPr>
          <w:rFonts w:cs="Arial"/>
          <w:color w:val="000000"/>
          <w:szCs w:val="24"/>
        </w:rPr>
        <w:t xml:space="preserve">the same origin </w:t>
      </w:r>
      <w:r w:rsidR="00A631A4">
        <w:rPr>
          <w:rFonts w:cs="Arial"/>
          <w:color w:val="000000"/>
          <w:szCs w:val="24"/>
        </w:rPr>
        <w:t xml:space="preserve">was </w:t>
      </w:r>
      <w:r>
        <w:rPr>
          <w:rFonts w:cs="Arial"/>
          <w:color w:val="000000"/>
          <w:szCs w:val="24"/>
        </w:rPr>
        <w:t>shared by the five nations, his arg</w:t>
      </w:r>
      <w:r w:rsidR="00A631A4">
        <w:rPr>
          <w:rFonts w:cs="Arial"/>
          <w:color w:val="000000"/>
          <w:szCs w:val="24"/>
        </w:rPr>
        <w:t xml:space="preserve">ument was based on </w:t>
      </w:r>
      <w:r w:rsidR="002E0628">
        <w:rPr>
          <w:rFonts w:cs="Arial"/>
          <w:color w:val="000000"/>
          <w:szCs w:val="24"/>
        </w:rPr>
        <w:t xml:space="preserve">a concept of </w:t>
      </w:r>
      <w:r>
        <w:rPr>
          <w:rFonts w:cs="Arial"/>
          <w:color w:val="000000"/>
          <w:szCs w:val="24"/>
        </w:rPr>
        <w:t>Han cultural superiority, which was very similar to the traditional i</w:t>
      </w:r>
      <w:r w:rsidR="00A631A4">
        <w:rPr>
          <w:rFonts w:cs="Arial"/>
          <w:color w:val="000000"/>
          <w:szCs w:val="24"/>
        </w:rPr>
        <w:t xml:space="preserve">deas of Han’s domination in </w:t>
      </w:r>
      <w:r>
        <w:rPr>
          <w:rFonts w:cs="Arial"/>
          <w:color w:val="000000"/>
          <w:szCs w:val="24"/>
        </w:rPr>
        <w:t>Chinese society. His discour</w:t>
      </w:r>
      <w:r w:rsidR="00A631A4">
        <w:rPr>
          <w:rFonts w:cs="Arial"/>
          <w:color w:val="000000"/>
          <w:szCs w:val="24"/>
        </w:rPr>
        <w:t>se was not accepted by all</w:t>
      </w:r>
      <w:r w:rsidR="002E0628">
        <w:rPr>
          <w:rFonts w:cs="Arial"/>
          <w:color w:val="000000"/>
          <w:szCs w:val="24"/>
        </w:rPr>
        <w:t xml:space="preserve"> scholars</w:t>
      </w:r>
      <w:r w:rsidR="00A631A4">
        <w:rPr>
          <w:rFonts w:cs="Arial"/>
          <w:color w:val="000000"/>
          <w:szCs w:val="24"/>
        </w:rPr>
        <w:t xml:space="preserve">. </w:t>
      </w:r>
      <w:r>
        <w:rPr>
          <w:rFonts w:cs="Arial"/>
          <w:color w:val="000000"/>
          <w:szCs w:val="24"/>
        </w:rPr>
        <w:t xml:space="preserve">Liang Qichao was one of those who </w:t>
      </w:r>
      <w:r w:rsidR="00A631A4">
        <w:rPr>
          <w:rFonts w:cs="Arial"/>
          <w:color w:val="000000"/>
          <w:szCs w:val="24"/>
        </w:rPr>
        <w:t>disagreed</w:t>
      </w:r>
      <w:r>
        <w:rPr>
          <w:rFonts w:cs="Arial"/>
          <w:color w:val="000000"/>
          <w:szCs w:val="24"/>
        </w:rPr>
        <w:t xml:space="preserve"> </w:t>
      </w:r>
      <w:r w:rsidR="00A631A4">
        <w:rPr>
          <w:rFonts w:cs="Arial"/>
          <w:color w:val="000000"/>
          <w:szCs w:val="24"/>
        </w:rPr>
        <w:t xml:space="preserve">with </w:t>
      </w:r>
      <w:proofErr w:type="spellStart"/>
      <w:r>
        <w:rPr>
          <w:rFonts w:cs="Arial"/>
          <w:color w:val="000000"/>
          <w:szCs w:val="24"/>
        </w:rPr>
        <w:t>Zhong’s</w:t>
      </w:r>
      <w:proofErr w:type="spellEnd"/>
      <w:r>
        <w:rPr>
          <w:rFonts w:cs="Arial"/>
          <w:color w:val="000000"/>
          <w:szCs w:val="24"/>
        </w:rPr>
        <w:t xml:space="preserve"> ideas and claimed </w:t>
      </w:r>
      <w:r w:rsidR="00A631A4">
        <w:rPr>
          <w:rFonts w:cs="Arial"/>
          <w:color w:val="000000"/>
          <w:szCs w:val="24"/>
        </w:rPr>
        <w:t xml:space="preserve">a broader conception of the nation. </w:t>
      </w:r>
      <w:r>
        <w:t xml:space="preserve">Liang conceptually clarified the term nation and state by differentiating the </w:t>
      </w:r>
      <w:r>
        <w:rPr>
          <w:rFonts w:hint="eastAsia"/>
        </w:rPr>
        <w:t>two different degree</w:t>
      </w:r>
      <w:r>
        <w:t>s</w:t>
      </w:r>
      <w:r>
        <w:rPr>
          <w:rFonts w:hint="eastAsia"/>
        </w:rPr>
        <w:t xml:space="preserve"> of nationalism</w:t>
      </w:r>
      <w:r>
        <w:t xml:space="preserve">: </w:t>
      </w:r>
      <w:proofErr w:type="spellStart"/>
      <w:r>
        <w:rPr>
          <w:i/>
        </w:rPr>
        <w:t>da</w:t>
      </w:r>
      <w:proofErr w:type="spellEnd"/>
      <w:r>
        <w:rPr>
          <w:i/>
        </w:rPr>
        <w:t xml:space="preserve"> </w:t>
      </w:r>
      <w:proofErr w:type="spellStart"/>
      <w:r>
        <w:rPr>
          <w:i/>
        </w:rPr>
        <w:t>minzu</w:t>
      </w:r>
      <w:proofErr w:type="spellEnd"/>
      <w:r>
        <w:rPr>
          <w:i/>
        </w:rPr>
        <w:t xml:space="preserve"> </w:t>
      </w:r>
      <w:proofErr w:type="spellStart"/>
      <w:r>
        <w:rPr>
          <w:i/>
        </w:rPr>
        <w:t>zhuyi</w:t>
      </w:r>
      <w:proofErr w:type="spellEnd"/>
      <w:r>
        <w:t xml:space="preserve"> (large nationalism) and </w:t>
      </w:r>
      <w:proofErr w:type="spellStart"/>
      <w:r>
        <w:rPr>
          <w:i/>
        </w:rPr>
        <w:t>xiao</w:t>
      </w:r>
      <w:proofErr w:type="spellEnd"/>
      <w:r>
        <w:rPr>
          <w:i/>
        </w:rPr>
        <w:t xml:space="preserve"> </w:t>
      </w:r>
      <w:proofErr w:type="spellStart"/>
      <w:r>
        <w:rPr>
          <w:i/>
        </w:rPr>
        <w:t>minzu</w:t>
      </w:r>
      <w:proofErr w:type="spellEnd"/>
      <w:r>
        <w:rPr>
          <w:i/>
        </w:rPr>
        <w:t xml:space="preserve"> </w:t>
      </w:r>
      <w:proofErr w:type="spellStart"/>
      <w:r>
        <w:rPr>
          <w:i/>
        </w:rPr>
        <w:t>zhuyi</w:t>
      </w:r>
      <w:proofErr w:type="spellEnd"/>
      <w:r>
        <w:t xml:space="preserve"> (small nationalism). He noted, ‘small nationalism is used to describe the opposition between Han and other national groups within China while large nationalism is used to describe the opposition between the united China consisted of all the nations and all the foreign nations (</w:t>
      </w:r>
      <w:proofErr w:type="spellStart"/>
      <w:r>
        <w:rPr>
          <w:i/>
        </w:rPr>
        <w:t>guowai</w:t>
      </w:r>
      <w:proofErr w:type="spellEnd"/>
      <w:r>
        <w:rPr>
          <w:i/>
        </w:rPr>
        <w:t xml:space="preserve"> </w:t>
      </w:r>
      <w:proofErr w:type="spellStart"/>
      <w:r>
        <w:rPr>
          <w:i/>
        </w:rPr>
        <w:t>zhi</w:t>
      </w:r>
      <w:proofErr w:type="spellEnd"/>
      <w:r>
        <w:rPr>
          <w:i/>
        </w:rPr>
        <w:t xml:space="preserve"> </w:t>
      </w:r>
      <w:proofErr w:type="spellStart"/>
      <w:r>
        <w:rPr>
          <w:i/>
        </w:rPr>
        <w:t>zhuzu</w:t>
      </w:r>
      <w:proofErr w:type="spellEnd"/>
      <w:r>
        <w:t>) (1990 [1903]: 1069~1070). He thus advocated the adoption of large nationalism and the abandonment of small nationalism, as a means of confronting the threat of imperialism. According to him, whether or not</w:t>
      </w:r>
      <w:r w:rsidR="00265F0C">
        <w:t xml:space="preserve"> the Manchu and Han shared</w:t>
      </w:r>
      <w:r>
        <w:t xml:space="preserve"> the same origin was much less important than</w:t>
      </w:r>
      <w:r w:rsidR="002E0628">
        <w:t xml:space="preserve"> what he considered</w:t>
      </w:r>
      <w:r>
        <w:t xml:space="preserve"> the inseparable </w:t>
      </w:r>
      <w:r w:rsidR="00E4271A">
        <w:t>national relationship between these two nations during the historical development.</w:t>
      </w:r>
      <w:r>
        <w:t xml:space="preserve"> He claimed: ‘It is the fact that the Manchu has been fully assimilated into China</w:t>
      </w:r>
      <w:r w:rsidR="00E4271A">
        <w:t xml:space="preserve"> … Indeed</w:t>
      </w:r>
      <w:r>
        <w:t xml:space="preserve"> the construction of the Chinese state, has nothing to do with anti-Manchuism’ (</w:t>
      </w:r>
      <w:r>
        <w:rPr>
          <w:i/>
        </w:rPr>
        <w:t>ibid</w:t>
      </w:r>
      <w:r>
        <w:t>).</w:t>
      </w:r>
    </w:p>
    <w:p w:rsidR="00FF5142" w:rsidRDefault="00FF5142" w:rsidP="00477795">
      <w:pPr>
        <w:spacing w:line="360" w:lineRule="auto"/>
      </w:pPr>
    </w:p>
    <w:p w:rsidR="00FF5142" w:rsidRPr="00562A1A" w:rsidRDefault="00FF5142" w:rsidP="00477795">
      <w:pPr>
        <w:spacing w:line="360" w:lineRule="auto"/>
      </w:pPr>
      <w:r>
        <w:t xml:space="preserve">The theory of self-categorization helps explain this change, which posits a functional antagonism between identities at different levels of inclusiveness. </w:t>
      </w:r>
      <w:proofErr w:type="spellStart"/>
      <w:r w:rsidRPr="00265F0C">
        <w:t>Reicher</w:t>
      </w:r>
      <w:proofErr w:type="spellEnd"/>
      <w:r w:rsidRPr="00265F0C">
        <w:t xml:space="preserve"> and Hopkins </w:t>
      </w:r>
      <w:r>
        <w:t xml:space="preserve">(2001:38) explain the way it is accomplished. According to them, </w:t>
      </w:r>
      <w:r w:rsidR="000E3A7C">
        <w:t>the mechanism of self-</w:t>
      </w:r>
      <w:r>
        <w:t xml:space="preserve">categorization </w:t>
      </w:r>
      <w:r w:rsidR="000E3A7C">
        <w:t xml:space="preserve">is not only echoing a situational context; rather, it is able to represent the levels of inclusiveness and exclusiveness that mobilizes shared social identity with a socially constructed definition. It legitimizes the identity and standard behaviour of the group, and who owns the right to speak for the group, which defines who can be categorized as </w:t>
      </w:r>
      <w:r w:rsidR="008A4EF9">
        <w:t>and who should be marked as Other;</w:t>
      </w:r>
      <w:r w:rsidR="000E3A7C">
        <w:t xml:space="preserve"> meanwhile, who should be the host of the group while the rest should be categorized as the supporters of the group.</w:t>
      </w:r>
      <w:r w:rsidR="00562A1A">
        <w:t xml:space="preserve"> Indeed, the development of definition of </w:t>
      </w:r>
      <w:r w:rsidR="00562A1A">
        <w:rPr>
          <w:i/>
        </w:rPr>
        <w:t>minzu</w:t>
      </w:r>
      <w:r w:rsidR="00562A1A">
        <w:t xml:space="preserve">, which can be explained as a process of social identification, was </w:t>
      </w:r>
      <w:r w:rsidR="008A4EF9">
        <w:t xml:space="preserve">not </w:t>
      </w:r>
      <w:r w:rsidR="00562A1A">
        <w:t xml:space="preserve">only promoting an </w:t>
      </w:r>
      <w:r w:rsidR="00562A1A">
        <w:lastRenderedPageBreak/>
        <w:t>identity, but also, constructing an identity with a particular agenda. This was</w:t>
      </w:r>
      <w:r w:rsidR="008A4EF9">
        <w:t xml:space="preserve"> reflected in China as a will to</w:t>
      </w:r>
      <w:r w:rsidR="00562A1A">
        <w:t xml:space="preserve"> establishing a multi-ethnic national-state, with Han dominance.</w:t>
      </w:r>
    </w:p>
    <w:p w:rsidR="00056CE1" w:rsidRDefault="00056CE1" w:rsidP="00477795">
      <w:pPr>
        <w:spacing w:line="360" w:lineRule="auto"/>
        <w:rPr>
          <w:rFonts w:cs="Arial"/>
          <w:color w:val="000000"/>
          <w:szCs w:val="24"/>
          <w:lang w:val="en-US"/>
        </w:rPr>
      </w:pPr>
    </w:p>
    <w:p w:rsidR="007E3E01" w:rsidRPr="00A95C9B" w:rsidRDefault="007E3E01" w:rsidP="00477795">
      <w:pPr>
        <w:spacing w:line="360" w:lineRule="auto"/>
        <w:rPr>
          <w:rFonts w:cs="Arial"/>
          <w:color w:val="000000"/>
          <w:szCs w:val="24"/>
          <w:lang w:val="en-US"/>
        </w:rPr>
      </w:pPr>
    </w:p>
    <w:p w:rsidR="00056CE1" w:rsidRDefault="00A579D6" w:rsidP="00477795">
      <w:pPr>
        <w:spacing w:line="360" w:lineRule="auto"/>
        <w:rPr>
          <w:rFonts w:cs="Arial"/>
          <w:color w:val="000000"/>
          <w:szCs w:val="24"/>
        </w:rPr>
      </w:pPr>
      <w:r>
        <w:rPr>
          <w:rFonts w:cs="Arial"/>
          <w:color w:val="000000"/>
          <w:sz w:val="28"/>
          <w:szCs w:val="28"/>
        </w:rPr>
        <w:t>5.3 The i</w:t>
      </w:r>
      <w:r w:rsidR="00056CE1" w:rsidRPr="007C46D5">
        <w:rPr>
          <w:rFonts w:cs="Arial"/>
          <w:color w:val="000000"/>
          <w:sz w:val="28"/>
          <w:szCs w:val="28"/>
        </w:rPr>
        <w:t>nterpretation of minority groups</w:t>
      </w:r>
    </w:p>
    <w:p w:rsidR="00056CE1" w:rsidRDefault="00056CE1" w:rsidP="00477795">
      <w:pPr>
        <w:spacing w:line="360" w:lineRule="auto"/>
        <w:rPr>
          <w:rFonts w:cs="Arial"/>
          <w:color w:val="000000"/>
          <w:szCs w:val="24"/>
        </w:rPr>
      </w:pPr>
    </w:p>
    <w:p w:rsidR="00E4271A" w:rsidRDefault="00056CE1" w:rsidP="00477795">
      <w:pPr>
        <w:spacing w:line="360" w:lineRule="auto"/>
        <w:rPr>
          <w:rFonts w:cs="Arial"/>
          <w:color w:val="000000"/>
          <w:szCs w:val="24"/>
        </w:rPr>
      </w:pPr>
      <w:r w:rsidRPr="00851807">
        <w:rPr>
          <w:rFonts w:cs="Arial"/>
          <w:color w:val="000000"/>
          <w:szCs w:val="24"/>
        </w:rPr>
        <w:t>From the macro point of view of histo</w:t>
      </w:r>
      <w:r w:rsidR="00A631A4">
        <w:rPr>
          <w:rFonts w:cs="Arial"/>
          <w:color w:val="000000"/>
          <w:szCs w:val="24"/>
        </w:rPr>
        <w:t xml:space="preserve">rical development, the conceptualisation of the </w:t>
      </w:r>
      <w:r w:rsidRPr="00851807">
        <w:rPr>
          <w:rFonts w:cs="Arial"/>
          <w:color w:val="000000"/>
          <w:szCs w:val="24"/>
        </w:rPr>
        <w:t>Chinese nation experienced a change from radical Hanism to</w:t>
      </w:r>
      <w:r w:rsidR="00477795">
        <w:rPr>
          <w:rFonts w:cs="Arial"/>
          <w:color w:val="000000"/>
          <w:szCs w:val="24"/>
        </w:rPr>
        <w:t xml:space="preserve"> the claim of coexistence </w:t>
      </w:r>
      <w:r w:rsidRPr="00851807">
        <w:rPr>
          <w:rFonts w:cs="Arial"/>
          <w:color w:val="000000"/>
          <w:szCs w:val="24"/>
        </w:rPr>
        <w:t>of Han and other minority groups</w:t>
      </w:r>
      <w:r w:rsidR="00E4271A">
        <w:rPr>
          <w:rFonts w:cs="Arial"/>
          <w:color w:val="000000"/>
          <w:szCs w:val="24"/>
        </w:rPr>
        <w:t xml:space="preserve"> from the late Qing period to the early republican era.</w:t>
      </w:r>
      <w:r w:rsidRPr="00851807">
        <w:rPr>
          <w:rFonts w:cs="Arial"/>
          <w:color w:val="000000"/>
          <w:szCs w:val="24"/>
        </w:rPr>
        <w:t xml:space="preserve"> With more weakness showed by the late Qing government, and the deepening national crisis, the importance of claiming Coexistism was increasingly emphasized and highlighted. </w:t>
      </w:r>
      <w:r w:rsidR="00E4271A">
        <w:rPr>
          <w:rFonts w:cs="Arial"/>
          <w:color w:val="000000"/>
          <w:szCs w:val="24"/>
        </w:rPr>
        <w:t xml:space="preserve">These results are very close to the analysis on the discourse of Chinese intellectuals I have </w:t>
      </w:r>
      <w:r w:rsidR="00A631A4">
        <w:rPr>
          <w:rFonts w:cs="Arial"/>
          <w:color w:val="000000"/>
          <w:szCs w:val="24"/>
        </w:rPr>
        <w:t xml:space="preserve">outlined in the previous </w:t>
      </w:r>
      <w:r w:rsidR="00D72CB0">
        <w:rPr>
          <w:rFonts w:cs="Arial"/>
          <w:color w:val="000000"/>
          <w:szCs w:val="24"/>
        </w:rPr>
        <w:t>report</w:t>
      </w:r>
      <w:r w:rsidR="00E4271A">
        <w:rPr>
          <w:rFonts w:cs="Arial"/>
          <w:color w:val="000000"/>
          <w:szCs w:val="24"/>
        </w:rPr>
        <w:t xml:space="preserve">. Zhang </w:t>
      </w:r>
      <w:proofErr w:type="spellStart"/>
      <w:r w:rsidR="00E4271A">
        <w:rPr>
          <w:rFonts w:cs="Arial"/>
          <w:color w:val="000000"/>
          <w:szCs w:val="24"/>
        </w:rPr>
        <w:t>Binglin</w:t>
      </w:r>
      <w:proofErr w:type="spellEnd"/>
      <w:r w:rsidR="00E4271A">
        <w:rPr>
          <w:rFonts w:cs="Arial"/>
          <w:color w:val="000000"/>
          <w:szCs w:val="24"/>
        </w:rPr>
        <w:t xml:space="preserve"> and Sun </w:t>
      </w:r>
      <w:proofErr w:type="spellStart"/>
      <w:r w:rsidR="00E4271A">
        <w:rPr>
          <w:rFonts w:cs="Arial"/>
          <w:color w:val="000000"/>
          <w:szCs w:val="24"/>
        </w:rPr>
        <w:t>Zhongshan</w:t>
      </w:r>
      <w:proofErr w:type="spellEnd"/>
      <w:r w:rsidR="00E4271A">
        <w:rPr>
          <w:rFonts w:cs="Arial"/>
          <w:color w:val="000000"/>
          <w:szCs w:val="24"/>
        </w:rPr>
        <w:t xml:space="preserve"> were both radical in the discussion on the relationship between the Manchu and Han in their early stage. Both of them made an effort in seeking for variou</w:t>
      </w:r>
      <w:r w:rsidR="002E0628">
        <w:rPr>
          <w:rFonts w:cs="Arial"/>
          <w:color w:val="000000"/>
          <w:szCs w:val="24"/>
        </w:rPr>
        <w:t>s social markers in both racial</w:t>
      </w:r>
      <w:r w:rsidR="00E4271A">
        <w:rPr>
          <w:rFonts w:cs="Arial"/>
          <w:color w:val="000000"/>
          <w:szCs w:val="24"/>
        </w:rPr>
        <w:t xml:space="preserve"> and cultural ways to differentiate the Manchu and Han, and claimed that the Han was the unique representative of Chinese culture and civilization. However, their attitude changed </w:t>
      </w:r>
      <w:r w:rsidR="002E0628">
        <w:rPr>
          <w:rFonts w:cs="Arial"/>
          <w:color w:val="000000"/>
          <w:szCs w:val="24"/>
        </w:rPr>
        <w:t xml:space="preserve">to some extent at later stage, even though their conviction in the supremacy and leadership qualities of the Han prevailed. </w:t>
      </w:r>
      <w:r w:rsidR="00E4271A">
        <w:rPr>
          <w:rFonts w:cs="Arial"/>
          <w:color w:val="000000"/>
          <w:szCs w:val="24"/>
        </w:rPr>
        <w:t xml:space="preserve">Most Chinese intellectuals showed a clear support for national integration among all groups involved, and some of them started to criticize </w:t>
      </w:r>
      <w:r w:rsidR="002E0628">
        <w:rPr>
          <w:rFonts w:cs="Arial"/>
          <w:color w:val="000000"/>
          <w:szCs w:val="24"/>
        </w:rPr>
        <w:t xml:space="preserve">some aspects of </w:t>
      </w:r>
      <w:r w:rsidR="00E4271A">
        <w:rPr>
          <w:rFonts w:cs="Arial"/>
          <w:color w:val="000000"/>
          <w:szCs w:val="24"/>
        </w:rPr>
        <w:t>the long-lasting Han domination.</w:t>
      </w:r>
    </w:p>
    <w:p w:rsidR="00E4271A" w:rsidRDefault="00E4271A" w:rsidP="00477795">
      <w:pPr>
        <w:spacing w:line="360" w:lineRule="auto"/>
        <w:rPr>
          <w:rFonts w:cs="Arial"/>
          <w:color w:val="000000"/>
          <w:szCs w:val="24"/>
        </w:rPr>
      </w:pPr>
      <w:r>
        <w:rPr>
          <w:rFonts w:cs="Arial"/>
          <w:color w:val="000000"/>
          <w:szCs w:val="24"/>
        </w:rPr>
        <w:t xml:space="preserve"> </w:t>
      </w:r>
    </w:p>
    <w:p w:rsidR="00056CE1" w:rsidRDefault="00056CE1" w:rsidP="00477795">
      <w:pPr>
        <w:spacing w:line="360" w:lineRule="auto"/>
        <w:rPr>
          <w:rFonts w:cs="Arial"/>
          <w:color w:val="000000"/>
          <w:szCs w:val="24"/>
        </w:rPr>
      </w:pPr>
      <w:r w:rsidRPr="00851807">
        <w:rPr>
          <w:rFonts w:cs="Arial"/>
          <w:color w:val="000000"/>
          <w:szCs w:val="24"/>
        </w:rPr>
        <w:t>In regards to the origin of the Chinese, the theory of monogenism was gradually replaced by the theory of national assimilation</w:t>
      </w:r>
      <w:r>
        <w:rPr>
          <w:rFonts w:cs="Arial"/>
          <w:color w:val="000000"/>
          <w:szCs w:val="24"/>
        </w:rPr>
        <w:t xml:space="preserve">. </w:t>
      </w:r>
      <w:r w:rsidR="002E0628">
        <w:rPr>
          <w:rFonts w:cs="Arial"/>
          <w:color w:val="000000"/>
          <w:szCs w:val="24"/>
        </w:rPr>
        <w:t>M</w:t>
      </w:r>
      <w:r w:rsidR="008A4EF9">
        <w:rPr>
          <w:rFonts w:cs="Arial"/>
          <w:color w:val="000000"/>
          <w:szCs w:val="24"/>
        </w:rPr>
        <w:t xml:space="preserve">ore attention </w:t>
      </w:r>
      <w:r w:rsidR="009F2435">
        <w:rPr>
          <w:rFonts w:cs="Arial"/>
          <w:color w:val="000000"/>
          <w:szCs w:val="24"/>
        </w:rPr>
        <w:t>paid to</w:t>
      </w:r>
      <w:r w:rsidR="002E0628">
        <w:rPr>
          <w:rFonts w:cs="Arial"/>
          <w:color w:val="000000"/>
          <w:szCs w:val="24"/>
        </w:rPr>
        <w:t xml:space="preserve"> the significance of a </w:t>
      </w:r>
      <w:r>
        <w:rPr>
          <w:rFonts w:cs="Arial"/>
          <w:color w:val="000000"/>
          <w:szCs w:val="24"/>
        </w:rPr>
        <w:t xml:space="preserve">collective identity of </w:t>
      </w:r>
      <w:r w:rsidR="002E0628">
        <w:rPr>
          <w:rFonts w:cs="Arial"/>
          <w:color w:val="000000"/>
          <w:szCs w:val="24"/>
        </w:rPr>
        <w:t xml:space="preserve">the </w:t>
      </w:r>
      <w:r>
        <w:rPr>
          <w:rFonts w:cs="Arial"/>
          <w:color w:val="000000"/>
          <w:szCs w:val="24"/>
        </w:rPr>
        <w:t>various nations in China especially after the establishment of the first Republic.</w:t>
      </w:r>
    </w:p>
    <w:p w:rsidR="00056CE1" w:rsidRDefault="00056CE1" w:rsidP="00477795">
      <w:pPr>
        <w:spacing w:line="360" w:lineRule="auto"/>
        <w:rPr>
          <w:rFonts w:cs="Arial"/>
          <w:color w:val="000000"/>
          <w:szCs w:val="24"/>
        </w:rPr>
      </w:pPr>
    </w:p>
    <w:p w:rsidR="00056CE1" w:rsidRDefault="00056CE1" w:rsidP="00477795">
      <w:pPr>
        <w:spacing w:line="360" w:lineRule="auto"/>
        <w:rPr>
          <w:rFonts w:cs="Arial"/>
          <w:szCs w:val="24"/>
        </w:rPr>
      </w:pPr>
      <w:r w:rsidRPr="00813228">
        <w:rPr>
          <w:rFonts w:cs="Arial"/>
          <w:szCs w:val="24"/>
        </w:rPr>
        <w:t>The concept of national assimilation</w:t>
      </w:r>
      <w:r>
        <w:rPr>
          <w:rFonts w:cs="Arial"/>
          <w:szCs w:val="24"/>
        </w:rPr>
        <w:t xml:space="preserve"> was understood and </w:t>
      </w:r>
      <w:r w:rsidR="009F2435">
        <w:rPr>
          <w:rFonts w:cs="Arial"/>
          <w:szCs w:val="24"/>
        </w:rPr>
        <w:t>interpreted in different ways at</w:t>
      </w:r>
      <w:r>
        <w:rPr>
          <w:rFonts w:cs="Arial"/>
          <w:szCs w:val="24"/>
        </w:rPr>
        <w:t xml:space="preserve"> different time</w:t>
      </w:r>
      <w:r w:rsidR="009F2435">
        <w:rPr>
          <w:rFonts w:cs="Arial"/>
          <w:szCs w:val="24"/>
        </w:rPr>
        <w:t>s</w:t>
      </w:r>
      <w:r>
        <w:rPr>
          <w:rFonts w:cs="Arial"/>
          <w:szCs w:val="24"/>
        </w:rPr>
        <w:t xml:space="preserve">. </w:t>
      </w:r>
      <w:r w:rsidR="002E0628">
        <w:rPr>
          <w:rFonts w:cs="Arial"/>
          <w:szCs w:val="24"/>
        </w:rPr>
        <w:t xml:space="preserve">However, its main doctrine was that of Han’s cultural superiority. </w:t>
      </w:r>
      <w:r>
        <w:rPr>
          <w:rFonts w:cs="Arial"/>
          <w:szCs w:val="24"/>
        </w:rPr>
        <w:t xml:space="preserve">It was originally </w:t>
      </w:r>
      <w:r w:rsidR="009F2435">
        <w:rPr>
          <w:rFonts w:cs="Arial"/>
          <w:szCs w:val="24"/>
        </w:rPr>
        <w:t>equated with</w:t>
      </w:r>
      <w:r>
        <w:rPr>
          <w:rFonts w:cs="Arial"/>
          <w:szCs w:val="24"/>
        </w:rPr>
        <w:t xml:space="preserve"> the process of Hanization, in which minority groups were gradually included into Han by fully accepting and adapting its advanced civilization. The process of Hanization is monodirectional, which means </w:t>
      </w:r>
      <w:r>
        <w:rPr>
          <w:rFonts w:cs="Arial"/>
          <w:szCs w:val="24"/>
        </w:rPr>
        <w:lastRenderedPageBreak/>
        <w:t xml:space="preserve">that the Han cultural and moral system was the only social standard of </w:t>
      </w:r>
      <w:r w:rsidR="009F2435">
        <w:rPr>
          <w:rFonts w:cs="Arial"/>
          <w:szCs w:val="24"/>
        </w:rPr>
        <w:t>‘</w:t>
      </w:r>
      <w:r>
        <w:rPr>
          <w:rFonts w:cs="Arial"/>
          <w:szCs w:val="24"/>
        </w:rPr>
        <w:t>being civilized</w:t>
      </w:r>
      <w:r w:rsidR="009F2435">
        <w:rPr>
          <w:rFonts w:cs="Arial"/>
          <w:szCs w:val="24"/>
        </w:rPr>
        <w:t>’</w:t>
      </w:r>
      <w:r>
        <w:rPr>
          <w:rFonts w:cs="Arial"/>
          <w:szCs w:val="24"/>
        </w:rPr>
        <w:t>. In short, whether and how much behave like the Han, was the only ruler measuring the level of civilization. On the other hand, the impact of minority groups to Han was almost described i</w:t>
      </w:r>
      <w:r w:rsidR="008A4EF9">
        <w:rPr>
          <w:rFonts w:cs="Arial"/>
          <w:szCs w:val="24"/>
        </w:rPr>
        <w:t>n a fairly negative way, including</w:t>
      </w:r>
      <w:r>
        <w:rPr>
          <w:rFonts w:cs="Arial"/>
          <w:szCs w:val="24"/>
        </w:rPr>
        <w:t xml:space="preserve"> warfare and destruction. Those minority groups </w:t>
      </w:r>
      <w:r w:rsidR="009F2435">
        <w:rPr>
          <w:rFonts w:cs="Arial"/>
          <w:szCs w:val="24"/>
        </w:rPr>
        <w:t xml:space="preserve">which had not been included in the Han, were therefore excluded from </w:t>
      </w:r>
      <w:r>
        <w:rPr>
          <w:rFonts w:cs="Arial"/>
          <w:szCs w:val="24"/>
        </w:rPr>
        <w:t xml:space="preserve">Chinese history. </w:t>
      </w:r>
      <w:r w:rsidRPr="00813228">
        <w:rPr>
          <w:rFonts w:cs="Arial"/>
          <w:szCs w:val="24"/>
        </w:rPr>
        <w:t xml:space="preserve">National assimilation was </w:t>
      </w:r>
      <w:r>
        <w:rPr>
          <w:rFonts w:cs="Arial"/>
          <w:szCs w:val="24"/>
        </w:rPr>
        <w:t xml:space="preserve">explained in various ways by Chinese scholars. </w:t>
      </w:r>
      <w:r w:rsidRPr="00813228">
        <w:rPr>
          <w:rFonts w:cs="Arial"/>
          <w:szCs w:val="24"/>
        </w:rPr>
        <w:t>Liang</w:t>
      </w:r>
      <w:r>
        <w:rPr>
          <w:rFonts w:cs="Arial"/>
          <w:szCs w:val="24"/>
        </w:rPr>
        <w:t xml:space="preserve"> </w:t>
      </w:r>
      <w:r w:rsidRPr="007F6189">
        <w:rPr>
          <w:rFonts w:cs="Arial"/>
          <w:szCs w:val="24"/>
          <w:lang w:val="en-US"/>
        </w:rPr>
        <w:t>Qichao</w:t>
      </w:r>
      <w:r>
        <w:rPr>
          <w:rFonts w:cs="Arial"/>
          <w:szCs w:val="24"/>
          <w:lang w:val="en-US"/>
        </w:rPr>
        <w:t xml:space="preserve"> </w:t>
      </w:r>
      <w:r>
        <w:rPr>
          <w:rFonts w:cs="Arial"/>
          <w:szCs w:val="24"/>
        </w:rPr>
        <w:t>(1903) introduced and promoted</w:t>
      </w:r>
      <w:r w:rsidRPr="00813228">
        <w:rPr>
          <w:rFonts w:cs="Arial"/>
          <w:szCs w:val="24"/>
        </w:rPr>
        <w:t xml:space="preserve"> the concept of nationalism in the </w:t>
      </w:r>
      <w:r>
        <w:rPr>
          <w:rFonts w:cs="Arial"/>
          <w:szCs w:val="24"/>
        </w:rPr>
        <w:t>e</w:t>
      </w:r>
      <w:r w:rsidRPr="00813228">
        <w:rPr>
          <w:rFonts w:cs="Arial"/>
          <w:szCs w:val="24"/>
        </w:rPr>
        <w:t>arly 20th </w:t>
      </w:r>
      <w:r>
        <w:rPr>
          <w:rFonts w:cs="Arial"/>
          <w:szCs w:val="24"/>
        </w:rPr>
        <w:t>c</w:t>
      </w:r>
      <w:r w:rsidRPr="00813228">
        <w:rPr>
          <w:rFonts w:cs="Arial"/>
          <w:szCs w:val="24"/>
        </w:rPr>
        <w:t>entury</w:t>
      </w:r>
      <w:r>
        <w:rPr>
          <w:rFonts w:cs="Arial"/>
          <w:szCs w:val="24"/>
        </w:rPr>
        <w:t xml:space="preserve"> based on national assimilation. He</w:t>
      </w:r>
      <w:r w:rsidRPr="00813228">
        <w:rPr>
          <w:rFonts w:cs="Arial"/>
          <w:szCs w:val="24"/>
        </w:rPr>
        <w:t xml:space="preserve"> had also seen the existence of assimilation between some Chinese nations over a long period of tim</w:t>
      </w:r>
      <w:r>
        <w:rPr>
          <w:rFonts w:cs="Arial"/>
          <w:szCs w:val="24"/>
        </w:rPr>
        <w:t>e and the fact that ‘</w:t>
      </w:r>
      <w:r w:rsidRPr="00813228">
        <w:rPr>
          <w:rFonts w:cs="Arial"/>
          <w:szCs w:val="24"/>
        </w:rPr>
        <w:t xml:space="preserve">China had an outstanding power of assimilation and </w:t>
      </w:r>
      <w:r w:rsidR="008A4EF9">
        <w:rPr>
          <w:rFonts w:cs="Arial"/>
          <w:szCs w:val="24"/>
        </w:rPr>
        <w:t xml:space="preserve">had </w:t>
      </w:r>
      <w:r w:rsidRPr="00813228">
        <w:rPr>
          <w:rFonts w:cs="Arial"/>
          <w:szCs w:val="24"/>
        </w:rPr>
        <w:t>been approved by the</w:t>
      </w:r>
      <w:r>
        <w:rPr>
          <w:rFonts w:cs="Arial"/>
          <w:szCs w:val="24"/>
        </w:rPr>
        <w:t xml:space="preserve"> Eastern and Western historians’ (13)</w:t>
      </w:r>
      <w:r w:rsidRPr="00813228">
        <w:rPr>
          <w:rFonts w:cs="Arial"/>
          <w:szCs w:val="24"/>
        </w:rPr>
        <w:t>. It is the assimilation b</w:t>
      </w:r>
      <w:r w:rsidR="009F2435">
        <w:rPr>
          <w:rFonts w:cs="Arial"/>
          <w:szCs w:val="24"/>
        </w:rPr>
        <w:t xml:space="preserve">etween nations that made up </w:t>
      </w:r>
      <w:r w:rsidRPr="00813228">
        <w:rPr>
          <w:rFonts w:cs="Arial"/>
          <w:szCs w:val="24"/>
        </w:rPr>
        <w:t xml:space="preserve">Chinese history. Liang summarized that between Chinese nations various kind of relations were established, Northern Wei nation was an exception and </w:t>
      </w:r>
      <w:r w:rsidR="00EE735A">
        <w:rPr>
          <w:rFonts w:cs="Arial"/>
          <w:szCs w:val="24"/>
        </w:rPr>
        <w:t xml:space="preserve">was </w:t>
      </w:r>
      <w:r w:rsidRPr="00813228">
        <w:rPr>
          <w:rFonts w:cs="Arial"/>
          <w:szCs w:val="24"/>
        </w:rPr>
        <w:t xml:space="preserve">hardly swayed by assimilation whereas Dong Hu nation virtually had no difference </w:t>
      </w:r>
      <w:r w:rsidR="00EE735A">
        <w:rPr>
          <w:rFonts w:cs="Arial"/>
          <w:szCs w:val="24"/>
        </w:rPr>
        <w:t>when compared to Han. Liang’s idea of n</w:t>
      </w:r>
      <w:r w:rsidRPr="00813228">
        <w:rPr>
          <w:rFonts w:cs="Arial"/>
          <w:szCs w:val="24"/>
        </w:rPr>
        <w:t xml:space="preserve">ational assimilation claims that a number of Chinese nations were assimilated by </w:t>
      </w:r>
      <w:r w:rsidR="00517416">
        <w:rPr>
          <w:rFonts w:cs="Arial"/>
          <w:szCs w:val="24"/>
        </w:rPr>
        <w:t xml:space="preserve">the </w:t>
      </w:r>
      <w:r w:rsidRPr="00813228">
        <w:rPr>
          <w:rFonts w:cs="Arial"/>
          <w:szCs w:val="24"/>
        </w:rPr>
        <w:t>Han.</w:t>
      </w:r>
    </w:p>
    <w:p w:rsidR="00056CE1" w:rsidRDefault="00056CE1" w:rsidP="00477795">
      <w:pPr>
        <w:spacing w:line="360" w:lineRule="auto"/>
        <w:rPr>
          <w:rFonts w:cs="Arial"/>
          <w:szCs w:val="24"/>
        </w:rPr>
      </w:pPr>
    </w:p>
    <w:p w:rsidR="00056CE1" w:rsidRPr="005B3EED" w:rsidRDefault="00056CE1" w:rsidP="00477795">
      <w:pPr>
        <w:spacing w:line="360" w:lineRule="auto"/>
        <w:rPr>
          <w:rFonts w:cs="Arial"/>
        </w:rPr>
      </w:pPr>
      <w:r>
        <w:rPr>
          <w:rFonts w:cs="Arial"/>
        </w:rPr>
        <w:t xml:space="preserve">Zhao Yusen (1913) listed six different nations in China in his </w:t>
      </w:r>
      <w:proofErr w:type="spellStart"/>
      <w:r>
        <w:rPr>
          <w:rFonts w:cs="Arial"/>
          <w:i/>
        </w:rPr>
        <w:t>xinzhubenguoshi</w:t>
      </w:r>
      <w:proofErr w:type="spellEnd"/>
      <w:r>
        <w:rPr>
          <w:rFonts w:cs="Arial"/>
          <w:i/>
        </w:rPr>
        <w:t xml:space="preserve"> </w:t>
      </w:r>
      <w:r>
        <w:rPr>
          <w:rFonts w:cs="Arial"/>
        </w:rPr>
        <w:t xml:space="preserve">(The Newly Edited National History), namely, Han, Mongol, Eastern </w:t>
      </w:r>
      <w:proofErr w:type="spellStart"/>
      <w:r>
        <w:rPr>
          <w:rFonts w:cs="Arial"/>
        </w:rPr>
        <w:t>Hu</w:t>
      </w:r>
      <w:proofErr w:type="spellEnd"/>
      <w:r>
        <w:rPr>
          <w:rFonts w:cs="Arial"/>
        </w:rPr>
        <w:t xml:space="preserve">, Turkic, </w:t>
      </w:r>
      <w:proofErr w:type="spellStart"/>
      <w:r>
        <w:rPr>
          <w:rFonts w:cs="Arial"/>
        </w:rPr>
        <w:t>Tangut</w:t>
      </w:r>
      <w:proofErr w:type="spellEnd"/>
      <w:r>
        <w:rPr>
          <w:rFonts w:cs="Arial"/>
        </w:rPr>
        <w:t xml:space="preserve"> and Miao. The description of these nations was almost identical to that of historians from </w:t>
      </w:r>
      <w:r w:rsidR="00EE735A">
        <w:rPr>
          <w:rFonts w:cs="Arial"/>
        </w:rPr>
        <w:t xml:space="preserve">the </w:t>
      </w:r>
      <w:r>
        <w:rPr>
          <w:rFonts w:cs="Arial"/>
        </w:rPr>
        <w:t xml:space="preserve">Qing Dynasty apart from its emphasis on the status of </w:t>
      </w:r>
      <w:r w:rsidR="00EE735A">
        <w:rPr>
          <w:rFonts w:cs="Arial"/>
        </w:rPr>
        <w:t xml:space="preserve">being </w:t>
      </w:r>
      <w:r w:rsidR="00517416">
        <w:rPr>
          <w:rFonts w:cs="Arial"/>
        </w:rPr>
        <w:t>between Han and the other</w:t>
      </w:r>
      <w:r>
        <w:rPr>
          <w:rFonts w:cs="Arial"/>
        </w:rPr>
        <w:t xml:space="preserve"> minority groups: ‘the interrelationship and organization among these nations contributed </w:t>
      </w:r>
      <w:r w:rsidR="00EE735A">
        <w:rPr>
          <w:rFonts w:cs="Arial"/>
        </w:rPr>
        <w:t xml:space="preserve">to </w:t>
      </w:r>
      <w:r>
        <w:rPr>
          <w:rFonts w:cs="Arial"/>
        </w:rPr>
        <w:t>the unity and formation of a unique country as a whole’ (2~3). He further prominently</w:t>
      </w:r>
      <w:r w:rsidR="00EE735A">
        <w:rPr>
          <w:rFonts w:cs="Arial"/>
        </w:rPr>
        <w:t xml:space="preserve"> claimed the homology in regard</w:t>
      </w:r>
      <w:r>
        <w:rPr>
          <w:rFonts w:cs="Arial"/>
        </w:rPr>
        <w:t xml:space="preserve"> to the origin of all the nations within Chinese territory. He argued</w:t>
      </w:r>
      <w:r w:rsidR="00EE735A">
        <w:rPr>
          <w:rFonts w:cs="Arial"/>
        </w:rPr>
        <w:t xml:space="preserve"> that</w:t>
      </w:r>
      <w:r>
        <w:rPr>
          <w:rFonts w:cs="Arial"/>
        </w:rPr>
        <w:t>, all the existing nations in t</w:t>
      </w:r>
      <w:r w:rsidR="00EE735A">
        <w:rPr>
          <w:rFonts w:cs="Arial"/>
        </w:rPr>
        <w:t>he world shared the same origin. They became</w:t>
      </w:r>
      <w:r>
        <w:rPr>
          <w:rFonts w:cs="Arial"/>
        </w:rPr>
        <w:t xml:space="preserve"> distinct from each other by </w:t>
      </w:r>
      <w:r w:rsidR="008A4EF9">
        <w:rPr>
          <w:rFonts w:cs="Arial"/>
        </w:rPr>
        <w:t xml:space="preserve">the </w:t>
      </w:r>
      <w:r>
        <w:rPr>
          <w:rFonts w:cs="Arial"/>
        </w:rPr>
        <w:t>differentiat</w:t>
      </w:r>
      <w:r w:rsidR="00EE735A">
        <w:rPr>
          <w:rFonts w:cs="Arial"/>
        </w:rPr>
        <w:t>ion of</w:t>
      </w:r>
      <w:r w:rsidR="008A4EF9">
        <w:rPr>
          <w:rFonts w:cs="Arial"/>
        </w:rPr>
        <w:t xml:space="preserve"> their </w:t>
      </w:r>
      <w:r w:rsidR="00EE735A">
        <w:rPr>
          <w:rFonts w:cs="Arial"/>
        </w:rPr>
        <w:t xml:space="preserve">physical appearance and </w:t>
      </w:r>
      <w:r>
        <w:rPr>
          <w:rFonts w:cs="Arial"/>
        </w:rPr>
        <w:t>skin colo</w:t>
      </w:r>
      <w:r w:rsidR="00F5623A">
        <w:rPr>
          <w:rFonts w:cs="Arial"/>
        </w:rPr>
        <w:t>u</w:t>
      </w:r>
      <w:r w:rsidR="00541A7B">
        <w:rPr>
          <w:rFonts w:cs="Arial"/>
        </w:rPr>
        <w:t>r after branching</w:t>
      </w:r>
      <w:r w:rsidR="00BD54C4">
        <w:rPr>
          <w:rFonts w:cs="Arial"/>
        </w:rPr>
        <w:t xml:space="preserve"> out and being influenced </w:t>
      </w:r>
      <w:r>
        <w:rPr>
          <w:rFonts w:cs="Arial"/>
        </w:rPr>
        <w:t xml:space="preserve">by various </w:t>
      </w:r>
      <w:r w:rsidR="00F5623A">
        <w:rPr>
          <w:rFonts w:cs="Arial"/>
        </w:rPr>
        <w:t>climates</w:t>
      </w:r>
      <w:r>
        <w:rPr>
          <w:rFonts w:cs="Arial"/>
        </w:rPr>
        <w:t xml:space="preserve"> in diffe</w:t>
      </w:r>
      <w:r w:rsidR="008A4EF9">
        <w:rPr>
          <w:rFonts w:cs="Arial"/>
        </w:rPr>
        <w:t>rent regions (3). For</w:t>
      </w:r>
      <w:r w:rsidR="00BD54C4">
        <w:rPr>
          <w:rFonts w:cs="Arial"/>
        </w:rPr>
        <w:t xml:space="preserve"> the people of</w:t>
      </w:r>
      <w:r>
        <w:rPr>
          <w:rFonts w:cs="Arial"/>
        </w:rPr>
        <w:t xml:space="preserve"> China, </w:t>
      </w:r>
      <w:r w:rsidR="005B3EED">
        <w:rPr>
          <w:rFonts w:cs="Arial"/>
        </w:rPr>
        <w:t xml:space="preserve">‘they are differentiated by being split into six different nations along with the ownership of different residential locations’ (4). </w:t>
      </w:r>
      <w:r w:rsidR="00F5623A">
        <w:rPr>
          <w:rFonts w:cs="Arial"/>
        </w:rPr>
        <w:t>H</w:t>
      </w:r>
      <w:r w:rsidR="008A4EF9">
        <w:rPr>
          <w:rFonts w:cs="Arial"/>
        </w:rPr>
        <w:t xml:space="preserve">owever, </w:t>
      </w:r>
      <w:r>
        <w:rPr>
          <w:rFonts w:cs="Arial"/>
        </w:rPr>
        <w:t>those who read history should have a basic idea of th</w:t>
      </w:r>
      <w:r w:rsidR="008A4EF9">
        <w:rPr>
          <w:rFonts w:cs="Arial"/>
        </w:rPr>
        <w:t>at despite six separate nations;</w:t>
      </w:r>
      <w:r>
        <w:rPr>
          <w:rFonts w:cs="Arial"/>
        </w:rPr>
        <w:t xml:space="preserve"> they were still closely related, densely populated and counted </w:t>
      </w:r>
      <w:r w:rsidR="008A4EF9">
        <w:rPr>
          <w:rFonts w:cs="Arial"/>
        </w:rPr>
        <w:t>for nearly a quarter of the world</w:t>
      </w:r>
      <w:r>
        <w:rPr>
          <w:rFonts w:cs="Arial"/>
        </w:rPr>
        <w:t xml:space="preserve"> population. </w:t>
      </w:r>
      <w:r w:rsidR="00F5623A">
        <w:rPr>
          <w:rFonts w:cs="Arial"/>
        </w:rPr>
        <w:t>The author further claimed, ‘i</w:t>
      </w:r>
      <w:r>
        <w:rPr>
          <w:rFonts w:cs="Arial"/>
        </w:rPr>
        <w:t>t is the most glorious and fortunate to have all four hundred million people united as a whole to form a country’ (</w:t>
      </w:r>
      <w:r w:rsidR="00F5623A">
        <w:rPr>
          <w:rFonts w:cs="Arial"/>
        </w:rPr>
        <w:t>7</w:t>
      </w:r>
      <w:r>
        <w:rPr>
          <w:rFonts w:cs="Arial"/>
        </w:rPr>
        <w:t xml:space="preserve">). Zhan therefore concluded that, all </w:t>
      </w:r>
      <w:r>
        <w:rPr>
          <w:rFonts w:cs="Arial"/>
        </w:rPr>
        <w:lastRenderedPageBreak/>
        <w:t xml:space="preserve">the </w:t>
      </w:r>
      <w:r>
        <w:rPr>
          <w:rFonts w:cs="Arial"/>
          <w:i/>
        </w:rPr>
        <w:t xml:space="preserve">minzu </w:t>
      </w:r>
      <w:r>
        <w:rPr>
          <w:rFonts w:cs="Arial"/>
        </w:rPr>
        <w:t>within Ch</w:t>
      </w:r>
      <w:r w:rsidR="00BD54C4">
        <w:rPr>
          <w:rFonts w:cs="Arial"/>
        </w:rPr>
        <w:t>ina were and should be sharing the</w:t>
      </w:r>
      <w:r>
        <w:rPr>
          <w:rFonts w:cs="Arial"/>
        </w:rPr>
        <w:t xml:space="preserve"> s</w:t>
      </w:r>
      <w:r w:rsidR="00BD54C4">
        <w:rPr>
          <w:rFonts w:cs="Arial"/>
        </w:rPr>
        <w:t xml:space="preserve">ame origin, and were only </w:t>
      </w:r>
      <w:r>
        <w:rPr>
          <w:rFonts w:cs="Arial"/>
        </w:rPr>
        <w:t>di</w:t>
      </w:r>
      <w:r w:rsidR="00BD54C4">
        <w:rPr>
          <w:rFonts w:cs="Arial"/>
        </w:rPr>
        <w:t>fferentiated by the variation in</w:t>
      </w:r>
      <w:r>
        <w:rPr>
          <w:rFonts w:cs="Arial"/>
        </w:rPr>
        <w:t xml:space="preserve"> their propagating locations. Accordi</w:t>
      </w:r>
      <w:r w:rsidR="00BD54C4">
        <w:rPr>
          <w:rFonts w:cs="Arial"/>
        </w:rPr>
        <w:t xml:space="preserve">ng to him, the six nations </w:t>
      </w:r>
      <w:r>
        <w:rPr>
          <w:rFonts w:cs="Arial"/>
        </w:rPr>
        <w:t xml:space="preserve">originated from the same source, which can never be separated. </w:t>
      </w:r>
      <w:r w:rsidRPr="00330308">
        <w:rPr>
          <w:rFonts w:cs="Arial"/>
        </w:rPr>
        <w:t>Based on this, the event of</w:t>
      </w:r>
      <w:r w:rsidR="00BD54C4">
        <w:rPr>
          <w:rFonts w:cs="Arial"/>
        </w:rPr>
        <w:t xml:space="preserve"> the</w:t>
      </w:r>
      <w:r w:rsidRPr="00330308">
        <w:rPr>
          <w:rFonts w:cs="Arial"/>
        </w:rPr>
        <w:t xml:space="preserve"> </w:t>
      </w:r>
      <w:proofErr w:type="spellStart"/>
      <w:r w:rsidRPr="00330308">
        <w:rPr>
          <w:rFonts w:cs="Arial"/>
          <w:i/>
        </w:rPr>
        <w:t>wuhu</w:t>
      </w:r>
      <w:proofErr w:type="spellEnd"/>
      <w:r w:rsidRPr="00330308">
        <w:rPr>
          <w:rFonts w:cs="Arial"/>
        </w:rPr>
        <w:t xml:space="preserve"> uprising was evaluated in a distinct way during this period.</w:t>
      </w:r>
    </w:p>
    <w:p w:rsidR="00056CE1" w:rsidRPr="000B7AC9" w:rsidRDefault="00056CE1" w:rsidP="00477795">
      <w:pPr>
        <w:spacing w:line="360" w:lineRule="auto"/>
        <w:rPr>
          <w:rFonts w:cs="Arial"/>
          <w:color w:val="943634"/>
        </w:rPr>
      </w:pPr>
    </w:p>
    <w:p w:rsidR="00477795" w:rsidRDefault="00056CE1" w:rsidP="00477795">
      <w:pPr>
        <w:spacing w:line="360" w:lineRule="auto"/>
        <w:rPr>
          <w:rFonts w:cs="Arial"/>
          <w:color w:val="000000"/>
          <w:szCs w:val="24"/>
        </w:rPr>
      </w:pPr>
      <w:r w:rsidRPr="005F3BA8">
        <w:rPr>
          <w:color w:val="000000"/>
        </w:rPr>
        <w:t>In</w:t>
      </w:r>
      <w:r>
        <w:rPr>
          <w:color w:val="000000"/>
        </w:rPr>
        <w:t xml:space="preserve"> </w:t>
      </w:r>
      <w:r w:rsidRPr="005F3BA8">
        <w:rPr>
          <w:color w:val="000000"/>
        </w:rPr>
        <w:t>Zhao Yusen’s</w:t>
      </w:r>
      <w:r w:rsidRPr="005F3BA8">
        <w:rPr>
          <w:rFonts w:eastAsia="SimSun" w:cs="Arial"/>
          <w:color w:val="000000"/>
          <w:szCs w:val="24"/>
        </w:rPr>
        <w:t xml:space="preserve"> (1913) </w:t>
      </w:r>
      <w:proofErr w:type="spellStart"/>
      <w:r w:rsidRPr="005F3BA8">
        <w:rPr>
          <w:rFonts w:eastAsia="SimSun" w:cs="Arial"/>
          <w:i/>
          <w:color w:val="000000"/>
          <w:szCs w:val="24"/>
        </w:rPr>
        <w:t>xinzhubenguoshi</w:t>
      </w:r>
      <w:proofErr w:type="spellEnd"/>
      <w:r>
        <w:rPr>
          <w:rFonts w:eastAsia="SimSun" w:cs="Arial"/>
          <w:i/>
          <w:color w:val="000000"/>
          <w:szCs w:val="24"/>
        </w:rPr>
        <w:t xml:space="preserve"> </w:t>
      </w:r>
      <w:r w:rsidRPr="005F3BA8">
        <w:rPr>
          <w:rFonts w:eastAsia="SimSun" w:cs="Arial"/>
          <w:color w:val="000000"/>
          <w:szCs w:val="24"/>
        </w:rPr>
        <w:t xml:space="preserve">(The Newly Edited National History), the author </w:t>
      </w:r>
      <w:r w:rsidRPr="005F3BA8">
        <w:rPr>
          <w:color w:val="000000"/>
        </w:rPr>
        <w:t xml:space="preserve">stated that the “ancient period” was the most crucial period for the formation of </w:t>
      </w:r>
      <w:r w:rsidR="00BD54C4">
        <w:rPr>
          <w:color w:val="000000"/>
        </w:rPr>
        <w:t xml:space="preserve">the </w:t>
      </w:r>
      <w:r w:rsidRPr="005F3BA8">
        <w:rPr>
          <w:color w:val="000000"/>
        </w:rPr>
        <w:t>Chinese nation and the assimilation</w:t>
      </w:r>
      <w:r>
        <w:rPr>
          <w:color w:val="000000"/>
        </w:rPr>
        <w:t xml:space="preserve"> </w:t>
      </w:r>
      <w:r w:rsidRPr="005F3BA8">
        <w:rPr>
          <w:color w:val="000000"/>
        </w:rPr>
        <w:t>of other nations with the Han. The “ancient period”</w:t>
      </w:r>
      <w:r>
        <w:rPr>
          <w:color w:val="000000"/>
        </w:rPr>
        <w:t xml:space="preserve"> </w:t>
      </w:r>
      <w:r w:rsidRPr="005F3BA8">
        <w:rPr>
          <w:color w:val="000000"/>
        </w:rPr>
        <w:t xml:space="preserve">was divided into four phases, among which the </w:t>
      </w:r>
      <w:proofErr w:type="spellStart"/>
      <w:r w:rsidRPr="005F3BA8">
        <w:rPr>
          <w:i/>
          <w:color w:val="000000"/>
        </w:rPr>
        <w:t>wuhu</w:t>
      </w:r>
      <w:proofErr w:type="spellEnd"/>
      <w:r>
        <w:rPr>
          <w:i/>
          <w:color w:val="000000"/>
        </w:rPr>
        <w:t xml:space="preserve"> </w:t>
      </w:r>
      <w:r w:rsidRPr="005F3BA8">
        <w:rPr>
          <w:color w:val="000000"/>
        </w:rPr>
        <w:t xml:space="preserve">uprising happened in the fourth. According to the author, the </w:t>
      </w:r>
      <w:proofErr w:type="spellStart"/>
      <w:r w:rsidRPr="005F3BA8">
        <w:rPr>
          <w:i/>
          <w:color w:val="000000"/>
        </w:rPr>
        <w:t>wuhu</w:t>
      </w:r>
      <w:proofErr w:type="spellEnd"/>
      <w:r w:rsidRPr="005F3BA8">
        <w:rPr>
          <w:i/>
          <w:color w:val="000000"/>
        </w:rPr>
        <w:t xml:space="preserve"> uprising</w:t>
      </w:r>
      <w:r w:rsidRPr="005F3BA8">
        <w:rPr>
          <w:color w:val="000000"/>
        </w:rPr>
        <w:t xml:space="preserve"> created substantial dama</w:t>
      </w:r>
      <w:r w:rsidR="00BD54C4">
        <w:rPr>
          <w:color w:val="000000"/>
        </w:rPr>
        <w:t>ge to</w:t>
      </w:r>
      <w:r w:rsidRPr="005F3BA8">
        <w:rPr>
          <w:color w:val="000000"/>
        </w:rPr>
        <w:t xml:space="preserve"> Chinese culture;</w:t>
      </w:r>
      <w:r>
        <w:rPr>
          <w:color w:val="000000"/>
        </w:rPr>
        <w:t xml:space="preserve"> </w:t>
      </w:r>
      <w:r w:rsidR="00BD54C4">
        <w:rPr>
          <w:color w:val="000000"/>
        </w:rPr>
        <w:t xml:space="preserve">nevertheless, </w:t>
      </w:r>
      <w:r w:rsidRPr="005F3BA8">
        <w:rPr>
          <w:color w:val="000000"/>
        </w:rPr>
        <w:t xml:space="preserve">on the other hand </w:t>
      </w:r>
      <w:r w:rsidR="00BD54C4">
        <w:rPr>
          <w:color w:val="000000"/>
        </w:rPr>
        <w:t xml:space="preserve">it </w:t>
      </w:r>
      <w:r w:rsidRPr="005F3BA8">
        <w:rPr>
          <w:color w:val="000000"/>
        </w:rPr>
        <w:t xml:space="preserve">exerted a significant impact on </w:t>
      </w:r>
      <w:r w:rsidR="00BD54C4">
        <w:rPr>
          <w:color w:val="000000"/>
        </w:rPr>
        <w:t xml:space="preserve">the </w:t>
      </w:r>
      <w:r w:rsidRPr="005F3BA8">
        <w:rPr>
          <w:color w:val="000000"/>
        </w:rPr>
        <w:t>formation</w:t>
      </w:r>
      <w:r w:rsidR="00BD54C4">
        <w:rPr>
          <w:color w:val="000000"/>
        </w:rPr>
        <w:t xml:space="preserve"> of the Chinese nation, promoting</w:t>
      </w:r>
      <w:r w:rsidRPr="005F3BA8">
        <w:rPr>
          <w:color w:val="000000"/>
        </w:rPr>
        <w:t xml:space="preserve"> national integration (53). Moreover, </w:t>
      </w:r>
      <w:proofErr w:type="spellStart"/>
      <w:r w:rsidRPr="005F3BA8">
        <w:rPr>
          <w:color w:val="000000"/>
        </w:rPr>
        <w:t>ZhongYulong</w:t>
      </w:r>
      <w:proofErr w:type="spellEnd"/>
      <w:r w:rsidRPr="005F3BA8">
        <w:rPr>
          <w:color w:val="000000"/>
        </w:rPr>
        <w:t xml:space="preserve">, </w:t>
      </w:r>
      <w:r w:rsidRPr="005F3BA8">
        <w:rPr>
          <w:rFonts w:cs="Arial"/>
          <w:color w:val="000000"/>
          <w:szCs w:val="24"/>
        </w:rPr>
        <w:t xml:space="preserve">in his </w:t>
      </w:r>
      <w:proofErr w:type="spellStart"/>
      <w:r w:rsidRPr="005F3BA8">
        <w:rPr>
          <w:rFonts w:cs="Arial"/>
          <w:i/>
          <w:color w:val="000000"/>
          <w:szCs w:val="24"/>
        </w:rPr>
        <w:t>xinzhibenguoshijiaoben</w:t>
      </w:r>
      <w:proofErr w:type="spellEnd"/>
      <w:r>
        <w:rPr>
          <w:rFonts w:cs="Arial"/>
          <w:i/>
          <w:color w:val="000000"/>
          <w:szCs w:val="24"/>
        </w:rPr>
        <w:t xml:space="preserve"> </w:t>
      </w:r>
      <w:r w:rsidRPr="005F3BA8">
        <w:rPr>
          <w:rFonts w:cs="Arial"/>
          <w:color w:val="000000"/>
          <w:szCs w:val="24"/>
        </w:rPr>
        <w:t xml:space="preserve">(The Newly </w:t>
      </w:r>
      <w:r>
        <w:rPr>
          <w:rFonts w:cs="Arial"/>
          <w:color w:val="000000"/>
          <w:szCs w:val="24"/>
        </w:rPr>
        <w:t xml:space="preserve">Edited History Textbook) (1914), narrated the event of the </w:t>
      </w:r>
      <w:proofErr w:type="spellStart"/>
      <w:r>
        <w:rPr>
          <w:rFonts w:cs="Arial"/>
          <w:i/>
          <w:color w:val="000000"/>
          <w:szCs w:val="24"/>
        </w:rPr>
        <w:t>wuhu</w:t>
      </w:r>
      <w:proofErr w:type="spellEnd"/>
      <w:r>
        <w:rPr>
          <w:rFonts w:cs="Arial"/>
          <w:i/>
          <w:color w:val="000000"/>
          <w:szCs w:val="24"/>
        </w:rPr>
        <w:t xml:space="preserve"> </w:t>
      </w:r>
      <w:r>
        <w:rPr>
          <w:rFonts w:cs="Arial"/>
          <w:color w:val="000000"/>
          <w:szCs w:val="24"/>
        </w:rPr>
        <w:t xml:space="preserve">uprising as </w:t>
      </w:r>
      <w:proofErr w:type="spellStart"/>
      <w:r>
        <w:rPr>
          <w:rFonts w:cs="Arial"/>
          <w:i/>
          <w:color w:val="000000"/>
          <w:szCs w:val="24"/>
        </w:rPr>
        <w:t>wuhutonghua</w:t>
      </w:r>
      <w:proofErr w:type="spellEnd"/>
      <w:r>
        <w:rPr>
          <w:rFonts w:cs="Arial"/>
          <w:i/>
          <w:color w:val="000000"/>
          <w:szCs w:val="24"/>
        </w:rPr>
        <w:t xml:space="preserve"> </w:t>
      </w:r>
      <w:r>
        <w:rPr>
          <w:rFonts w:cs="Arial"/>
          <w:color w:val="000000"/>
          <w:szCs w:val="24"/>
        </w:rPr>
        <w:t xml:space="preserve">(assimilation) and </w:t>
      </w:r>
      <w:proofErr w:type="spellStart"/>
      <w:r>
        <w:rPr>
          <w:rFonts w:cs="Arial"/>
          <w:i/>
          <w:color w:val="000000"/>
          <w:szCs w:val="24"/>
        </w:rPr>
        <w:t>Hanhua</w:t>
      </w:r>
      <w:proofErr w:type="spellEnd"/>
      <w:r>
        <w:rPr>
          <w:rFonts w:cs="Arial"/>
          <w:i/>
          <w:color w:val="000000"/>
          <w:szCs w:val="24"/>
        </w:rPr>
        <w:t xml:space="preserve"> </w:t>
      </w:r>
      <w:r w:rsidR="00477795">
        <w:rPr>
          <w:rFonts w:cs="Arial"/>
          <w:color w:val="000000"/>
          <w:szCs w:val="24"/>
        </w:rPr>
        <w:t>(</w:t>
      </w:r>
      <w:proofErr w:type="spellStart"/>
      <w:r w:rsidR="00477795">
        <w:rPr>
          <w:rFonts w:cs="Arial"/>
          <w:color w:val="000000"/>
          <w:szCs w:val="24"/>
        </w:rPr>
        <w:t>Hanisation</w:t>
      </w:r>
      <w:proofErr w:type="spellEnd"/>
      <w:r w:rsidR="00477795">
        <w:rPr>
          <w:rFonts w:cs="Arial"/>
          <w:color w:val="000000"/>
          <w:szCs w:val="24"/>
        </w:rPr>
        <w:t>). He noted</w:t>
      </w:r>
      <w:r w:rsidR="00BD54C4">
        <w:rPr>
          <w:rFonts w:cs="Arial"/>
          <w:color w:val="000000"/>
          <w:szCs w:val="24"/>
        </w:rPr>
        <w:t>:</w:t>
      </w:r>
    </w:p>
    <w:p w:rsidR="00477795" w:rsidRDefault="00477795" w:rsidP="00477795">
      <w:pPr>
        <w:spacing w:line="360" w:lineRule="auto"/>
        <w:rPr>
          <w:rFonts w:cs="Arial"/>
          <w:color w:val="000000"/>
          <w:szCs w:val="24"/>
        </w:rPr>
      </w:pPr>
    </w:p>
    <w:p w:rsidR="00477795" w:rsidRPr="00477795" w:rsidRDefault="00056CE1" w:rsidP="00477795">
      <w:pPr>
        <w:spacing w:line="360" w:lineRule="auto"/>
        <w:ind w:left="567" w:right="662"/>
        <w:rPr>
          <w:rFonts w:ascii="Times New Roman" w:hAnsi="Times New Roman"/>
          <w:color w:val="000000"/>
          <w:szCs w:val="24"/>
        </w:rPr>
      </w:pPr>
      <w:r w:rsidRPr="00477795">
        <w:rPr>
          <w:rFonts w:ascii="Times New Roman" w:hAnsi="Times New Roman"/>
          <w:color w:val="000000"/>
          <w:szCs w:val="24"/>
        </w:rPr>
        <w:t xml:space="preserve">after the </w:t>
      </w:r>
      <w:proofErr w:type="spellStart"/>
      <w:r w:rsidRPr="00477795">
        <w:rPr>
          <w:rFonts w:ascii="Times New Roman" w:hAnsi="Times New Roman"/>
          <w:i/>
          <w:color w:val="000000"/>
          <w:szCs w:val="24"/>
        </w:rPr>
        <w:t>wuhu</w:t>
      </w:r>
      <w:proofErr w:type="spellEnd"/>
      <w:r w:rsidRPr="00477795">
        <w:rPr>
          <w:rFonts w:ascii="Times New Roman" w:hAnsi="Times New Roman"/>
          <w:i/>
          <w:color w:val="000000"/>
          <w:szCs w:val="24"/>
        </w:rPr>
        <w:t xml:space="preserve"> </w:t>
      </w:r>
      <w:r w:rsidRPr="00477795">
        <w:rPr>
          <w:rFonts w:ascii="Times New Roman" w:hAnsi="Times New Roman"/>
          <w:color w:val="000000"/>
          <w:szCs w:val="24"/>
        </w:rPr>
        <w:t>uprising, Chi</w:t>
      </w:r>
      <w:r w:rsidR="00517416">
        <w:rPr>
          <w:rFonts w:ascii="Times New Roman" w:hAnsi="Times New Roman"/>
          <w:color w:val="000000"/>
          <w:szCs w:val="24"/>
        </w:rPr>
        <w:t>nese language had been vitiated</w:t>
      </w:r>
      <w:r w:rsidRPr="00477795">
        <w:rPr>
          <w:rFonts w:ascii="Times New Roman" w:hAnsi="Times New Roman"/>
          <w:color w:val="000000"/>
          <w:szCs w:val="24"/>
        </w:rPr>
        <w:t xml:space="preserve"> with the mixture and interlacement of languages of the Manchu, Mongol, </w:t>
      </w:r>
      <w:proofErr w:type="spellStart"/>
      <w:r w:rsidRPr="00477795">
        <w:rPr>
          <w:rFonts w:ascii="Times New Roman" w:hAnsi="Times New Roman"/>
          <w:color w:val="000000"/>
          <w:szCs w:val="24"/>
        </w:rPr>
        <w:t>Hui</w:t>
      </w:r>
      <w:proofErr w:type="spellEnd"/>
      <w:r w:rsidRPr="00477795">
        <w:rPr>
          <w:rFonts w:ascii="Times New Roman" w:hAnsi="Times New Roman"/>
          <w:color w:val="000000"/>
          <w:szCs w:val="24"/>
        </w:rPr>
        <w:t xml:space="preserve">, Tibet and other minority groups, which marked the decay of the Han culture. However, the event of </w:t>
      </w:r>
      <w:proofErr w:type="spellStart"/>
      <w:r w:rsidRPr="00477795">
        <w:rPr>
          <w:rFonts w:ascii="Times New Roman" w:hAnsi="Times New Roman"/>
          <w:i/>
          <w:color w:val="000000"/>
          <w:szCs w:val="24"/>
        </w:rPr>
        <w:t>wuhu</w:t>
      </w:r>
      <w:proofErr w:type="spellEnd"/>
      <w:r w:rsidRPr="00477795">
        <w:rPr>
          <w:rFonts w:ascii="Times New Roman" w:hAnsi="Times New Roman"/>
          <w:i/>
          <w:color w:val="000000"/>
          <w:szCs w:val="24"/>
        </w:rPr>
        <w:t xml:space="preserve"> </w:t>
      </w:r>
      <w:r w:rsidRPr="00477795">
        <w:rPr>
          <w:rFonts w:ascii="Times New Roman" w:hAnsi="Times New Roman"/>
          <w:color w:val="000000"/>
          <w:szCs w:val="24"/>
        </w:rPr>
        <w:t xml:space="preserve">uprising simultaneously contributed to the interconnections and the national integration. Nevertheless, there was hardly any local and national culture of the Manchu, </w:t>
      </w:r>
      <w:proofErr w:type="spellStart"/>
      <w:r w:rsidRPr="00477795">
        <w:rPr>
          <w:rFonts w:ascii="Times New Roman" w:hAnsi="Times New Roman"/>
          <w:color w:val="000000"/>
          <w:szCs w:val="24"/>
        </w:rPr>
        <w:t>Hui</w:t>
      </w:r>
      <w:proofErr w:type="spellEnd"/>
      <w:r w:rsidRPr="00477795">
        <w:rPr>
          <w:rFonts w:ascii="Times New Roman" w:hAnsi="Times New Roman"/>
          <w:color w:val="000000"/>
          <w:szCs w:val="24"/>
        </w:rPr>
        <w:t>, Mongol, Tibet and other minority groups, they had been therefore inevitably assimilated into the Han culture, which owned was definitely more powerful, after they ent</w:t>
      </w:r>
      <w:r w:rsidR="00BD54C4">
        <w:rPr>
          <w:rFonts w:ascii="Times New Roman" w:hAnsi="Times New Roman"/>
          <w:color w:val="000000"/>
          <w:szCs w:val="24"/>
        </w:rPr>
        <w:t>ered into the mainland of China</w:t>
      </w:r>
      <w:r w:rsidRPr="00477795">
        <w:rPr>
          <w:rFonts w:ascii="Times New Roman" w:hAnsi="Times New Roman"/>
          <w:color w:val="000000"/>
          <w:szCs w:val="24"/>
        </w:rPr>
        <w:t xml:space="preserve"> (57). </w:t>
      </w:r>
    </w:p>
    <w:p w:rsidR="00477795" w:rsidRDefault="00477795" w:rsidP="00477795">
      <w:pPr>
        <w:spacing w:line="360" w:lineRule="auto"/>
        <w:rPr>
          <w:rFonts w:cs="Arial"/>
          <w:color w:val="000000"/>
          <w:szCs w:val="24"/>
        </w:rPr>
      </w:pPr>
    </w:p>
    <w:p w:rsidR="00B60B6F" w:rsidRDefault="00056CE1" w:rsidP="00477795">
      <w:pPr>
        <w:spacing w:line="360" w:lineRule="auto"/>
        <w:rPr>
          <w:rFonts w:cs="Arial"/>
          <w:color w:val="000000"/>
          <w:szCs w:val="24"/>
        </w:rPr>
      </w:pPr>
      <w:r>
        <w:rPr>
          <w:rFonts w:cs="Arial"/>
          <w:color w:val="000000"/>
          <w:szCs w:val="24"/>
        </w:rPr>
        <w:t xml:space="preserve">Hence, he concluded that the ‘invasion’ of the </w:t>
      </w:r>
      <w:proofErr w:type="spellStart"/>
      <w:r>
        <w:rPr>
          <w:rFonts w:cs="Arial"/>
          <w:i/>
          <w:color w:val="000000"/>
          <w:szCs w:val="24"/>
        </w:rPr>
        <w:t>wuhu</w:t>
      </w:r>
      <w:proofErr w:type="spellEnd"/>
      <w:r>
        <w:rPr>
          <w:rFonts w:cs="Arial"/>
          <w:i/>
          <w:color w:val="000000"/>
          <w:szCs w:val="24"/>
        </w:rPr>
        <w:t xml:space="preserve"> </w:t>
      </w:r>
      <w:r>
        <w:rPr>
          <w:rFonts w:cs="Arial"/>
          <w:color w:val="000000"/>
          <w:szCs w:val="24"/>
        </w:rPr>
        <w:t xml:space="preserve">to the mainland, brought </w:t>
      </w:r>
      <w:r w:rsidR="00BD54C4">
        <w:rPr>
          <w:rFonts w:cs="Arial"/>
          <w:color w:val="000000"/>
          <w:szCs w:val="24"/>
        </w:rPr>
        <w:t>considerable</w:t>
      </w:r>
      <w:r>
        <w:rPr>
          <w:rFonts w:cs="Arial"/>
          <w:color w:val="000000"/>
          <w:szCs w:val="24"/>
        </w:rPr>
        <w:t xml:space="preserve"> catastrophe to the Han culture and resul</w:t>
      </w:r>
      <w:r w:rsidR="00BD54C4">
        <w:rPr>
          <w:rFonts w:cs="Arial"/>
          <w:color w:val="000000"/>
          <w:szCs w:val="24"/>
        </w:rPr>
        <w:t>ted in the decay of Han; at the same time, it initiated</w:t>
      </w:r>
      <w:r>
        <w:rPr>
          <w:rFonts w:cs="Arial"/>
          <w:color w:val="000000"/>
          <w:szCs w:val="24"/>
        </w:rPr>
        <w:t xml:space="preserve"> and catalysed the integration of Han an</w:t>
      </w:r>
      <w:r w:rsidR="00BD54C4">
        <w:rPr>
          <w:rFonts w:cs="Arial"/>
          <w:color w:val="000000"/>
          <w:szCs w:val="24"/>
        </w:rPr>
        <w:t xml:space="preserve">d the five minority groups. In </w:t>
      </w:r>
      <w:r>
        <w:rPr>
          <w:rFonts w:cs="Arial"/>
          <w:color w:val="000000"/>
          <w:szCs w:val="24"/>
        </w:rPr>
        <w:t>other word</w:t>
      </w:r>
      <w:r w:rsidR="00BD54C4">
        <w:rPr>
          <w:rFonts w:cs="Arial"/>
          <w:color w:val="000000"/>
          <w:szCs w:val="24"/>
        </w:rPr>
        <w:t>s</w:t>
      </w:r>
      <w:r>
        <w:rPr>
          <w:rFonts w:cs="Arial"/>
          <w:color w:val="000000"/>
          <w:szCs w:val="24"/>
        </w:rPr>
        <w:t>, these five minority groups had been eventually assimilated into the Han (</w:t>
      </w:r>
      <w:r>
        <w:rPr>
          <w:rFonts w:cs="Arial"/>
          <w:i/>
          <w:color w:val="000000"/>
          <w:szCs w:val="24"/>
        </w:rPr>
        <w:t>ibid</w:t>
      </w:r>
      <w:r w:rsidR="00BD54C4">
        <w:rPr>
          <w:rFonts w:cs="Arial"/>
          <w:color w:val="000000"/>
          <w:szCs w:val="24"/>
        </w:rPr>
        <w:t>). N</w:t>
      </w:r>
      <w:r w:rsidR="00B60B6F">
        <w:rPr>
          <w:rFonts w:cs="Arial"/>
          <w:color w:val="000000"/>
          <w:szCs w:val="24"/>
        </w:rPr>
        <w:t>ational int</w:t>
      </w:r>
      <w:r w:rsidR="00BD54C4">
        <w:rPr>
          <w:rFonts w:cs="Arial"/>
          <w:color w:val="000000"/>
          <w:szCs w:val="24"/>
        </w:rPr>
        <w:t xml:space="preserve">egration during this period </w:t>
      </w:r>
      <w:r w:rsidR="00B60B6F">
        <w:rPr>
          <w:rFonts w:cs="Arial"/>
          <w:color w:val="000000"/>
          <w:szCs w:val="24"/>
        </w:rPr>
        <w:t>actually referred to the process of Hanization,</w:t>
      </w:r>
      <w:r w:rsidR="00BD54C4">
        <w:rPr>
          <w:rFonts w:cs="Arial"/>
          <w:color w:val="000000"/>
          <w:szCs w:val="24"/>
        </w:rPr>
        <w:t xml:space="preserve"> which was monodirectional in only allowing</w:t>
      </w:r>
      <w:r w:rsidR="00B60B6F">
        <w:rPr>
          <w:rFonts w:cs="Arial"/>
          <w:color w:val="000000"/>
          <w:szCs w:val="24"/>
        </w:rPr>
        <w:t xml:space="preserve"> the minorities</w:t>
      </w:r>
      <w:r w:rsidR="00BD54C4">
        <w:rPr>
          <w:rFonts w:cs="Arial"/>
          <w:color w:val="000000"/>
          <w:szCs w:val="24"/>
        </w:rPr>
        <w:t xml:space="preserve"> to</w:t>
      </w:r>
      <w:r w:rsidR="00B60B6F">
        <w:rPr>
          <w:rFonts w:cs="Arial"/>
          <w:color w:val="000000"/>
          <w:szCs w:val="24"/>
        </w:rPr>
        <w:t xml:space="preserve"> accept and follow the “superior” Han culture.</w:t>
      </w:r>
    </w:p>
    <w:p w:rsidR="00FF5142" w:rsidRDefault="00FF5142" w:rsidP="00477795">
      <w:pPr>
        <w:spacing w:line="360" w:lineRule="auto"/>
        <w:rPr>
          <w:rFonts w:cs="Arial"/>
          <w:color w:val="000000"/>
          <w:szCs w:val="24"/>
        </w:rPr>
      </w:pPr>
    </w:p>
    <w:p w:rsidR="00056CE1" w:rsidRDefault="00BD54C4" w:rsidP="00477795">
      <w:pPr>
        <w:spacing w:line="360" w:lineRule="auto"/>
        <w:rPr>
          <w:rFonts w:cs="Arial"/>
          <w:color w:val="000000"/>
          <w:szCs w:val="24"/>
        </w:rPr>
      </w:pPr>
      <w:r>
        <w:rPr>
          <w:rFonts w:cs="Arial"/>
          <w:color w:val="000000"/>
          <w:szCs w:val="24"/>
        </w:rPr>
        <w:t>Contrary to</w:t>
      </w:r>
      <w:r w:rsidR="00B60B6F">
        <w:rPr>
          <w:rFonts w:cs="Arial"/>
          <w:color w:val="000000"/>
          <w:szCs w:val="24"/>
        </w:rPr>
        <w:t xml:space="preserve"> the earlier theories that regarded the Han as the only pure Chinese, the </w:t>
      </w:r>
      <w:r w:rsidR="00B60B6F">
        <w:rPr>
          <w:rFonts w:cs="Arial"/>
          <w:color w:val="000000"/>
          <w:szCs w:val="24"/>
        </w:rPr>
        <w:lastRenderedPageBreak/>
        <w:t>contributio</w:t>
      </w:r>
      <w:r>
        <w:rPr>
          <w:rFonts w:cs="Arial"/>
          <w:color w:val="000000"/>
          <w:szCs w:val="24"/>
        </w:rPr>
        <w:t xml:space="preserve">n made by the minorities to </w:t>
      </w:r>
      <w:r w:rsidR="00B60B6F">
        <w:rPr>
          <w:rFonts w:cs="Arial"/>
          <w:color w:val="000000"/>
          <w:szCs w:val="24"/>
        </w:rPr>
        <w:t>national integration and the development of the Chinese nation was mentioned in the school textbooks during this time; howeve</w:t>
      </w:r>
      <w:r>
        <w:rPr>
          <w:rFonts w:cs="Arial"/>
          <w:color w:val="000000"/>
          <w:szCs w:val="24"/>
        </w:rPr>
        <w:t xml:space="preserve">r, </w:t>
      </w:r>
      <w:r w:rsidR="00B60B6F">
        <w:rPr>
          <w:rFonts w:cs="Arial"/>
          <w:color w:val="000000"/>
          <w:szCs w:val="24"/>
        </w:rPr>
        <w:t>national integration was mostly</w:t>
      </w:r>
      <w:r w:rsidR="00973E56">
        <w:rPr>
          <w:rFonts w:cs="Arial"/>
          <w:color w:val="000000"/>
          <w:szCs w:val="24"/>
        </w:rPr>
        <w:t xml:space="preserve"> still</w:t>
      </w:r>
      <w:r w:rsidR="00B60B6F">
        <w:rPr>
          <w:rFonts w:cs="Arial"/>
          <w:color w:val="000000"/>
          <w:szCs w:val="24"/>
        </w:rPr>
        <w:t xml:space="preserve"> limited on the Han-centre discussion. </w:t>
      </w:r>
      <w:r w:rsidR="00973E56">
        <w:rPr>
          <w:rFonts w:cs="Arial"/>
          <w:color w:val="000000"/>
          <w:szCs w:val="24"/>
        </w:rPr>
        <w:t>The authors of these textbooks starte</w:t>
      </w:r>
      <w:r>
        <w:rPr>
          <w:rFonts w:cs="Arial"/>
          <w:color w:val="000000"/>
          <w:szCs w:val="24"/>
        </w:rPr>
        <w:t>d to notice the existence of ethnic and cultural</w:t>
      </w:r>
      <w:r w:rsidR="00973E56">
        <w:rPr>
          <w:rFonts w:cs="Arial"/>
          <w:color w:val="000000"/>
          <w:szCs w:val="24"/>
        </w:rPr>
        <w:t xml:space="preserve"> minorities in Chinese history, though considered that the contribution made by these minorities to Chinese civilization was subordinate compared to the Han (Zhu, 2000). The national identity constructed by these scholars was </w:t>
      </w:r>
      <w:r>
        <w:rPr>
          <w:rFonts w:cs="Arial"/>
          <w:color w:val="000000"/>
          <w:szCs w:val="24"/>
        </w:rPr>
        <w:t xml:space="preserve">borne out of the coexistence and aggregation of all the nations in China, which echoed the different </w:t>
      </w:r>
      <w:r w:rsidR="00517416">
        <w:rPr>
          <w:rFonts w:cs="Arial"/>
          <w:color w:val="000000"/>
          <w:szCs w:val="24"/>
        </w:rPr>
        <w:t xml:space="preserve">needs of social conflicts and </w:t>
      </w:r>
      <w:r>
        <w:rPr>
          <w:rFonts w:cs="Arial"/>
          <w:color w:val="000000"/>
          <w:szCs w:val="24"/>
        </w:rPr>
        <w:t>social background.</w:t>
      </w:r>
      <w:r w:rsidR="00973E56">
        <w:rPr>
          <w:rFonts w:cs="Arial"/>
          <w:color w:val="000000"/>
          <w:szCs w:val="24"/>
        </w:rPr>
        <w:t xml:space="preserve"> Liu (2005) argues, ‘ethnic and national identities are often formed when disparate groups unify to achieve some shared goal, such as defending themselves against a shared oppon</w:t>
      </w:r>
      <w:r w:rsidR="008A4EF9">
        <w:rPr>
          <w:rFonts w:cs="Arial"/>
          <w:color w:val="000000"/>
          <w:szCs w:val="24"/>
        </w:rPr>
        <w:t>ent’ (544). The opponent for</w:t>
      </w:r>
      <w:r w:rsidR="00973E56">
        <w:rPr>
          <w:rFonts w:cs="Arial"/>
          <w:color w:val="000000"/>
          <w:szCs w:val="24"/>
        </w:rPr>
        <w:t xml:space="preserve"> China at that time was described as Western imperialism in the text.</w:t>
      </w:r>
    </w:p>
    <w:p w:rsidR="00861127" w:rsidRDefault="00861127" w:rsidP="00477795">
      <w:pPr>
        <w:spacing w:line="360" w:lineRule="auto"/>
        <w:rPr>
          <w:rFonts w:cs="Arial"/>
          <w:color w:val="000000"/>
          <w:szCs w:val="24"/>
        </w:rPr>
      </w:pPr>
    </w:p>
    <w:p w:rsidR="00861127" w:rsidRDefault="00861127" w:rsidP="00861127">
      <w:pPr>
        <w:spacing w:line="360" w:lineRule="auto"/>
        <w:rPr>
          <w:rFonts w:cs="Arial"/>
          <w:color w:val="000000"/>
          <w:szCs w:val="24"/>
        </w:rPr>
      </w:pPr>
      <w:r>
        <w:rPr>
          <w:rFonts w:cs="Arial"/>
          <w:color w:val="000000"/>
          <w:szCs w:val="24"/>
        </w:rPr>
        <w:t xml:space="preserve">During this period, Chinese intellectuals </w:t>
      </w:r>
      <w:r w:rsidR="00517416">
        <w:rPr>
          <w:rFonts w:cs="Arial"/>
          <w:color w:val="000000"/>
          <w:szCs w:val="24"/>
        </w:rPr>
        <w:t xml:space="preserve">were collectively </w:t>
      </w:r>
      <w:r w:rsidR="00CD2860">
        <w:rPr>
          <w:rFonts w:cs="Arial"/>
          <w:color w:val="000000"/>
          <w:szCs w:val="24"/>
        </w:rPr>
        <w:t xml:space="preserve"> influenced by </w:t>
      </w:r>
      <w:r>
        <w:rPr>
          <w:rFonts w:cs="Arial"/>
          <w:color w:val="000000"/>
          <w:szCs w:val="24"/>
        </w:rPr>
        <w:t xml:space="preserve">the republican ideas of </w:t>
      </w:r>
      <w:proofErr w:type="spellStart"/>
      <w:r>
        <w:rPr>
          <w:rFonts w:cs="Arial"/>
          <w:i/>
          <w:color w:val="000000"/>
          <w:szCs w:val="24"/>
        </w:rPr>
        <w:t>wuzugonghe</w:t>
      </w:r>
      <w:proofErr w:type="spellEnd"/>
      <w:r>
        <w:rPr>
          <w:rFonts w:cs="Arial"/>
          <w:color w:val="000000"/>
          <w:szCs w:val="24"/>
        </w:rPr>
        <w:t xml:space="preserve"> claiming the importanc</w:t>
      </w:r>
      <w:r w:rsidR="00517416">
        <w:rPr>
          <w:rFonts w:cs="Arial"/>
          <w:color w:val="000000"/>
          <w:szCs w:val="24"/>
        </w:rPr>
        <w:t>e of national integration, and promoted the idea that t</w:t>
      </w:r>
      <w:r>
        <w:rPr>
          <w:rFonts w:cs="Arial"/>
          <w:color w:val="000000"/>
          <w:szCs w:val="24"/>
        </w:rPr>
        <w:t xml:space="preserve">he traditional Chinese culture </w:t>
      </w:r>
      <w:r w:rsidR="00517416">
        <w:rPr>
          <w:rFonts w:cs="Arial"/>
          <w:color w:val="000000"/>
          <w:szCs w:val="24"/>
        </w:rPr>
        <w:t xml:space="preserve">would be the culture of the Han, seen as </w:t>
      </w:r>
      <w:r>
        <w:rPr>
          <w:rFonts w:cs="Arial"/>
          <w:color w:val="000000"/>
          <w:szCs w:val="24"/>
        </w:rPr>
        <w:t xml:space="preserve">the only representative and standard of Chinese civilization. The </w:t>
      </w:r>
      <w:r w:rsidR="00CD2860">
        <w:rPr>
          <w:rFonts w:cs="Arial"/>
          <w:color w:val="000000"/>
          <w:szCs w:val="24"/>
        </w:rPr>
        <w:t>expression of identity proved</w:t>
      </w:r>
      <w:r>
        <w:rPr>
          <w:rFonts w:cs="Arial"/>
          <w:color w:val="000000"/>
          <w:szCs w:val="24"/>
        </w:rPr>
        <w:t xml:space="preserve"> somewhat controversial with the impact from </w:t>
      </w:r>
      <w:r w:rsidR="008A4EF9">
        <w:rPr>
          <w:rFonts w:cs="Arial"/>
          <w:color w:val="000000"/>
          <w:szCs w:val="24"/>
        </w:rPr>
        <w:t>politics, culture and other spheres</w:t>
      </w:r>
      <w:r>
        <w:rPr>
          <w:rFonts w:cs="Arial"/>
          <w:color w:val="000000"/>
          <w:szCs w:val="24"/>
        </w:rPr>
        <w:t xml:space="preserve">. </w:t>
      </w:r>
      <w:proofErr w:type="spellStart"/>
      <w:r>
        <w:rPr>
          <w:rFonts w:cs="Arial"/>
          <w:color w:val="000000"/>
          <w:szCs w:val="24"/>
        </w:rPr>
        <w:t>Prasenjit</w:t>
      </w:r>
      <w:proofErr w:type="spellEnd"/>
      <w:r>
        <w:rPr>
          <w:rFonts w:cs="Arial"/>
          <w:color w:val="000000"/>
          <w:szCs w:val="24"/>
        </w:rPr>
        <w:t xml:space="preserve"> </w:t>
      </w:r>
      <w:proofErr w:type="spellStart"/>
      <w:r>
        <w:rPr>
          <w:rFonts w:cs="Arial"/>
          <w:color w:val="000000"/>
          <w:szCs w:val="24"/>
        </w:rPr>
        <w:t>Duara</w:t>
      </w:r>
      <w:proofErr w:type="spellEnd"/>
      <w:r>
        <w:rPr>
          <w:rFonts w:cs="Arial"/>
          <w:color w:val="000000"/>
          <w:szCs w:val="24"/>
        </w:rPr>
        <w:t xml:space="preserve"> (1995) made an argument in his view of the re</w:t>
      </w:r>
      <w:r w:rsidR="00CD2860">
        <w:rPr>
          <w:rFonts w:cs="Arial"/>
          <w:color w:val="000000"/>
          <w:szCs w:val="24"/>
        </w:rPr>
        <w:t>presentation of Chinese history:</w:t>
      </w:r>
      <w:r>
        <w:rPr>
          <w:rFonts w:cs="Arial"/>
          <w:color w:val="000000"/>
          <w:szCs w:val="24"/>
        </w:rPr>
        <w:t xml:space="preserve"> </w:t>
      </w:r>
    </w:p>
    <w:p w:rsidR="00861127" w:rsidRDefault="00861127" w:rsidP="00861127">
      <w:pPr>
        <w:spacing w:line="360" w:lineRule="auto"/>
        <w:rPr>
          <w:rFonts w:cs="Arial"/>
          <w:color w:val="000000"/>
          <w:szCs w:val="24"/>
        </w:rPr>
      </w:pPr>
    </w:p>
    <w:p w:rsidR="00861127" w:rsidRPr="00FB5A70" w:rsidRDefault="00861127" w:rsidP="00861127">
      <w:pPr>
        <w:spacing w:line="360" w:lineRule="auto"/>
        <w:ind w:left="567" w:right="662"/>
        <w:rPr>
          <w:rFonts w:ascii="Times New Roman" w:hAnsi="Times New Roman"/>
          <w:color w:val="000000"/>
          <w:szCs w:val="24"/>
        </w:rPr>
      </w:pPr>
      <w:r w:rsidRPr="00FB5A70">
        <w:rPr>
          <w:rFonts w:ascii="Times New Roman" w:hAnsi="Times New Roman"/>
          <w:color w:val="000000"/>
          <w:szCs w:val="24"/>
        </w:rPr>
        <w:t>The history of China can no longer be innocently a history of the West or the history of the true China. It must attend to the politics of narratives – whether these be the rhetorical schemas we deploy for our own understanding or those of the historical actors who give us the world (26).</w:t>
      </w:r>
    </w:p>
    <w:p w:rsidR="00861127" w:rsidRDefault="00861127" w:rsidP="00861127">
      <w:pPr>
        <w:spacing w:line="360" w:lineRule="auto"/>
        <w:rPr>
          <w:rFonts w:cs="Arial"/>
          <w:color w:val="000000"/>
          <w:szCs w:val="24"/>
        </w:rPr>
      </w:pPr>
    </w:p>
    <w:p w:rsidR="006B7890" w:rsidRDefault="00861127" w:rsidP="00861127">
      <w:pPr>
        <w:spacing w:line="360" w:lineRule="auto"/>
        <w:rPr>
          <w:rFonts w:cs="Arial"/>
          <w:color w:val="000000"/>
          <w:szCs w:val="24"/>
        </w:rPr>
      </w:pPr>
      <w:r>
        <w:rPr>
          <w:rFonts w:cs="Arial"/>
          <w:color w:val="000000"/>
          <w:szCs w:val="24"/>
        </w:rPr>
        <w:t>He therefore concluded that ‘nations emerge as the subjects of History just as History emerges as the ground, the mode of being, of the nation’ (27). The transformation in defining us and other</w:t>
      </w:r>
      <w:r w:rsidR="00CD2860">
        <w:rPr>
          <w:rFonts w:cs="Arial"/>
          <w:color w:val="000000"/>
          <w:szCs w:val="24"/>
        </w:rPr>
        <w:t>s</w:t>
      </w:r>
      <w:r>
        <w:rPr>
          <w:rFonts w:cs="Arial"/>
          <w:color w:val="000000"/>
          <w:szCs w:val="24"/>
        </w:rPr>
        <w:t xml:space="preserve"> in history school textbooks from the late Qing to the early republican era demonstrated </w:t>
      </w:r>
      <w:r w:rsidR="00794EDC">
        <w:rPr>
          <w:rFonts w:cs="Arial"/>
          <w:color w:val="000000"/>
          <w:szCs w:val="24"/>
        </w:rPr>
        <w:t>the different level</w:t>
      </w:r>
      <w:r w:rsidR="00517416">
        <w:rPr>
          <w:rFonts w:cs="Arial"/>
          <w:color w:val="000000"/>
          <w:szCs w:val="24"/>
        </w:rPr>
        <w:t>s</w:t>
      </w:r>
      <w:r w:rsidR="00794EDC">
        <w:rPr>
          <w:rFonts w:cs="Arial"/>
          <w:color w:val="000000"/>
          <w:szCs w:val="24"/>
        </w:rPr>
        <w:t xml:space="preserve"> of categorization chosen by the positioned group, which was the Han. Liu argued, ‘historical representations can be used as a means of positioning the identity of another group in relation to one’s own group’ (2005: 545). This was closely linked to the changes of Chinese intellectuals’ works, both of which were described as a ‘positive networking’ </w:t>
      </w:r>
      <w:r w:rsidR="00794EDC">
        <w:rPr>
          <w:rFonts w:cs="Arial"/>
          <w:color w:val="000000"/>
          <w:szCs w:val="24"/>
        </w:rPr>
        <w:lastRenderedPageBreak/>
        <w:t>(</w:t>
      </w:r>
      <w:proofErr w:type="spellStart"/>
      <w:r w:rsidR="00794EDC">
        <w:rPr>
          <w:rFonts w:cs="Arial"/>
          <w:color w:val="000000"/>
          <w:szCs w:val="24"/>
        </w:rPr>
        <w:t>Cinnirella</w:t>
      </w:r>
      <w:proofErr w:type="spellEnd"/>
      <w:r w:rsidR="00794EDC">
        <w:rPr>
          <w:rFonts w:cs="Arial"/>
          <w:color w:val="000000"/>
          <w:szCs w:val="24"/>
        </w:rPr>
        <w:t xml:space="preserve">, 1996), that ‘hegemonic representations of history, shared by all groups within a nation, facilitate a positive correlation between national identity and subgroup identities’ (Liu, 2005: 546). </w:t>
      </w:r>
      <w:r w:rsidR="00891635">
        <w:rPr>
          <w:rFonts w:cs="Arial"/>
          <w:color w:val="000000"/>
          <w:szCs w:val="24"/>
        </w:rPr>
        <w:t>Facing the increa</w:t>
      </w:r>
      <w:r w:rsidR="00CD2860">
        <w:rPr>
          <w:rFonts w:cs="Arial"/>
          <w:color w:val="000000"/>
          <w:szCs w:val="24"/>
        </w:rPr>
        <w:t>sing social disorders and crises</w:t>
      </w:r>
      <w:r w:rsidR="00891635">
        <w:rPr>
          <w:rFonts w:cs="Arial"/>
          <w:color w:val="000000"/>
          <w:szCs w:val="24"/>
        </w:rPr>
        <w:t>, Chin</w:t>
      </w:r>
      <w:r w:rsidR="008A4EF9">
        <w:rPr>
          <w:rFonts w:cs="Arial"/>
          <w:color w:val="000000"/>
          <w:szCs w:val="24"/>
        </w:rPr>
        <w:t xml:space="preserve">ese historians and writers </w:t>
      </w:r>
      <w:r w:rsidR="00CD2860">
        <w:rPr>
          <w:rFonts w:cs="Arial"/>
          <w:color w:val="000000"/>
          <w:szCs w:val="24"/>
        </w:rPr>
        <w:t xml:space="preserve">attempted to construct </w:t>
      </w:r>
      <w:r w:rsidR="00891635">
        <w:rPr>
          <w:rFonts w:cs="Arial"/>
          <w:color w:val="000000"/>
          <w:szCs w:val="24"/>
        </w:rPr>
        <w:t>a new historical angle</w:t>
      </w:r>
      <w:r w:rsidR="00613459">
        <w:rPr>
          <w:rFonts w:cs="Arial"/>
          <w:color w:val="000000"/>
          <w:szCs w:val="24"/>
        </w:rPr>
        <w:t xml:space="preserve"> </w:t>
      </w:r>
      <w:r w:rsidR="00891635">
        <w:rPr>
          <w:rFonts w:cs="Arial"/>
          <w:color w:val="000000"/>
          <w:szCs w:val="24"/>
        </w:rPr>
        <w:t xml:space="preserve">that allowed as many nations as possible to </w:t>
      </w:r>
      <w:r w:rsidR="00CD2860">
        <w:rPr>
          <w:rFonts w:cs="Arial"/>
          <w:color w:val="000000"/>
          <w:szCs w:val="24"/>
        </w:rPr>
        <w:t>participate and be involved in</w:t>
      </w:r>
      <w:r w:rsidR="00891635">
        <w:rPr>
          <w:rFonts w:cs="Arial"/>
          <w:color w:val="000000"/>
          <w:szCs w:val="24"/>
        </w:rPr>
        <w:t xml:space="preserve"> the national agenda and the re-definition of the national identity</w:t>
      </w:r>
      <w:r w:rsidR="00613459">
        <w:rPr>
          <w:rFonts w:cs="Arial"/>
          <w:color w:val="000000"/>
          <w:szCs w:val="24"/>
        </w:rPr>
        <w:t xml:space="preserve">, which was </w:t>
      </w:r>
      <w:r w:rsidR="00517416">
        <w:rPr>
          <w:rFonts w:cs="Arial"/>
          <w:color w:val="000000"/>
          <w:szCs w:val="24"/>
        </w:rPr>
        <w:t xml:space="preserve">to some extent </w:t>
      </w:r>
      <w:r w:rsidR="00613459">
        <w:rPr>
          <w:rFonts w:cs="Arial"/>
          <w:color w:val="000000"/>
          <w:szCs w:val="24"/>
        </w:rPr>
        <w:t xml:space="preserve">distinct from the </w:t>
      </w:r>
      <w:r w:rsidR="008A4EF9">
        <w:rPr>
          <w:rFonts w:cs="Arial"/>
          <w:color w:val="000000"/>
          <w:szCs w:val="24"/>
        </w:rPr>
        <w:t xml:space="preserve">traditional </w:t>
      </w:r>
      <w:r w:rsidR="00613459">
        <w:rPr>
          <w:rFonts w:cs="Arial"/>
          <w:color w:val="000000"/>
          <w:szCs w:val="24"/>
        </w:rPr>
        <w:t>Han-centre cultural discourse</w:t>
      </w:r>
      <w:r w:rsidR="008A4EF9">
        <w:rPr>
          <w:rFonts w:cs="Arial"/>
          <w:color w:val="000000"/>
          <w:szCs w:val="24"/>
        </w:rPr>
        <w:t>s</w:t>
      </w:r>
      <w:r w:rsidR="00517416">
        <w:rPr>
          <w:rFonts w:cs="Arial"/>
          <w:color w:val="000000"/>
          <w:szCs w:val="24"/>
        </w:rPr>
        <w:t>, that had hitherto prevailed, while at the same time maintaining the doctrine of Han superiority and leadership</w:t>
      </w:r>
      <w:r w:rsidR="000A3DB0">
        <w:rPr>
          <w:rFonts w:cs="Arial"/>
          <w:color w:val="000000"/>
          <w:szCs w:val="24"/>
        </w:rPr>
        <w:t>.</w:t>
      </w:r>
    </w:p>
    <w:p w:rsidR="00874865" w:rsidRDefault="00874865" w:rsidP="00874865">
      <w:pPr>
        <w:spacing w:line="360" w:lineRule="auto"/>
        <w:rPr>
          <w:rFonts w:cs="Arial"/>
          <w:color w:val="000000"/>
          <w:szCs w:val="24"/>
        </w:rPr>
      </w:pPr>
    </w:p>
    <w:p w:rsidR="00874865" w:rsidRDefault="00874865" w:rsidP="00861127">
      <w:pPr>
        <w:spacing w:line="360" w:lineRule="auto"/>
        <w:rPr>
          <w:rFonts w:cs="Arial"/>
          <w:color w:val="000000"/>
          <w:szCs w:val="24"/>
        </w:rPr>
      </w:pPr>
      <w:r>
        <w:rPr>
          <w:rFonts w:cs="Arial"/>
          <w:color w:val="000000"/>
          <w:szCs w:val="24"/>
        </w:rPr>
        <w:t xml:space="preserve">However, these changes made no </w:t>
      </w:r>
      <w:r w:rsidR="008A4EF9">
        <w:rPr>
          <w:rFonts w:cs="Arial"/>
          <w:color w:val="000000"/>
          <w:szCs w:val="24"/>
        </w:rPr>
        <w:t>attempt to</w:t>
      </w:r>
      <w:r>
        <w:rPr>
          <w:rFonts w:cs="Arial"/>
          <w:color w:val="000000"/>
          <w:szCs w:val="24"/>
        </w:rPr>
        <w:t xml:space="preserve"> challenge the uniqueness of Han culture and its dominance in Chinese civilization. Instead, these representations</w:t>
      </w:r>
      <w:r w:rsidR="008A4EF9">
        <w:rPr>
          <w:rFonts w:cs="Arial"/>
          <w:color w:val="000000"/>
          <w:szCs w:val="24"/>
        </w:rPr>
        <w:t xml:space="preserve"> were only used as a tool in</w:t>
      </w:r>
      <w:r>
        <w:rPr>
          <w:rFonts w:cs="Arial"/>
          <w:color w:val="000000"/>
          <w:szCs w:val="24"/>
        </w:rPr>
        <w:t xml:space="preserve"> positioning the identity of minority groups in relationship to Han nation, which was defined as the co-operators of the Han. Chinese intellectuals during the late Qing left no space for the minority groups to define themselves; instead, their position of identity and the level of their categorization were completely defined and legitimized by the Han. In the cases discussed above, categorization of being a member of a multi-ethnic united-state, was not voluntarily chosen by the minority group; rather, it was the necessity of Han intellectuals</w:t>
      </w:r>
      <w:r w:rsidR="002D07F7">
        <w:rPr>
          <w:rFonts w:cs="Arial"/>
          <w:color w:val="000000"/>
          <w:szCs w:val="24"/>
        </w:rPr>
        <w:t xml:space="preserve"> to promote an alliance in reaction to</w:t>
      </w:r>
      <w:r>
        <w:rPr>
          <w:rFonts w:cs="Arial"/>
          <w:color w:val="000000"/>
          <w:szCs w:val="24"/>
        </w:rPr>
        <w:t xml:space="preserve"> the Western threat. </w:t>
      </w:r>
    </w:p>
    <w:p w:rsidR="00474C1A" w:rsidRDefault="00474C1A" w:rsidP="00861127">
      <w:pPr>
        <w:spacing w:line="360" w:lineRule="auto"/>
        <w:rPr>
          <w:rFonts w:cs="Arial"/>
          <w:color w:val="FF0000"/>
          <w:szCs w:val="24"/>
        </w:rPr>
      </w:pPr>
    </w:p>
    <w:p w:rsidR="003C09CD" w:rsidRDefault="00474C1A" w:rsidP="00861127">
      <w:pPr>
        <w:spacing w:line="360" w:lineRule="auto"/>
        <w:rPr>
          <w:rFonts w:cs="Arial"/>
          <w:color w:val="000000" w:themeColor="text1"/>
          <w:szCs w:val="24"/>
        </w:rPr>
      </w:pPr>
      <w:r w:rsidRPr="00474C1A">
        <w:rPr>
          <w:rFonts w:cs="Arial"/>
          <w:color w:val="000000" w:themeColor="text1"/>
          <w:szCs w:val="24"/>
        </w:rPr>
        <w:t>However, although</w:t>
      </w:r>
      <w:r>
        <w:rPr>
          <w:rFonts w:cs="Arial"/>
          <w:color w:val="000000" w:themeColor="text1"/>
          <w:szCs w:val="24"/>
        </w:rPr>
        <w:t xml:space="preserve"> minority groups were described and categorized in different ways by scholars, it is not difficult to recognize that they made a potential agreement on vehemently believing that the non-Han are subjects of China, and should be grateful to be so</w:t>
      </w:r>
      <w:r w:rsidR="00A24F6A">
        <w:rPr>
          <w:rFonts w:cs="Arial"/>
          <w:color w:val="000000" w:themeColor="text1"/>
          <w:szCs w:val="24"/>
        </w:rPr>
        <w:t xml:space="preserve">. Moreover, combined with powerful political slogans, this even enhanced the legitimacy of the sense of superiority of the Han to all the primitive minorities to achieve a Han-defined national integration, with a celebration of those minorities being civilized. </w:t>
      </w:r>
      <w:r w:rsidR="003C09CD">
        <w:rPr>
          <w:rFonts w:cs="Arial"/>
          <w:color w:val="000000" w:themeColor="text1"/>
          <w:szCs w:val="24"/>
        </w:rPr>
        <w:t>The effort made by the Han to achieve national integration was widely praised in history textbooks. However, the intent was to strip native peoples of their own culture and make them “civilized”.</w:t>
      </w:r>
    </w:p>
    <w:p w:rsidR="00A24F6A" w:rsidRDefault="00A24F6A" w:rsidP="00861127">
      <w:pPr>
        <w:spacing w:line="360" w:lineRule="auto"/>
        <w:rPr>
          <w:rFonts w:cs="Arial"/>
          <w:color w:val="000000" w:themeColor="text1"/>
          <w:szCs w:val="24"/>
        </w:rPr>
      </w:pPr>
    </w:p>
    <w:p w:rsidR="00A24F6A" w:rsidRPr="00A24F6A" w:rsidRDefault="00A24F6A" w:rsidP="00861127">
      <w:pPr>
        <w:spacing w:line="360" w:lineRule="auto"/>
        <w:rPr>
          <w:rFonts w:cs="Arial"/>
          <w:color w:val="FF0000"/>
          <w:szCs w:val="24"/>
        </w:rPr>
      </w:pPr>
      <w:r>
        <w:rPr>
          <w:rFonts w:cs="Arial"/>
          <w:color w:val="000000" w:themeColor="text1"/>
          <w:szCs w:val="24"/>
        </w:rPr>
        <w:t>Indeed, all these authors and intell</w:t>
      </w:r>
      <w:r w:rsidR="002D07F7">
        <w:rPr>
          <w:rFonts w:cs="Arial"/>
          <w:color w:val="000000" w:themeColor="text1"/>
          <w:szCs w:val="24"/>
        </w:rPr>
        <w:t>ectuals were making an effort to promote a nationalist ideology for the</w:t>
      </w:r>
      <w:r>
        <w:rPr>
          <w:rFonts w:cs="Arial"/>
          <w:color w:val="000000" w:themeColor="text1"/>
          <w:szCs w:val="24"/>
        </w:rPr>
        <w:t xml:space="preserve"> Chinese nation, which drew its strength from Han superiority at the political and cultural centre, with minority groups playing </w:t>
      </w:r>
      <w:r w:rsidR="002D07F7">
        <w:rPr>
          <w:rFonts w:cs="Arial"/>
          <w:color w:val="000000" w:themeColor="text1"/>
          <w:szCs w:val="24"/>
        </w:rPr>
        <w:t xml:space="preserve">a </w:t>
      </w:r>
      <w:r w:rsidR="002D07F7">
        <w:rPr>
          <w:rFonts w:cs="Arial"/>
          <w:color w:val="000000" w:themeColor="text1"/>
          <w:szCs w:val="24"/>
        </w:rPr>
        <w:lastRenderedPageBreak/>
        <w:t>supporting role. Despite the minus</w:t>
      </w:r>
      <w:r>
        <w:rPr>
          <w:rFonts w:cs="Arial"/>
          <w:color w:val="000000" w:themeColor="text1"/>
          <w:szCs w:val="24"/>
        </w:rPr>
        <w:t xml:space="preserve"> difference</w:t>
      </w:r>
      <w:r w:rsidR="002D07F7">
        <w:rPr>
          <w:rFonts w:cs="Arial"/>
          <w:color w:val="000000" w:themeColor="text1"/>
          <w:szCs w:val="24"/>
        </w:rPr>
        <w:t>s made by each author</w:t>
      </w:r>
      <w:r>
        <w:rPr>
          <w:rFonts w:cs="Arial"/>
          <w:color w:val="000000" w:themeColor="text1"/>
          <w:szCs w:val="24"/>
        </w:rPr>
        <w:t xml:space="preserve"> when they tried to conceptualize the perspectives of “race”, nation, ethnicity and </w:t>
      </w:r>
      <w:r>
        <w:rPr>
          <w:rFonts w:cs="Arial"/>
          <w:i/>
          <w:color w:val="000000" w:themeColor="text1"/>
          <w:szCs w:val="24"/>
        </w:rPr>
        <w:t>minzu</w:t>
      </w:r>
      <w:r w:rsidR="002D07F7">
        <w:rPr>
          <w:rFonts w:cs="Arial"/>
          <w:color w:val="000000" w:themeColor="text1"/>
          <w:szCs w:val="24"/>
        </w:rPr>
        <w:t>, admiration for</w:t>
      </w:r>
      <w:r>
        <w:rPr>
          <w:rFonts w:cs="Arial"/>
          <w:color w:val="000000" w:themeColor="text1"/>
          <w:szCs w:val="24"/>
        </w:rPr>
        <w:t xml:space="preserve"> Han civilization appeared </w:t>
      </w:r>
      <w:r w:rsidR="002D07F7">
        <w:rPr>
          <w:rFonts w:cs="Arial"/>
          <w:color w:val="000000" w:themeColor="text1"/>
          <w:szCs w:val="24"/>
        </w:rPr>
        <w:t xml:space="preserve">centrally in all </w:t>
      </w:r>
      <w:r>
        <w:rPr>
          <w:rFonts w:cs="Arial"/>
          <w:color w:val="000000" w:themeColor="text1"/>
          <w:szCs w:val="24"/>
        </w:rPr>
        <w:t xml:space="preserve">their writings. Although some writers encouraged equality between the Han and minorities, while the rest clearly promoted the unchangeable </w:t>
      </w:r>
      <w:r w:rsidR="002D07F7">
        <w:rPr>
          <w:rFonts w:cs="Arial"/>
          <w:color w:val="000000" w:themeColor="text1"/>
          <w:szCs w:val="24"/>
        </w:rPr>
        <w:t xml:space="preserve">nature </w:t>
      </w:r>
      <w:r>
        <w:rPr>
          <w:rFonts w:cs="Arial"/>
          <w:color w:val="000000" w:themeColor="text1"/>
          <w:szCs w:val="24"/>
        </w:rPr>
        <w:t xml:space="preserve">of Han dominance, all believed in Han superiority in cultural and moral </w:t>
      </w:r>
      <w:r w:rsidR="002D07F7">
        <w:rPr>
          <w:rFonts w:cs="Arial"/>
          <w:color w:val="000000" w:themeColor="text1"/>
          <w:szCs w:val="24"/>
        </w:rPr>
        <w:t xml:space="preserve">spheres and </w:t>
      </w:r>
      <w:r>
        <w:rPr>
          <w:rFonts w:cs="Arial"/>
          <w:color w:val="000000" w:themeColor="text1"/>
          <w:szCs w:val="24"/>
        </w:rPr>
        <w:t>all believed Han was the only standard of civilization in China.</w:t>
      </w:r>
    </w:p>
    <w:p w:rsidR="00D30BED" w:rsidRPr="007E3E01" w:rsidRDefault="00973E56" w:rsidP="007E3E01">
      <w:pPr>
        <w:spacing w:line="360" w:lineRule="auto"/>
      </w:pPr>
      <w:r>
        <w:br w:type="page"/>
      </w:r>
      <w:bookmarkStart w:id="0" w:name="_GoBack"/>
      <w:bookmarkEnd w:id="0"/>
    </w:p>
    <w:p w:rsidR="00A8262E" w:rsidRPr="00215515" w:rsidRDefault="00A8262E" w:rsidP="00B12D37">
      <w:pPr>
        <w:spacing w:line="360" w:lineRule="auto"/>
        <w:ind w:right="-46"/>
        <w:rPr>
          <w:rFonts w:cs="Arial"/>
          <w:b/>
          <w:color w:val="000000"/>
          <w:sz w:val="36"/>
          <w:szCs w:val="36"/>
        </w:rPr>
      </w:pPr>
      <w:r w:rsidRPr="00215515">
        <w:rPr>
          <w:rFonts w:cs="Arial"/>
          <w:b/>
          <w:color w:val="000000"/>
          <w:sz w:val="36"/>
          <w:szCs w:val="36"/>
        </w:rPr>
        <w:lastRenderedPageBreak/>
        <w:t>References</w:t>
      </w:r>
    </w:p>
    <w:p w:rsidR="00B12D37" w:rsidRDefault="00B12D37" w:rsidP="00B12D37">
      <w:pPr>
        <w:spacing w:line="360" w:lineRule="auto"/>
        <w:ind w:right="-46"/>
        <w:rPr>
          <w:rFonts w:cs="Arial"/>
          <w:color w:val="000000"/>
          <w:szCs w:val="24"/>
        </w:rPr>
      </w:pPr>
    </w:p>
    <w:p w:rsidR="00B12D37" w:rsidRDefault="00B12D37" w:rsidP="00B12D37">
      <w:pPr>
        <w:spacing w:line="360" w:lineRule="auto"/>
        <w:ind w:right="-46"/>
        <w:rPr>
          <w:rFonts w:cs="Arial"/>
          <w:color w:val="000000"/>
          <w:szCs w:val="24"/>
        </w:rPr>
      </w:pPr>
      <w:r>
        <w:rPr>
          <w:rFonts w:cs="Arial"/>
          <w:color w:val="000000"/>
          <w:szCs w:val="24"/>
        </w:rPr>
        <w:t xml:space="preserve">Anthony, D. Smith (1998) </w:t>
      </w:r>
      <w:r>
        <w:rPr>
          <w:rFonts w:cs="Arial"/>
          <w:i/>
          <w:iCs/>
          <w:color w:val="000000"/>
          <w:szCs w:val="24"/>
        </w:rPr>
        <w:t xml:space="preserve">Nationalism and Modernism: A Critical Survey of Recent Theories of Nations and Nationalism, </w:t>
      </w:r>
      <w:r>
        <w:rPr>
          <w:rFonts w:cs="Arial"/>
          <w:color w:val="000000"/>
          <w:szCs w:val="24"/>
        </w:rPr>
        <w:t>London: Routledge.</w:t>
      </w:r>
    </w:p>
    <w:p w:rsidR="00B12D37" w:rsidRDefault="00B12D37" w:rsidP="00B12D37">
      <w:pPr>
        <w:spacing w:line="360" w:lineRule="auto"/>
        <w:ind w:right="-46"/>
        <w:rPr>
          <w:rFonts w:cs="Arial"/>
          <w:color w:val="000000"/>
          <w:szCs w:val="24"/>
        </w:rPr>
      </w:pPr>
      <w:proofErr w:type="spellStart"/>
      <w:r>
        <w:rPr>
          <w:rFonts w:cs="Arial"/>
          <w:color w:val="000000"/>
          <w:szCs w:val="24"/>
        </w:rPr>
        <w:t>Bai</w:t>
      </w:r>
      <w:proofErr w:type="spellEnd"/>
      <w:r>
        <w:rPr>
          <w:rFonts w:cs="Arial"/>
          <w:color w:val="000000"/>
          <w:szCs w:val="24"/>
        </w:rPr>
        <w:t xml:space="preserve"> </w:t>
      </w:r>
      <w:proofErr w:type="spellStart"/>
      <w:r>
        <w:rPr>
          <w:rFonts w:cs="Arial"/>
          <w:color w:val="000000"/>
          <w:szCs w:val="24"/>
        </w:rPr>
        <w:t>Riqiao</w:t>
      </w:r>
      <w:proofErr w:type="spellEnd"/>
      <w:r>
        <w:rPr>
          <w:rFonts w:cs="Arial"/>
          <w:color w:val="000000"/>
          <w:szCs w:val="24"/>
        </w:rPr>
        <w:t xml:space="preserve"> (1997) </w:t>
      </w:r>
      <w:proofErr w:type="spellStart"/>
      <w:r>
        <w:rPr>
          <w:rFonts w:cs="Arial"/>
          <w:i/>
          <w:iCs/>
          <w:color w:val="000000"/>
          <w:szCs w:val="24"/>
        </w:rPr>
        <w:t>Lishi</w:t>
      </w:r>
      <w:proofErr w:type="spellEnd"/>
      <w:r>
        <w:rPr>
          <w:rFonts w:cs="Arial"/>
          <w:i/>
          <w:iCs/>
          <w:color w:val="000000"/>
          <w:szCs w:val="24"/>
        </w:rPr>
        <w:t xml:space="preserve"> </w:t>
      </w:r>
      <w:proofErr w:type="spellStart"/>
      <w:r>
        <w:rPr>
          <w:rFonts w:cs="Arial"/>
          <w:i/>
          <w:iCs/>
          <w:color w:val="000000"/>
          <w:szCs w:val="24"/>
        </w:rPr>
        <w:t>jiaoxue</w:t>
      </w:r>
      <w:proofErr w:type="spellEnd"/>
      <w:r>
        <w:rPr>
          <w:rFonts w:cs="Arial"/>
          <w:i/>
          <w:iCs/>
          <w:color w:val="000000"/>
          <w:szCs w:val="24"/>
        </w:rPr>
        <w:t xml:space="preserve"> </w:t>
      </w:r>
      <w:proofErr w:type="spellStart"/>
      <w:r>
        <w:rPr>
          <w:rFonts w:cs="Arial"/>
          <w:i/>
          <w:iCs/>
          <w:color w:val="000000"/>
          <w:szCs w:val="24"/>
        </w:rPr>
        <w:t>wenti</w:t>
      </w:r>
      <w:proofErr w:type="spellEnd"/>
      <w:r>
        <w:rPr>
          <w:rFonts w:cs="Arial"/>
          <w:i/>
          <w:iCs/>
          <w:color w:val="000000"/>
          <w:szCs w:val="24"/>
        </w:rPr>
        <w:t xml:space="preserve"> </w:t>
      </w:r>
      <w:r>
        <w:rPr>
          <w:rFonts w:cs="Arial"/>
          <w:color w:val="000000"/>
          <w:szCs w:val="24"/>
        </w:rPr>
        <w:t>(The problems of history teaching), Beijing: The Science Education Press.</w:t>
      </w:r>
    </w:p>
    <w:p w:rsidR="00B12D37" w:rsidRPr="00F93F7A" w:rsidRDefault="00B12D37" w:rsidP="00B12D37">
      <w:pPr>
        <w:tabs>
          <w:tab w:val="left" w:pos="8789"/>
        </w:tabs>
        <w:autoSpaceDE w:val="0"/>
        <w:spacing w:line="360" w:lineRule="auto"/>
        <w:ind w:right="-46"/>
        <w:rPr>
          <w:szCs w:val="24"/>
        </w:rPr>
      </w:pPr>
      <w:r w:rsidRPr="00F93F7A">
        <w:rPr>
          <w:bCs/>
          <w:szCs w:val="24"/>
        </w:rPr>
        <w:t>Barbara Hardy</w:t>
      </w:r>
      <w:r>
        <w:rPr>
          <w:bCs/>
          <w:szCs w:val="24"/>
        </w:rPr>
        <w:t xml:space="preserve"> (1987) </w:t>
      </w:r>
      <w:r w:rsidRPr="00F93F7A">
        <w:rPr>
          <w:bCs/>
          <w:i/>
          <w:szCs w:val="24"/>
        </w:rPr>
        <w:t>Dylan Thomas's Poetic Language: The Stream That is Flowing Both Ways</w:t>
      </w:r>
      <w:r w:rsidRPr="00F93F7A">
        <w:rPr>
          <w:i/>
          <w:szCs w:val="24"/>
        </w:rPr>
        <w:t xml:space="preserve">, </w:t>
      </w:r>
      <w:r w:rsidRPr="00F93F7A">
        <w:rPr>
          <w:szCs w:val="24"/>
        </w:rPr>
        <w:t>Cardiff: U</w:t>
      </w:r>
      <w:r>
        <w:rPr>
          <w:szCs w:val="24"/>
        </w:rPr>
        <w:t>niversity College Cardiff.</w:t>
      </w:r>
    </w:p>
    <w:p w:rsidR="00B12D37" w:rsidRDefault="00B12D37" w:rsidP="00B12D37">
      <w:pPr>
        <w:spacing w:line="360" w:lineRule="auto"/>
        <w:ind w:right="-46"/>
        <w:rPr>
          <w:rFonts w:cs="Arial"/>
          <w:color w:val="000000"/>
          <w:szCs w:val="24"/>
        </w:rPr>
      </w:pPr>
      <w:r>
        <w:rPr>
          <w:rFonts w:cs="Arial"/>
          <w:color w:val="000000"/>
          <w:szCs w:val="24"/>
        </w:rPr>
        <w:t xml:space="preserve">Bertrand Russell (1923) </w:t>
      </w:r>
      <w:r>
        <w:rPr>
          <w:rFonts w:cs="Arial"/>
          <w:i/>
          <w:iCs/>
          <w:color w:val="000000"/>
          <w:szCs w:val="24"/>
        </w:rPr>
        <w:t>The Problem of China</w:t>
      </w:r>
      <w:r>
        <w:rPr>
          <w:rFonts w:cs="Arial"/>
          <w:color w:val="000000"/>
          <w:szCs w:val="24"/>
        </w:rPr>
        <w:t xml:space="preserve">, London: George Allen and </w:t>
      </w:r>
      <w:proofErr w:type="spellStart"/>
      <w:r>
        <w:rPr>
          <w:rFonts w:cs="Arial"/>
          <w:color w:val="000000"/>
          <w:szCs w:val="24"/>
        </w:rPr>
        <w:t>Unwin</w:t>
      </w:r>
      <w:proofErr w:type="spellEnd"/>
      <w:r>
        <w:rPr>
          <w:rFonts w:cs="Arial"/>
          <w:color w:val="000000"/>
          <w:szCs w:val="24"/>
        </w:rPr>
        <w:t>.</w:t>
      </w:r>
    </w:p>
    <w:p w:rsidR="00B12D37" w:rsidRDefault="00B12D37" w:rsidP="00B12D37">
      <w:pPr>
        <w:spacing w:line="360" w:lineRule="auto"/>
        <w:ind w:right="-46"/>
        <w:rPr>
          <w:rFonts w:cs="Arial"/>
          <w:color w:val="000000"/>
          <w:szCs w:val="24"/>
        </w:rPr>
      </w:pPr>
      <w:proofErr w:type="spellStart"/>
      <w:r>
        <w:rPr>
          <w:rFonts w:cs="Arial"/>
          <w:color w:val="000000"/>
          <w:szCs w:val="24"/>
        </w:rPr>
        <w:t>Branscombe</w:t>
      </w:r>
      <w:proofErr w:type="spellEnd"/>
      <w:r>
        <w:rPr>
          <w:rFonts w:cs="Arial"/>
          <w:color w:val="000000"/>
          <w:szCs w:val="24"/>
        </w:rPr>
        <w:t xml:space="preserve">, N. R., </w:t>
      </w:r>
      <w:proofErr w:type="spellStart"/>
      <w:r>
        <w:rPr>
          <w:rFonts w:cs="Arial"/>
          <w:color w:val="000000"/>
          <w:szCs w:val="24"/>
        </w:rPr>
        <w:t>Ellemers</w:t>
      </w:r>
      <w:proofErr w:type="spellEnd"/>
      <w:r>
        <w:rPr>
          <w:rFonts w:cs="Arial"/>
          <w:color w:val="000000"/>
          <w:szCs w:val="24"/>
        </w:rPr>
        <w:t xml:space="preserve">, N., Spears, R., &amp; </w:t>
      </w:r>
      <w:proofErr w:type="spellStart"/>
      <w:r>
        <w:rPr>
          <w:rFonts w:cs="Arial"/>
          <w:color w:val="000000"/>
          <w:szCs w:val="24"/>
        </w:rPr>
        <w:t>Doosje</w:t>
      </w:r>
      <w:proofErr w:type="spellEnd"/>
      <w:r>
        <w:rPr>
          <w:rFonts w:cs="Arial"/>
          <w:color w:val="000000"/>
          <w:szCs w:val="24"/>
        </w:rPr>
        <w:t xml:space="preserve">, B. (eds.) (1999) </w:t>
      </w:r>
      <w:r>
        <w:rPr>
          <w:rFonts w:cs="Arial"/>
          <w:i/>
          <w:iCs/>
          <w:color w:val="000000"/>
          <w:szCs w:val="24"/>
        </w:rPr>
        <w:t>Social Identity,</w:t>
      </w:r>
      <w:r>
        <w:rPr>
          <w:rFonts w:cs="Arial"/>
          <w:color w:val="000000"/>
          <w:szCs w:val="24"/>
        </w:rPr>
        <w:t xml:space="preserve"> Oxford: Blackwell.</w:t>
      </w:r>
    </w:p>
    <w:p w:rsidR="00B12D37" w:rsidRDefault="00B12D37" w:rsidP="00B12D37">
      <w:pPr>
        <w:spacing w:line="360" w:lineRule="auto"/>
        <w:ind w:right="-46"/>
        <w:rPr>
          <w:rFonts w:cs="Arial"/>
          <w:color w:val="000000"/>
          <w:szCs w:val="24"/>
        </w:rPr>
      </w:pPr>
      <w:r>
        <w:rPr>
          <w:rFonts w:cs="Arial"/>
          <w:color w:val="000000"/>
          <w:szCs w:val="24"/>
        </w:rPr>
        <w:t xml:space="preserve">C. Hartwell (1869) The Relation of Christians to the Examinations, </w:t>
      </w:r>
      <w:r>
        <w:rPr>
          <w:rFonts w:cs="Arial"/>
          <w:i/>
          <w:iCs/>
          <w:color w:val="000000"/>
          <w:szCs w:val="24"/>
        </w:rPr>
        <w:t xml:space="preserve">The Chinese Recorder and Missionary Journal, </w:t>
      </w:r>
      <w:r>
        <w:rPr>
          <w:rFonts w:cs="Arial"/>
          <w:color w:val="000000"/>
          <w:szCs w:val="24"/>
        </w:rPr>
        <w:t>Vol. 1 (11): 217~220.</w:t>
      </w:r>
    </w:p>
    <w:p w:rsidR="00B12D37" w:rsidRDefault="00B12D37" w:rsidP="00B12D37">
      <w:pPr>
        <w:spacing w:line="360" w:lineRule="auto"/>
        <w:ind w:right="-46"/>
        <w:rPr>
          <w:rFonts w:cs="Arial"/>
          <w:color w:val="000000"/>
          <w:szCs w:val="24"/>
        </w:rPr>
      </w:pPr>
      <w:r>
        <w:rPr>
          <w:rFonts w:cs="Arial"/>
          <w:color w:val="000000"/>
          <w:szCs w:val="24"/>
        </w:rPr>
        <w:t xml:space="preserve">Chen </w:t>
      </w:r>
      <w:proofErr w:type="spellStart"/>
      <w:r>
        <w:rPr>
          <w:rFonts w:cs="Arial"/>
          <w:color w:val="000000"/>
          <w:szCs w:val="24"/>
        </w:rPr>
        <w:t>Dengyuan</w:t>
      </w:r>
      <w:proofErr w:type="spellEnd"/>
      <w:r>
        <w:rPr>
          <w:rFonts w:cs="Arial"/>
          <w:color w:val="000000"/>
          <w:szCs w:val="24"/>
        </w:rPr>
        <w:t xml:space="preserve"> (1935) </w:t>
      </w:r>
      <w:proofErr w:type="spellStart"/>
      <w:r>
        <w:rPr>
          <w:rFonts w:cs="Arial"/>
          <w:i/>
          <w:iCs/>
          <w:color w:val="000000"/>
          <w:szCs w:val="24"/>
        </w:rPr>
        <w:t>zhongguo</w:t>
      </w:r>
      <w:proofErr w:type="spellEnd"/>
      <w:r>
        <w:rPr>
          <w:rFonts w:cs="Arial"/>
          <w:i/>
          <w:iCs/>
          <w:color w:val="000000"/>
          <w:szCs w:val="24"/>
        </w:rPr>
        <w:t xml:space="preserve"> </w:t>
      </w:r>
      <w:proofErr w:type="spellStart"/>
      <w:r>
        <w:rPr>
          <w:rFonts w:cs="Arial"/>
          <w:i/>
          <w:iCs/>
          <w:color w:val="000000"/>
          <w:szCs w:val="24"/>
        </w:rPr>
        <w:t>wenhuashi</w:t>
      </w:r>
      <w:proofErr w:type="spellEnd"/>
      <w:r>
        <w:rPr>
          <w:rFonts w:cs="Arial"/>
          <w:i/>
          <w:iCs/>
          <w:color w:val="000000"/>
          <w:szCs w:val="24"/>
        </w:rPr>
        <w:t xml:space="preserve"> </w:t>
      </w:r>
      <w:r>
        <w:rPr>
          <w:rFonts w:cs="Arial"/>
          <w:color w:val="000000"/>
          <w:szCs w:val="24"/>
        </w:rPr>
        <w:t>(The history of Chinese culture), Hong Kong: The World Press.</w:t>
      </w:r>
    </w:p>
    <w:p w:rsidR="00B12D37" w:rsidRDefault="00B12D37" w:rsidP="00B12D37">
      <w:pPr>
        <w:spacing w:line="360" w:lineRule="auto"/>
        <w:ind w:right="-46"/>
        <w:rPr>
          <w:rFonts w:cs="Arial"/>
          <w:color w:val="000000"/>
          <w:szCs w:val="24"/>
        </w:rPr>
      </w:pPr>
      <w:r>
        <w:rPr>
          <w:rFonts w:cs="Arial"/>
          <w:color w:val="000000"/>
          <w:szCs w:val="24"/>
        </w:rPr>
        <w:t xml:space="preserve">Chinese boy </w:t>
      </w:r>
      <w:r w:rsidR="00357C09">
        <w:rPr>
          <w:rFonts w:cs="Arial"/>
          <w:color w:val="000000"/>
          <w:szCs w:val="24"/>
        </w:rPr>
        <w:t>(P</w:t>
      </w:r>
      <w:r w:rsidR="00357C09" w:rsidRPr="00357C09">
        <w:rPr>
          <w:rFonts w:cs="Arial"/>
          <w:color w:val="000000"/>
          <w:szCs w:val="24"/>
        </w:rPr>
        <w:t>seudonym</w:t>
      </w:r>
      <w:r w:rsidR="00357C09">
        <w:rPr>
          <w:rFonts w:cs="Arial"/>
          <w:color w:val="000000"/>
          <w:szCs w:val="24"/>
        </w:rPr>
        <w:t xml:space="preserve">) </w:t>
      </w:r>
      <w:r>
        <w:rPr>
          <w:rFonts w:cs="Arial"/>
          <w:color w:val="000000"/>
          <w:szCs w:val="24"/>
        </w:rPr>
        <w:t xml:space="preserve">(1903) </w:t>
      </w:r>
      <w:proofErr w:type="spellStart"/>
      <w:r>
        <w:rPr>
          <w:rFonts w:cs="Arial"/>
          <w:i/>
          <w:iCs/>
          <w:color w:val="000000"/>
          <w:szCs w:val="24"/>
        </w:rPr>
        <w:t>zhina</w:t>
      </w:r>
      <w:proofErr w:type="spellEnd"/>
      <w:r>
        <w:rPr>
          <w:rFonts w:cs="Arial"/>
          <w:i/>
          <w:iCs/>
          <w:color w:val="000000"/>
          <w:szCs w:val="24"/>
        </w:rPr>
        <w:t xml:space="preserve"> </w:t>
      </w:r>
      <w:proofErr w:type="spellStart"/>
      <w:r>
        <w:rPr>
          <w:rFonts w:cs="Arial"/>
          <w:i/>
          <w:iCs/>
          <w:color w:val="000000"/>
          <w:szCs w:val="24"/>
        </w:rPr>
        <w:t>siqianniankaihuashi</w:t>
      </w:r>
      <w:proofErr w:type="spellEnd"/>
      <w:r>
        <w:rPr>
          <w:rFonts w:cs="Arial"/>
          <w:color w:val="000000"/>
          <w:szCs w:val="24"/>
        </w:rPr>
        <w:t>(A History of 4000 Years Chinese Civilization), Shanghai: The Chinese Translating Press.</w:t>
      </w:r>
    </w:p>
    <w:p w:rsidR="00B12D37" w:rsidRDefault="00B12D37" w:rsidP="00B12D37">
      <w:pPr>
        <w:spacing w:line="360" w:lineRule="auto"/>
        <w:ind w:right="-46"/>
        <w:rPr>
          <w:rFonts w:cs="Arial"/>
          <w:color w:val="000000"/>
          <w:szCs w:val="24"/>
        </w:rPr>
      </w:pPr>
      <w:r>
        <w:rPr>
          <w:rFonts w:cs="Arial"/>
          <w:color w:val="000000"/>
          <w:szCs w:val="24"/>
        </w:rPr>
        <w:t xml:space="preserve">Connelly, F. M. &amp; </w:t>
      </w:r>
      <w:proofErr w:type="spellStart"/>
      <w:r>
        <w:rPr>
          <w:rFonts w:cs="Arial"/>
          <w:color w:val="000000"/>
          <w:szCs w:val="24"/>
        </w:rPr>
        <w:t>Clandinin</w:t>
      </w:r>
      <w:proofErr w:type="spellEnd"/>
      <w:r>
        <w:rPr>
          <w:rFonts w:cs="Arial"/>
          <w:color w:val="000000"/>
          <w:szCs w:val="24"/>
        </w:rPr>
        <w:t xml:space="preserve">, D.J. (1990) Stories of Experience and narrative inquiry, </w:t>
      </w:r>
      <w:r>
        <w:rPr>
          <w:rFonts w:cs="Arial"/>
          <w:i/>
          <w:iCs/>
          <w:color w:val="000000"/>
          <w:szCs w:val="24"/>
        </w:rPr>
        <w:t>Educational Researcher</w:t>
      </w:r>
      <w:r>
        <w:rPr>
          <w:rFonts w:cs="Arial"/>
          <w:color w:val="000000"/>
          <w:szCs w:val="24"/>
        </w:rPr>
        <w:t xml:space="preserve">, </w:t>
      </w:r>
      <w:proofErr w:type="spellStart"/>
      <w:r>
        <w:rPr>
          <w:rFonts w:cs="Arial"/>
          <w:color w:val="000000"/>
          <w:szCs w:val="24"/>
        </w:rPr>
        <w:t>Vol</w:t>
      </w:r>
      <w:proofErr w:type="spellEnd"/>
      <w:r>
        <w:rPr>
          <w:rFonts w:cs="Arial"/>
          <w:color w:val="000000"/>
          <w:szCs w:val="24"/>
        </w:rPr>
        <w:t xml:space="preserve"> 19(5): 2~14.</w:t>
      </w:r>
    </w:p>
    <w:p w:rsidR="00B12D37" w:rsidRDefault="00B12D37" w:rsidP="00B12D37">
      <w:pPr>
        <w:spacing w:line="360" w:lineRule="auto"/>
        <w:ind w:right="-46"/>
        <w:rPr>
          <w:rFonts w:cs="Arial"/>
          <w:color w:val="000000"/>
          <w:szCs w:val="24"/>
        </w:rPr>
      </w:pPr>
      <w:r>
        <w:rPr>
          <w:rFonts w:cs="Arial"/>
          <w:color w:val="000000"/>
          <w:szCs w:val="24"/>
        </w:rPr>
        <w:t xml:space="preserve">David Hill (1888) The Coming Triennial Examinations, to the editor of </w:t>
      </w:r>
      <w:r>
        <w:rPr>
          <w:rFonts w:cs="Arial"/>
          <w:i/>
          <w:iCs/>
          <w:color w:val="000000"/>
          <w:szCs w:val="24"/>
        </w:rPr>
        <w:t>The Chinese Recorder and Missionary Journal,</w:t>
      </w:r>
      <w:r>
        <w:rPr>
          <w:rFonts w:cs="Arial"/>
          <w:color w:val="000000"/>
          <w:szCs w:val="24"/>
        </w:rPr>
        <w:t xml:space="preserve"> </w:t>
      </w:r>
      <w:r>
        <w:rPr>
          <w:rFonts w:cs="Arial"/>
          <w:i/>
          <w:iCs/>
          <w:color w:val="000000"/>
          <w:szCs w:val="24"/>
        </w:rPr>
        <w:t>The Chinese Recorder and Missionary Journal,</w:t>
      </w:r>
      <w:r>
        <w:rPr>
          <w:rFonts w:cs="Arial"/>
          <w:color w:val="000000"/>
          <w:szCs w:val="24"/>
        </w:rPr>
        <w:t xml:space="preserve"> Vol. 16 (6): 282~283.</w:t>
      </w:r>
    </w:p>
    <w:p w:rsidR="00B12D37" w:rsidRDefault="00B12D37" w:rsidP="00B12D37">
      <w:pPr>
        <w:spacing w:line="360" w:lineRule="auto"/>
        <w:ind w:right="-46"/>
        <w:rPr>
          <w:rFonts w:cs="Arial"/>
          <w:color w:val="000000"/>
          <w:szCs w:val="24"/>
        </w:rPr>
      </w:pPr>
      <w:r>
        <w:rPr>
          <w:rFonts w:cs="Arial"/>
          <w:color w:val="000000"/>
          <w:szCs w:val="24"/>
        </w:rPr>
        <w:t xml:space="preserve">Davis H.W.C. (1914) </w:t>
      </w:r>
      <w:r>
        <w:rPr>
          <w:rFonts w:cs="Arial"/>
          <w:i/>
          <w:iCs/>
          <w:color w:val="000000"/>
          <w:szCs w:val="24"/>
        </w:rPr>
        <w:t xml:space="preserve">The Political Thought of Heinrich von Treitschke, </w:t>
      </w:r>
      <w:r>
        <w:rPr>
          <w:rFonts w:cs="Arial"/>
          <w:color w:val="000000"/>
          <w:szCs w:val="24"/>
        </w:rPr>
        <w:t>London: Constable.</w:t>
      </w:r>
    </w:p>
    <w:p w:rsidR="00B12D37" w:rsidRDefault="00B12D37" w:rsidP="00B12D37">
      <w:pPr>
        <w:spacing w:line="360" w:lineRule="auto"/>
        <w:ind w:right="-46"/>
        <w:rPr>
          <w:rFonts w:cs="Arial"/>
          <w:color w:val="000000"/>
          <w:szCs w:val="24"/>
        </w:rPr>
      </w:pPr>
      <w:r>
        <w:rPr>
          <w:rFonts w:cs="Arial"/>
          <w:color w:val="000000"/>
          <w:szCs w:val="24"/>
        </w:rPr>
        <w:t>Drake, Fred W. (1975) </w:t>
      </w:r>
      <w:r>
        <w:rPr>
          <w:rFonts w:cs="Arial"/>
          <w:i/>
          <w:iCs/>
          <w:color w:val="000000"/>
          <w:szCs w:val="24"/>
        </w:rPr>
        <w:t xml:space="preserve">China Charts the World: </w:t>
      </w:r>
      <w:proofErr w:type="spellStart"/>
      <w:r>
        <w:rPr>
          <w:rFonts w:cs="Arial"/>
          <w:i/>
          <w:iCs/>
          <w:color w:val="000000"/>
          <w:szCs w:val="24"/>
        </w:rPr>
        <w:t>Hsü</w:t>
      </w:r>
      <w:proofErr w:type="spellEnd"/>
      <w:r>
        <w:rPr>
          <w:rFonts w:cs="Arial"/>
          <w:i/>
          <w:iCs/>
          <w:color w:val="000000"/>
          <w:szCs w:val="24"/>
        </w:rPr>
        <w:t xml:space="preserve"> Chi-</w:t>
      </w:r>
      <w:proofErr w:type="spellStart"/>
      <w:r>
        <w:rPr>
          <w:rFonts w:cs="Arial"/>
          <w:i/>
          <w:iCs/>
          <w:color w:val="000000"/>
          <w:szCs w:val="24"/>
        </w:rPr>
        <w:t>Yü</w:t>
      </w:r>
      <w:proofErr w:type="spellEnd"/>
      <w:r>
        <w:rPr>
          <w:rFonts w:cs="Arial"/>
          <w:i/>
          <w:iCs/>
          <w:color w:val="000000"/>
          <w:szCs w:val="24"/>
        </w:rPr>
        <w:t xml:space="preserve"> and His Geography of 184,</w:t>
      </w:r>
      <w:r>
        <w:rPr>
          <w:rFonts w:cs="Arial"/>
          <w:color w:val="000000"/>
          <w:szCs w:val="24"/>
        </w:rPr>
        <w:t> Cambridge, MA: East Asian Research Centre.</w:t>
      </w:r>
    </w:p>
    <w:p w:rsidR="00B12D37" w:rsidRDefault="00B12D37" w:rsidP="00B12D37">
      <w:pPr>
        <w:spacing w:line="360" w:lineRule="auto"/>
        <w:ind w:right="-46"/>
        <w:rPr>
          <w:rFonts w:cs="Arial"/>
          <w:color w:val="000000"/>
          <w:szCs w:val="24"/>
        </w:rPr>
      </w:pPr>
      <w:proofErr w:type="spellStart"/>
      <w:r>
        <w:rPr>
          <w:rFonts w:cs="Arial"/>
          <w:color w:val="000000"/>
          <w:szCs w:val="24"/>
        </w:rPr>
        <w:t>Duara</w:t>
      </w:r>
      <w:proofErr w:type="spellEnd"/>
      <w:r>
        <w:rPr>
          <w:rFonts w:cs="Arial"/>
          <w:color w:val="000000"/>
          <w:szCs w:val="24"/>
        </w:rPr>
        <w:t xml:space="preserve">, </w:t>
      </w:r>
      <w:proofErr w:type="spellStart"/>
      <w:r>
        <w:rPr>
          <w:rFonts w:cs="Arial"/>
          <w:color w:val="000000"/>
          <w:szCs w:val="24"/>
        </w:rPr>
        <w:t>Prasenjit</w:t>
      </w:r>
      <w:proofErr w:type="spellEnd"/>
      <w:r>
        <w:rPr>
          <w:rFonts w:cs="Arial"/>
          <w:color w:val="000000"/>
          <w:szCs w:val="24"/>
        </w:rPr>
        <w:t xml:space="preserve"> (1995) </w:t>
      </w:r>
      <w:r>
        <w:rPr>
          <w:rFonts w:cs="Arial"/>
          <w:i/>
          <w:iCs/>
          <w:color w:val="000000"/>
          <w:szCs w:val="24"/>
        </w:rPr>
        <w:t>Rescuing History from the Nation: Questioning narratives of modern China</w:t>
      </w:r>
      <w:r>
        <w:rPr>
          <w:rFonts w:cs="Arial"/>
          <w:color w:val="000000"/>
          <w:szCs w:val="24"/>
        </w:rPr>
        <w:t>, Chicago: University of Chicago Press.</w:t>
      </w:r>
    </w:p>
    <w:p w:rsidR="00B12D37" w:rsidRDefault="00B12D37" w:rsidP="00B12D37">
      <w:pPr>
        <w:spacing w:line="360" w:lineRule="auto"/>
        <w:ind w:right="-46"/>
        <w:rPr>
          <w:rFonts w:cs="Arial"/>
          <w:color w:val="000000"/>
          <w:szCs w:val="24"/>
        </w:rPr>
      </w:pPr>
      <w:r>
        <w:rPr>
          <w:rFonts w:cs="Arial"/>
          <w:color w:val="000000"/>
          <w:szCs w:val="24"/>
        </w:rPr>
        <w:t xml:space="preserve">Elman Benjamin (2002) </w:t>
      </w:r>
      <w:r>
        <w:rPr>
          <w:rFonts w:cs="Arial"/>
          <w:i/>
          <w:iCs/>
          <w:color w:val="000000"/>
          <w:szCs w:val="24"/>
        </w:rPr>
        <w:t>A Cultural History of Civil Examinations in Late Imperial China,</w:t>
      </w:r>
      <w:r>
        <w:rPr>
          <w:rFonts w:cs="Arial"/>
          <w:color w:val="000000"/>
          <w:szCs w:val="24"/>
        </w:rPr>
        <w:t xml:space="preserve"> London: University of California.</w:t>
      </w:r>
    </w:p>
    <w:p w:rsidR="00B12D37" w:rsidRDefault="00B12D37" w:rsidP="00B12D37">
      <w:pPr>
        <w:spacing w:line="360" w:lineRule="auto"/>
        <w:ind w:right="-46"/>
        <w:rPr>
          <w:rFonts w:cs="Arial"/>
          <w:color w:val="000000"/>
          <w:szCs w:val="24"/>
        </w:rPr>
      </w:pPr>
      <w:r>
        <w:rPr>
          <w:rFonts w:cs="Arial"/>
          <w:color w:val="000000"/>
          <w:szCs w:val="24"/>
        </w:rPr>
        <w:t xml:space="preserve">Fu </w:t>
      </w:r>
      <w:proofErr w:type="spellStart"/>
      <w:r>
        <w:rPr>
          <w:rFonts w:cs="Arial"/>
          <w:color w:val="000000"/>
          <w:szCs w:val="24"/>
        </w:rPr>
        <w:t>Sinian</w:t>
      </w:r>
      <w:proofErr w:type="spellEnd"/>
      <w:r>
        <w:rPr>
          <w:rFonts w:cs="Arial"/>
          <w:color w:val="000000"/>
          <w:szCs w:val="24"/>
        </w:rPr>
        <w:t xml:space="preserve"> (2002 [1931]) </w:t>
      </w:r>
      <w:proofErr w:type="spellStart"/>
      <w:r>
        <w:rPr>
          <w:rFonts w:cs="Arial"/>
          <w:i/>
          <w:iCs/>
          <w:color w:val="000000"/>
          <w:szCs w:val="24"/>
        </w:rPr>
        <w:t>minzu</w:t>
      </w:r>
      <w:proofErr w:type="spellEnd"/>
      <w:r>
        <w:rPr>
          <w:rFonts w:cs="Arial"/>
          <w:i/>
          <w:iCs/>
          <w:color w:val="000000"/>
          <w:szCs w:val="24"/>
        </w:rPr>
        <w:t xml:space="preserve"> </w:t>
      </w:r>
      <w:proofErr w:type="spellStart"/>
      <w:r>
        <w:rPr>
          <w:rFonts w:cs="Arial"/>
          <w:i/>
          <w:iCs/>
          <w:color w:val="000000"/>
          <w:szCs w:val="24"/>
        </w:rPr>
        <w:t>yu</w:t>
      </w:r>
      <w:proofErr w:type="spellEnd"/>
      <w:r>
        <w:rPr>
          <w:rFonts w:cs="Arial"/>
          <w:i/>
          <w:iCs/>
          <w:color w:val="000000"/>
          <w:szCs w:val="24"/>
        </w:rPr>
        <w:t xml:space="preserve"> </w:t>
      </w:r>
      <w:proofErr w:type="spellStart"/>
      <w:r>
        <w:rPr>
          <w:rFonts w:cs="Arial"/>
          <w:i/>
          <w:iCs/>
          <w:color w:val="000000"/>
          <w:szCs w:val="24"/>
        </w:rPr>
        <w:t>gudai</w:t>
      </w:r>
      <w:proofErr w:type="spellEnd"/>
      <w:r>
        <w:rPr>
          <w:rFonts w:cs="Arial"/>
          <w:i/>
          <w:iCs/>
          <w:color w:val="000000"/>
          <w:szCs w:val="24"/>
        </w:rPr>
        <w:t xml:space="preserve"> </w:t>
      </w:r>
      <w:proofErr w:type="spellStart"/>
      <w:r>
        <w:rPr>
          <w:rFonts w:cs="Arial"/>
          <w:i/>
          <w:iCs/>
          <w:color w:val="000000"/>
          <w:szCs w:val="24"/>
        </w:rPr>
        <w:t>zhongguoshi</w:t>
      </w:r>
      <w:proofErr w:type="spellEnd"/>
      <w:r>
        <w:rPr>
          <w:rFonts w:cs="Arial"/>
          <w:i/>
          <w:iCs/>
          <w:color w:val="000000"/>
          <w:szCs w:val="24"/>
        </w:rPr>
        <w:t xml:space="preserve"> </w:t>
      </w:r>
      <w:r>
        <w:rPr>
          <w:rFonts w:cs="Arial"/>
          <w:color w:val="000000"/>
          <w:szCs w:val="24"/>
        </w:rPr>
        <w:t xml:space="preserve">(Nation and the history of ancient China), </w:t>
      </w:r>
      <w:proofErr w:type="spellStart"/>
      <w:r>
        <w:rPr>
          <w:rFonts w:cs="Arial"/>
          <w:color w:val="000000"/>
          <w:szCs w:val="24"/>
        </w:rPr>
        <w:t>Hebei</w:t>
      </w:r>
      <w:proofErr w:type="spellEnd"/>
      <w:r>
        <w:rPr>
          <w:rFonts w:cs="Arial"/>
          <w:color w:val="000000"/>
          <w:szCs w:val="24"/>
        </w:rPr>
        <w:t xml:space="preserve">: </w:t>
      </w:r>
      <w:proofErr w:type="spellStart"/>
      <w:r>
        <w:rPr>
          <w:rFonts w:cs="Arial"/>
          <w:color w:val="000000"/>
          <w:szCs w:val="24"/>
        </w:rPr>
        <w:t>Hebei</w:t>
      </w:r>
      <w:proofErr w:type="spellEnd"/>
      <w:r>
        <w:rPr>
          <w:rFonts w:cs="Arial"/>
          <w:color w:val="000000"/>
          <w:szCs w:val="24"/>
        </w:rPr>
        <w:t xml:space="preserve"> Education Press.</w:t>
      </w:r>
    </w:p>
    <w:p w:rsidR="00B12D37" w:rsidRDefault="00B12D37" w:rsidP="00B12D37">
      <w:pPr>
        <w:spacing w:line="360" w:lineRule="auto"/>
        <w:ind w:right="-46"/>
        <w:rPr>
          <w:rFonts w:cs="Arial"/>
          <w:color w:val="000000"/>
          <w:szCs w:val="24"/>
        </w:rPr>
      </w:pPr>
      <w:r>
        <w:rPr>
          <w:rFonts w:cs="Arial"/>
          <w:color w:val="000000"/>
          <w:szCs w:val="24"/>
        </w:rPr>
        <w:t xml:space="preserve">Fuchs Stephan and Steven Ward (1994) Deconstruction: Making Facts in Science, </w:t>
      </w:r>
      <w:r>
        <w:rPr>
          <w:rFonts w:cs="Arial"/>
          <w:color w:val="000000"/>
          <w:szCs w:val="24"/>
        </w:rPr>
        <w:lastRenderedPageBreak/>
        <w:t xml:space="preserve">Building Cases in Law, </w:t>
      </w:r>
      <w:r>
        <w:rPr>
          <w:rFonts w:cs="Arial"/>
          <w:i/>
          <w:iCs/>
          <w:color w:val="000000"/>
          <w:szCs w:val="24"/>
        </w:rPr>
        <w:t xml:space="preserve">American Sociological Review, </w:t>
      </w:r>
      <w:proofErr w:type="spellStart"/>
      <w:r>
        <w:rPr>
          <w:rFonts w:cs="Arial"/>
          <w:color w:val="000000"/>
          <w:szCs w:val="24"/>
        </w:rPr>
        <w:t>Vol</w:t>
      </w:r>
      <w:proofErr w:type="spellEnd"/>
      <w:r>
        <w:rPr>
          <w:rFonts w:cs="Arial"/>
          <w:color w:val="000000"/>
          <w:szCs w:val="24"/>
        </w:rPr>
        <w:t xml:space="preserve"> 59(4): 481~500.</w:t>
      </w:r>
    </w:p>
    <w:p w:rsidR="00B12D37" w:rsidRDefault="00B12D37" w:rsidP="00B12D37">
      <w:pPr>
        <w:spacing w:line="360" w:lineRule="auto"/>
        <w:ind w:right="-46"/>
        <w:rPr>
          <w:rFonts w:cs="Arial"/>
          <w:color w:val="000000"/>
          <w:szCs w:val="24"/>
        </w:rPr>
      </w:pPr>
      <w:r>
        <w:rPr>
          <w:rFonts w:cs="Arial"/>
          <w:color w:val="000000"/>
          <w:szCs w:val="24"/>
        </w:rPr>
        <w:t xml:space="preserve">Griffin Larry J. (1992) Temporality, Events and Explanation in Historical Sociology, </w:t>
      </w:r>
      <w:r>
        <w:rPr>
          <w:rFonts w:cs="Arial"/>
          <w:i/>
          <w:iCs/>
          <w:color w:val="000000"/>
          <w:szCs w:val="24"/>
        </w:rPr>
        <w:t xml:space="preserve">Sociological Methods and Research, </w:t>
      </w:r>
      <w:proofErr w:type="spellStart"/>
      <w:r>
        <w:rPr>
          <w:rFonts w:cs="Arial"/>
          <w:color w:val="000000"/>
          <w:szCs w:val="24"/>
        </w:rPr>
        <w:t>Vol</w:t>
      </w:r>
      <w:proofErr w:type="spellEnd"/>
      <w:r>
        <w:rPr>
          <w:rFonts w:cs="Arial"/>
          <w:color w:val="000000"/>
          <w:szCs w:val="24"/>
        </w:rPr>
        <w:t xml:space="preserve"> 20 (4): 403~427.</w:t>
      </w:r>
    </w:p>
    <w:p w:rsidR="00B12D37" w:rsidRDefault="00B12D37" w:rsidP="00B12D37">
      <w:pPr>
        <w:spacing w:line="360" w:lineRule="auto"/>
        <w:ind w:right="-46"/>
        <w:rPr>
          <w:rFonts w:cs="Arial"/>
          <w:color w:val="000000"/>
          <w:szCs w:val="24"/>
        </w:rPr>
      </w:pPr>
      <w:r>
        <w:rPr>
          <w:rFonts w:cs="Arial"/>
          <w:color w:val="000000"/>
          <w:szCs w:val="24"/>
        </w:rPr>
        <w:t xml:space="preserve">Griffin Larry J. (1993) Narrative, Event-structure Analysis and Causal Interpretation in Historical Sociology, </w:t>
      </w:r>
      <w:r>
        <w:rPr>
          <w:rFonts w:cs="Arial"/>
          <w:i/>
          <w:iCs/>
          <w:color w:val="000000"/>
          <w:szCs w:val="24"/>
        </w:rPr>
        <w:t xml:space="preserve">American Journal of Sociology, </w:t>
      </w:r>
      <w:proofErr w:type="spellStart"/>
      <w:r>
        <w:rPr>
          <w:rFonts w:cs="Arial"/>
          <w:color w:val="000000"/>
          <w:szCs w:val="24"/>
        </w:rPr>
        <w:t>Vol</w:t>
      </w:r>
      <w:proofErr w:type="spellEnd"/>
      <w:r>
        <w:rPr>
          <w:rFonts w:cs="Arial"/>
          <w:color w:val="000000"/>
          <w:szCs w:val="24"/>
        </w:rPr>
        <w:t xml:space="preserve"> 98 (5): 1094~1133.</w:t>
      </w:r>
    </w:p>
    <w:p w:rsidR="00B12D37" w:rsidRDefault="00B12D37" w:rsidP="00B12D37">
      <w:pPr>
        <w:spacing w:line="360" w:lineRule="auto"/>
        <w:ind w:right="-46"/>
        <w:rPr>
          <w:rFonts w:cs="Arial"/>
          <w:color w:val="000000"/>
          <w:szCs w:val="24"/>
        </w:rPr>
      </w:pPr>
      <w:proofErr w:type="spellStart"/>
      <w:r>
        <w:rPr>
          <w:rFonts w:cs="Arial"/>
          <w:color w:val="000000"/>
          <w:szCs w:val="24"/>
        </w:rPr>
        <w:t>GuJinchen</w:t>
      </w:r>
      <w:proofErr w:type="spellEnd"/>
      <w:r>
        <w:rPr>
          <w:rFonts w:cs="Arial"/>
          <w:color w:val="000000"/>
          <w:szCs w:val="24"/>
        </w:rPr>
        <w:t xml:space="preserve"> (2008) The General Introduction of </w:t>
      </w:r>
      <w:proofErr w:type="spellStart"/>
      <w:r>
        <w:rPr>
          <w:rFonts w:cs="Arial"/>
          <w:color w:val="000000"/>
          <w:szCs w:val="24"/>
        </w:rPr>
        <w:t>jing</w:t>
      </w:r>
      <w:proofErr w:type="spellEnd"/>
      <w:r>
        <w:rPr>
          <w:rFonts w:cs="Arial"/>
          <w:color w:val="000000"/>
          <w:szCs w:val="24"/>
        </w:rPr>
        <w:t xml:space="preserve">, shi, </w:t>
      </w:r>
      <w:proofErr w:type="spellStart"/>
      <w:r>
        <w:rPr>
          <w:rFonts w:cs="Arial"/>
          <w:color w:val="000000"/>
          <w:szCs w:val="24"/>
        </w:rPr>
        <w:t>zi</w:t>
      </w:r>
      <w:proofErr w:type="spellEnd"/>
      <w:r>
        <w:rPr>
          <w:rFonts w:cs="Arial"/>
          <w:color w:val="000000"/>
          <w:szCs w:val="24"/>
        </w:rPr>
        <w:t xml:space="preserve">, </w:t>
      </w:r>
      <w:proofErr w:type="spellStart"/>
      <w:r>
        <w:rPr>
          <w:rFonts w:cs="Arial"/>
          <w:color w:val="000000"/>
          <w:szCs w:val="24"/>
        </w:rPr>
        <w:t>ji</w:t>
      </w:r>
      <w:proofErr w:type="spellEnd"/>
      <w:r>
        <w:rPr>
          <w:rFonts w:cs="Arial"/>
          <w:color w:val="000000"/>
          <w:szCs w:val="24"/>
        </w:rPr>
        <w:t>(</w:t>
      </w:r>
      <w:proofErr w:type="spellStart"/>
      <w:r>
        <w:rPr>
          <w:rFonts w:cs="Arial"/>
          <w:color w:val="000000"/>
          <w:szCs w:val="24"/>
        </w:rPr>
        <w:t>jingshizijigaiyao</w:t>
      </w:r>
      <w:proofErr w:type="spellEnd"/>
      <w:r>
        <w:rPr>
          <w:rFonts w:cs="Arial"/>
          <w:color w:val="000000"/>
          <w:szCs w:val="24"/>
        </w:rPr>
        <w:t>), Shanghai: The Press of East China Normal University.</w:t>
      </w:r>
    </w:p>
    <w:p w:rsidR="00B12D37" w:rsidRDefault="00B12D37" w:rsidP="00B12D37">
      <w:pPr>
        <w:spacing w:line="360" w:lineRule="auto"/>
        <w:ind w:right="-46"/>
        <w:rPr>
          <w:rFonts w:cs="Arial"/>
          <w:color w:val="000000"/>
          <w:szCs w:val="24"/>
        </w:rPr>
      </w:pPr>
      <w:proofErr w:type="spellStart"/>
      <w:r>
        <w:rPr>
          <w:rFonts w:cs="Arial"/>
          <w:color w:val="000000"/>
          <w:szCs w:val="24"/>
        </w:rPr>
        <w:t>IchimuraSanjirõ</w:t>
      </w:r>
      <w:proofErr w:type="spellEnd"/>
      <w:r>
        <w:rPr>
          <w:rFonts w:cs="Arial"/>
          <w:color w:val="000000"/>
          <w:szCs w:val="24"/>
        </w:rPr>
        <w:t xml:space="preserve"> (1902) Yi Chen (trans.) </w:t>
      </w:r>
      <w:proofErr w:type="spellStart"/>
      <w:r>
        <w:rPr>
          <w:rFonts w:cs="Arial"/>
          <w:i/>
          <w:iCs/>
          <w:color w:val="000000"/>
          <w:szCs w:val="24"/>
        </w:rPr>
        <w:t>Shinashiyō</w:t>
      </w:r>
      <w:proofErr w:type="spellEnd"/>
      <w:r>
        <w:rPr>
          <w:rFonts w:cs="Arial"/>
          <w:color w:val="000000"/>
          <w:szCs w:val="24"/>
        </w:rPr>
        <w:t xml:space="preserve"> (The Summarized History of China), Shanghai: The </w:t>
      </w:r>
      <w:proofErr w:type="spellStart"/>
      <w:r>
        <w:rPr>
          <w:rFonts w:cs="Arial"/>
          <w:color w:val="000000"/>
          <w:szCs w:val="24"/>
        </w:rPr>
        <w:t>Guangzhi</w:t>
      </w:r>
      <w:proofErr w:type="spellEnd"/>
      <w:r>
        <w:rPr>
          <w:rFonts w:cs="Arial"/>
          <w:color w:val="000000"/>
          <w:szCs w:val="24"/>
        </w:rPr>
        <w:t xml:space="preserve"> Bookstore.</w:t>
      </w:r>
    </w:p>
    <w:p w:rsidR="00B12D37" w:rsidRDefault="00B12D37" w:rsidP="00B12D37">
      <w:pPr>
        <w:spacing w:line="360" w:lineRule="auto"/>
        <w:ind w:right="-46"/>
        <w:rPr>
          <w:rFonts w:cs="Arial"/>
          <w:color w:val="000000"/>
          <w:szCs w:val="24"/>
        </w:rPr>
      </w:pPr>
      <w:proofErr w:type="spellStart"/>
      <w:r>
        <w:rPr>
          <w:rFonts w:cs="Arial"/>
          <w:color w:val="000000"/>
          <w:szCs w:val="24"/>
        </w:rPr>
        <w:t>Ichisada</w:t>
      </w:r>
      <w:proofErr w:type="spellEnd"/>
      <w:r>
        <w:rPr>
          <w:rFonts w:cs="Arial"/>
          <w:color w:val="000000"/>
          <w:szCs w:val="24"/>
        </w:rPr>
        <w:t xml:space="preserve"> Miyazaki (1976) </w:t>
      </w:r>
      <w:r>
        <w:rPr>
          <w:rFonts w:cs="Arial"/>
          <w:i/>
          <w:iCs/>
          <w:color w:val="000000"/>
          <w:szCs w:val="24"/>
        </w:rPr>
        <w:t>China's Examination Hell: The Civil Service Examinations of Imperial China,</w:t>
      </w:r>
      <w:r>
        <w:rPr>
          <w:rFonts w:cs="Arial"/>
          <w:color w:val="000000"/>
          <w:szCs w:val="24"/>
        </w:rPr>
        <w:t xml:space="preserve"> New York: </w:t>
      </w:r>
      <w:proofErr w:type="spellStart"/>
      <w:r>
        <w:rPr>
          <w:rFonts w:cs="Arial"/>
          <w:color w:val="000000"/>
          <w:szCs w:val="24"/>
        </w:rPr>
        <w:t>Weatherhill</w:t>
      </w:r>
      <w:proofErr w:type="spellEnd"/>
      <w:r>
        <w:rPr>
          <w:rFonts w:cs="Arial"/>
          <w:color w:val="000000"/>
          <w:szCs w:val="24"/>
        </w:rPr>
        <w:t>.</w:t>
      </w:r>
    </w:p>
    <w:p w:rsidR="00B12D37" w:rsidRDefault="00B12D37" w:rsidP="00B12D37">
      <w:pPr>
        <w:spacing w:line="360" w:lineRule="auto"/>
        <w:ind w:right="-46"/>
        <w:rPr>
          <w:rFonts w:cs="Arial"/>
          <w:color w:val="000000"/>
          <w:szCs w:val="24"/>
        </w:rPr>
      </w:pPr>
      <w:r>
        <w:rPr>
          <w:rFonts w:cs="Arial"/>
          <w:color w:val="000000"/>
          <w:szCs w:val="24"/>
        </w:rPr>
        <w:t xml:space="preserve">James H. Liu and Denis J. Hilton (2005) How the past weighs on the present: social representations of history and their role in identity politics, </w:t>
      </w:r>
      <w:r>
        <w:rPr>
          <w:rFonts w:cs="Arial"/>
          <w:i/>
          <w:iCs/>
          <w:color w:val="000000"/>
          <w:szCs w:val="24"/>
        </w:rPr>
        <w:t>British Journal of Social Psychology,</w:t>
      </w:r>
      <w:r>
        <w:rPr>
          <w:rFonts w:cs="Arial"/>
          <w:color w:val="000000"/>
          <w:szCs w:val="24"/>
        </w:rPr>
        <w:t xml:space="preserve"> </w:t>
      </w:r>
      <w:proofErr w:type="spellStart"/>
      <w:r>
        <w:rPr>
          <w:rFonts w:cs="Arial"/>
          <w:color w:val="000000"/>
          <w:szCs w:val="24"/>
        </w:rPr>
        <w:t>Vol</w:t>
      </w:r>
      <w:proofErr w:type="spellEnd"/>
      <w:r>
        <w:rPr>
          <w:rFonts w:cs="Arial"/>
          <w:color w:val="000000"/>
          <w:szCs w:val="24"/>
        </w:rPr>
        <w:t xml:space="preserve"> 44: 537~556.</w:t>
      </w:r>
    </w:p>
    <w:p w:rsidR="00B12D37" w:rsidRPr="00B12D37" w:rsidRDefault="00B12D37" w:rsidP="00B12D37">
      <w:pPr>
        <w:tabs>
          <w:tab w:val="left" w:pos="8789"/>
        </w:tabs>
        <w:autoSpaceDE w:val="0"/>
        <w:spacing w:line="360" w:lineRule="auto"/>
        <w:ind w:right="-46"/>
        <w:rPr>
          <w:szCs w:val="24"/>
        </w:rPr>
      </w:pPr>
      <w:r>
        <w:rPr>
          <w:rStyle w:val="apple-style-span"/>
          <w:rFonts w:cs="Arial"/>
          <w:color w:val="000000"/>
        </w:rPr>
        <w:t>Jerome</w:t>
      </w:r>
      <w:r>
        <w:rPr>
          <w:rStyle w:val="apple-converted-space"/>
          <w:rFonts w:cs="Arial"/>
          <w:color w:val="000000"/>
        </w:rPr>
        <w:t xml:space="preserve"> Bruner (1990) </w:t>
      </w:r>
      <w:r>
        <w:rPr>
          <w:rStyle w:val="apple-converted-space"/>
          <w:rFonts w:cs="Arial"/>
          <w:i/>
          <w:color w:val="000000"/>
        </w:rPr>
        <w:t xml:space="preserve">Acts of Meaning, </w:t>
      </w:r>
      <w:r>
        <w:rPr>
          <w:rStyle w:val="apple-converted-space"/>
          <w:rFonts w:cs="Arial"/>
          <w:color w:val="000000"/>
        </w:rPr>
        <w:t>Harvard: Harvard University Press.</w:t>
      </w:r>
    </w:p>
    <w:p w:rsidR="00B12D37" w:rsidRDefault="00B12D37" w:rsidP="00B12D37">
      <w:pPr>
        <w:spacing w:line="360" w:lineRule="auto"/>
        <w:ind w:right="-46"/>
        <w:rPr>
          <w:rFonts w:cs="Arial"/>
          <w:color w:val="000000"/>
          <w:szCs w:val="24"/>
        </w:rPr>
      </w:pPr>
      <w:r>
        <w:rPr>
          <w:rFonts w:cs="Arial"/>
          <w:color w:val="000000"/>
          <w:szCs w:val="24"/>
        </w:rPr>
        <w:t xml:space="preserve">Jin </w:t>
      </w:r>
      <w:proofErr w:type="spellStart"/>
      <w:r>
        <w:rPr>
          <w:rFonts w:cs="Arial"/>
          <w:color w:val="000000"/>
          <w:szCs w:val="24"/>
        </w:rPr>
        <w:t>Zhaozi</w:t>
      </w:r>
      <w:proofErr w:type="spellEnd"/>
      <w:r>
        <w:rPr>
          <w:rFonts w:cs="Arial"/>
          <w:color w:val="000000"/>
          <w:szCs w:val="24"/>
        </w:rPr>
        <w:t xml:space="preserve"> (ed.) (1925) </w:t>
      </w:r>
      <w:proofErr w:type="spellStart"/>
      <w:r>
        <w:rPr>
          <w:rFonts w:cs="Arial"/>
          <w:i/>
          <w:iCs/>
          <w:color w:val="000000"/>
          <w:szCs w:val="24"/>
        </w:rPr>
        <w:t>chuzhongbenguoshi</w:t>
      </w:r>
      <w:proofErr w:type="spellEnd"/>
      <w:r>
        <w:rPr>
          <w:rFonts w:cs="Arial"/>
          <w:color w:val="000000"/>
          <w:szCs w:val="24"/>
        </w:rPr>
        <w:t xml:space="preserve"> (The National History Textbook for Junior High School), Shanghai: The </w:t>
      </w:r>
      <w:proofErr w:type="spellStart"/>
      <w:r>
        <w:rPr>
          <w:rFonts w:cs="Arial"/>
          <w:color w:val="000000"/>
          <w:szCs w:val="24"/>
        </w:rPr>
        <w:t>Zhonghua</w:t>
      </w:r>
      <w:proofErr w:type="spellEnd"/>
      <w:r>
        <w:rPr>
          <w:rFonts w:cs="Arial"/>
          <w:color w:val="000000"/>
          <w:szCs w:val="24"/>
        </w:rPr>
        <w:t xml:space="preserve"> Book Company.</w:t>
      </w:r>
    </w:p>
    <w:p w:rsidR="00B12D37" w:rsidRDefault="00B12D37" w:rsidP="00B12D37">
      <w:pPr>
        <w:spacing w:line="360" w:lineRule="auto"/>
        <w:ind w:right="-46"/>
        <w:rPr>
          <w:rFonts w:cs="Arial"/>
          <w:color w:val="000000"/>
          <w:szCs w:val="24"/>
        </w:rPr>
      </w:pPr>
      <w:r>
        <w:rPr>
          <w:rFonts w:cs="Arial"/>
          <w:color w:val="000000"/>
          <w:szCs w:val="24"/>
        </w:rPr>
        <w:t xml:space="preserve">Jin </w:t>
      </w:r>
      <w:proofErr w:type="spellStart"/>
      <w:r>
        <w:rPr>
          <w:rFonts w:cs="Arial"/>
          <w:color w:val="000000"/>
          <w:szCs w:val="24"/>
        </w:rPr>
        <w:t>Zhaozi</w:t>
      </w:r>
      <w:proofErr w:type="spellEnd"/>
      <w:r>
        <w:rPr>
          <w:rFonts w:cs="Arial"/>
          <w:color w:val="000000"/>
          <w:szCs w:val="24"/>
        </w:rPr>
        <w:t xml:space="preserve"> (ed.) (1926) </w:t>
      </w:r>
      <w:proofErr w:type="spellStart"/>
      <w:r>
        <w:rPr>
          <w:rFonts w:cs="Arial"/>
          <w:i/>
          <w:iCs/>
          <w:color w:val="000000"/>
          <w:szCs w:val="24"/>
        </w:rPr>
        <w:t>xinzhongxue</w:t>
      </w:r>
      <w:proofErr w:type="spellEnd"/>
      <w:r>
        <w:rPr>
          <w:rFonts w:cs="Arial"/>
          <w:i/>
          <w:iCs/>
          <w:color w:val="000000"/>
          <w:szCs w:val="24"/>
        </w:rPr>
        <w:t xml:space="preserve"> </w:t>
      </w:r>
      <w:proofErr w:type="spellStart"/>
      <w:r>
        <w:rPr>
          <w:rFonts w:cs="Arial"/>
          <w:i/>
          <w:iCs/>
          <w:color w:val="000000"/>
          <w:szCs w:val="24"/>
        </w:rPr>
        <w:t>benguolishi</w:t>
      </w:r>
      <w:proofErr w:type="spellEnd"/>
      <w:r>
        <w:rPr>
          <w:rFonts w:cs="Arial"/>
          <w:i/>
          <w:iCs/>
          <w:color w:val="000000"/>
          <w:szCs w:val="24"/>
        </w:rPr>
        <w:t xml:space="preserve"> </w:t>
      </w:r>
      <w:proofErr w:type="spellStart"/>
      <w:r>
        <w:rPr>
          <w:rFonts w:cs="Arial"/>
          <w:i/>
          <w:iCs/>
          <w:color w:val="000000"/>
          <w:szCs w:val="24"/>
        </w:rPr>
        <w:t>cankaoshu</w:t>
      </w:r>
      <w:proofErr w:type="spellEnd"/>
      <w:r>
        <w:rPr>
          <w:rFonts w:cs="Arial"/>
          <w:color w:val="000000"/>
          <w:szCs w:val="24"/>
        </w:rPr>
        <w:t xml:space="preserve"> (The new racial theory: the reference on national history), Shanghai: The </w:t>
      </w:r>
      <w:proofErr w:type="spellStart"/>
      <w:r>
        <w:rPr>
          <w:rFonts w:cs="Arial"/>
          <w:color w:val="000000"/>
          <w:szCs w:val="24"/>
        </w:rPr>
        <w:t>Zhonghua</w:t>
      </w:r>
      <w:proofErr w:type="spellEnd"/>
      <w:r>
        <w:rPr>
          <w:rFonts w:cs="Arial"/>
          <w:color w:val="000000"/>
          <w:szCs w:val="24"/>
        </w:rPr>
        <w:t xml:space="preserve"> Book Company.</w:t>
      </w:r>
    </w:p>
    <w:p w:rsidR="00B12D37" w:rsidRDefault="00B12D37" w:rsidP="00B12D37">
      <w:pPr>
        <w:spacing w:line="360" w:lineRule="auto"/>
        <w:ind w:right="-46"/>
        <w:rPr>
          <w:rFonts w:cs="Arial"/>
          <w:color w:val="000000"/>
          <w:szCs w:val="24"/>
        </w:rPr>
      </w:pPr>
      <w:r>
        <w:rPr>
          <w:rFonts w:cs="Arial"/>
          <w:color w:val="000000"/>
          <w:szCs w:val="24"/>
        </w:rPr>
        <w:t xml:space="preserve">John Ross (1916) </w:t>
      </w:r>
      <w:r>
        <w:rPr>
          <w:rFonts w:cs="Arial"/>
          <w:i/>
          <w:iCs/>
          <w:color w:val="000000"/>
          <w:szCs w:val="24"/>
        </w:rPr>
        <w:t>The Origin of the Chinese People</w:t>
      </w:r>
      <w:r>
        <w:rPr>
          <w:rFonts w:cs="Arial"/>
          <w:color w:val="000000"/>
          <w:szCs w:val="24"/>
        </w:rPr>
        <w:t xml:space="preserve">, Malaysia: </w:t>
      </w:r>
      <w:proofErr w:type="spellStart"/>
      <w:r>
        <w:rPr>
          <w:rFonts w:cs="Arial"/>
          <w:color w:val="000000"/>
          <w:szCs w:val="24"/>
        </w:rPr>
        <w:t>Pelanduk</w:t>
      </w:r>
      <w:proofErr w:type="spellEnd"/>
      <w:r>
        <w:rPr>
          <w:rFonts w:cs="Arial"/>
          <w:color w:val="000000"/>
          <w:szCs w:val="24"/>
        </w:rPr>
        <w:t xml:space="preserve"> Publication.</w:t>
      </w:r>
    </w:p>
    <w:p w:rsidR="00DC6196" w:rsidRPr="00DC6196" w:rsidRDefault="00DC6196" w:rsidP="00B12D37">
      <w:pPr>
        <w:spacing w:line="360" w:lineRule="auto"/>
        <w:ind w:right="-46"/>
        <w:rPr>
          <w:rFonts w:cs="Arial"/>
          <w:i/>
          <w:color w:val="000000"/>
          <w:szCs w:val="24"/>
        </w:rPr>
      </w:pPr>
      <w:r>
        <w:rPr>
          <w:rFonts w:cs="Arial"/>
          <w:color w:val="000000"/>
          <w:szCs w:val="24"/>
        </w:rPr>
        <w:t xml:space="preserve">Kohl, P. L. &amp; Fawcett, C. (eds.) (1995) </w:t>
      </w:r>
      <w:r>
        <w:rPr>
          <w:rFonts w:cs="Arial"/>
          <w:i/>
          <w:color w:val="000000"/>
          <w:szCs w:val="24"/>
        </w:rPr>
        <w:t xml:space="preserve">Nationalism, Politics, and the Practice of Archaeology, </w:t>
      </w:r>
      <w:r w:rsidRPr="00DC6196">
        <w:rPr>
          <w:rFonts w:cs="Arial"/>
          <w:color w:val="000000"/>
          <w:szCs w:val="24"/>
        </w:rPr>
        <w:t>New York: Cambridge University Press</w:t>
      </w:r>
      <w:r>
        <w:rPr>
          <w:rFonts w:cs="Arial"/>
          <w:i/>
          <w:color w:val="000000"/>
          <w:szCs w:val="24"/>
        </w:rPr>
        <w:t>.</w:t>
      </w:r>
    </w:p>
    <w:p w:rsidR="00B12D37" w:rsidRDefault="00B12D37" w:rsidP="00B12D37">
      <w:pPr>
        <w:spacing w:line="360" w:lineRule="auto"/>
        <w:ind w:right="-46"/>
        <w:rPr>
          <w:rFonts w:cs="Arial"/>
          <w:color w:val="000000"/>
          <w:szCs w:val="24"/>
        </w:rPr>
      </w:pPr>
      <w:proofErr w:type="spellStart"/>
      <w:r>
        <w:rPr>
          <w:rFonts w:cs="Arial"/>
          <w:color w:val="000000"/>
          <w:szCs w:val="24"/>
        </w:rPr>
        <w:t>Kuwabara</w:t>
      </w:r>
      <w:proofErr w:type="spellEnd"/>
      <w:r>
        <w:rPr>
          <w:rFonts w:cs="Arial"/>
          <w:color w:val="000000"/>
          <w:szCs w:val="24"/>
        </w:rPr>
        <w:t> </w:t>
      </w:r>
      <w:proofErr w:type="spellStart"/>
      <w:r>
        <w:rPr>
          <w:rFonts w:cs="Arial"/>
          <w:color w:val="000000"/>
          <w:szCs w:val="24"/>
        </w:rPr>
        <w:t>Jitzuzõ</w:t>
      </w:r>
      <w:proofErr w:type="spellEnd"/>
      <w:r>
        <w:rPr>
          <w:rFonts w:cs="Arial"/>
          <w:color w:val="000000"/>
          <w:szCs w:val="24"/>
        </w:rPr>
        <w:t xml:space="preserve"> (1899) </w:t>
      </w:r>
      <w:proofErr w:type="spellStart"/>
      <w:r>
        <w:rPr>
          <w:rFonts w:cs="Arial"/>
          <w:i/>
          <w:iCs/>
          <w:color w:val="000000"/>
          <w:szCs w:val="24"/>
        </w:rPr>
        <w:t>dongyang</w:t>
      </w:r>
      <w:proofErr w:type="spellEnd"/>
      <w:r>
        <w:rPr>
          <w:rFonts w:cs="Arial"/>
          <w:i/>
          <w:iCs/>
          <w:color w:val="000000"/>
          <w:szCs w:val="24"/>
        </w:rPr>
        <w:t xml:space="preserve"> </w:t>
      </w:r>
      <w:proofErr w:type="spellStart"/>
      <w:r>
        <w:rPr>
          <w:rFonts w:cs="Arial"/>
          <w:i/>
          <w:iCs/>
          <w:color w:val="000000"/>
          <w:szCs w:val="24"/>
        </w:rPr>
        <w:t>shiyao</w:t>
      </w:r>
      <w:proofErr w:type="spellEnd"/>
      <w:r>
        <w:rPr>
          <w:rFonts w:cs="Arial"/>
          <w:i/>
          <w:iCs/>
          <w:color w:val="000000"/>
          <w:szCs w:val="24"/>
        </w:rPr>
        <w:t xml:space="preserve"> </w:t>
      </w:r>
      <w:r>
        <w:rPr>
          <w:rFonts w:cs="Arial"/>
          <w:color w:val="000000"/>
          <w:szCs w:val="24"/>
        </w:rPr>
        <w:t>(The Summarized History of Asian), Shanghai: The Commercial Press.</w:t>
      </w:r>
    </w:p>
    <w:p w:rsidR="00B12D37" w:rsidRDefault="00B12D37" w:rsidP="00B12D37">
      <w:pPr>
        <w:spacing w:line="360" w:lineRule="auto"/>
        <w:ind w:right="-46"/>
        <w:rPr>
          <w:rFonts w:cs="Arial"/>
          <w:color w:val="000000"/>
          <w:szCs w:val="24"/>
        </w:rPr>
      </w:pPr>
      <w:r w:rsidRPr="00FE42F8">
        <w:rPr>
          <w:szCs w:val="24"/>
        </w:rPr>
        <w:t>Lawrence Stone</w:t>
      </w:r>
      <w:r>
        <w:rPr>
          <w:szCs w:val="24"/>
        </w:rPr>
        <w:t xml:space="preserve"> (1979) </w:t>
      </w:r>
      <w:r w:rsidRPr="00FE42F8">
        <w:rPr>
          <w:szCs w:val="24"/>
        </w:rPr>
        <w:t>The Revival of Narrative: Re</w:t>
      </w:r>
      <w:r>
        <w:rPr>
          <w:szCs w:val="24"/>
        </w:rPr>
        <w:t>flections on a New Old History,</w:t>
      </w:r>
      <w:r w:rsidRPr="00FE42F8">
        <w:rPr>
          <w:szCs w:val="24"/>
        </w:rPr>
        <w:t> </w:t>
      </w:r>
      <w:r>
        <w:rPr>
          <w:i/>
          <w:szCs w:val="24"/>
        </w:rPr>
        <w:t xml:space="preserve">Past and Present, </w:t>
      </w:r>
      <w:proofErr w:type="spellStart"/>
      <w:r>
        <w:rPr>
          <w:szCs w:val="24"/>
        </w:rPr>
        <w:t>Vol</w:t>
      </w:r>
      <w:proofErr w:type="spellEnd"/>
      <w:r w:rsidRPr="00FE42F8">
        <w:rPr>
          <w:szCs w:val="24"/>
        </w:rPr>
        <w:t> </w:t>
      </w:r>
      <w:r>
        <w:rPr>
          <w:szCs w:val="24"/>
        </w:rPr>
        <w:t>85: 3~24.</w:t>
      </w:r>
    </w:p>
    <w:p w:rsidR="00B12D37" w:rsidRDefault="00B12D37" w:rsidP="00B12D37">
      <w:pPr>
        <w:spacing w:line="360" w:lineRule="auto"/>
        <w:ind w:right="-46"/>
        <w:rPr>
          <w:rFonts w:cs="Arial"/>
          <w:color w:val="000000"/>
          <w:szCs w:val="24"/>
        </w:rPr>
      </w:pPr>
      <w:r>
        <w:rPr>
          <w:rFonts w:cs="Arial"/>
          <w:color w:val="000000"/>
          <w:szCs w:val="24"/>
        </w:rPr>
        <w:t xml:space="preserve">Li Bo &amp; </w:t>
      </w:r>
      <w:proofErr w:type="spellStart"/>
      <w:r>
        <w:rPr>
          <w:rFonts w:cs="Arial"/>
          <w:color w:val="000000"/>
          <w:szCs w:val="24"/>
        </w:rPr>
        <w:t>Zheng</w:t>
      </w:r>
      <w:proofErr w:type="spellEnd"/>
      <w:r>
        <w:rPr>
          <w:rFonts w:cs="Arial"/>
          <w:color w:val="000000"/>
          <w:szCs w:val="24"/>
        </w:rPr>
        <w:t xml:space="preserve"> Yin (2001) </w:t>
      </w:r>
      <w:proofErr w:type="spellStart"/>
      <w:r>
        <w:rPr>
          <w:rFonts w:cs="Arial"/>
          <w:i/>
          <w:iCs/>
          <w:color w:val="000000"/>
          <w:szCs w:val="24"/>
        </w:rPr>
        <w:t>wuqiannian</w:t>
      </w:r>
      <w:proofErr w:type="spellEnd"/>
      <w:r>
        <w:rPr>
          <w:rFonts w:cs="Arial"/>
          <w:i/>
          <w:iCs/>
          <w:color w:val="000000"/>
          <w:szCs w:val="24"/>
        </w:rPr>
        <w:t xml:space="preserve"> </w:t>
      </w:r>
      <w:proofErr w:type="spellStart"/>
      <w:r>
        <w:rPr>
          <w:rFonts w:cs="Arial"/>
          <w:i/>
          <w:iCs/>
          <w:color w:val="000000"/>
          <w:szCs w:val="24"/>
        </w:rPr>
        <w:t>zhongguoshi</w:t>
      </w:r>
      <w:proofErr w:type="spellEnd"/>
      <w:r>
        <w:rPr>
          <w:rFonts w:cs="Arial"/>
          <w:i/>
          <w:iCs/>
          <w:color w:val="000000"/>
          <w:szCs w:val="24"/>
        </w:rPr>
        <w:t xml:space="preserve"> </w:t>
      </w:r>
      <w:r>
        <w:rPr>
          <w:rFonts w:cs="Arial"/>
          <w:color w:val="000000"/>
          <w:szCs w:val="24"/>
        </w:rPr>
        <w:t>(5000 years of Chinese history), Mongol: Inner Mongolian People's publishing corporation.</w:t>
      </w:r>
    </w:p>
    <w:p w:rsidR="00B12D37" w:rsidRDefault="00B12D37" w:rsidP="00B12D37">
      <w:pPr>
        <w:spacing w:line="360" w:lineRule="auto"/>
        <w:ind w:right="-46"/>
        <w:rPr>
          <w:rFonts w:cs="Arial"/>
          <w:color w:val="000000"/>
          <w:szCs w:val="24"/>
        </w:rPr>
      </w:pPr>
      <w:proofErr w:type="spellStart"/>
      <w:r>
        <w:rPr>
          <w:rFonts w:cs="Arial"/>
          <w:color w:val="000000"/>
          <w:szCs w:val="24"/>
        </w:rPr>
        <w:t>Liang</w:t>
      </w:r>
      <w:proofErr w:type="spellEnd"/>
      <w:r>
        <w:rPr>
          <w:rFonts w:cs="Arial"/>
          <w:color w:val="000000"/>
          <w:szCs w:val="24"/>
        </w:rPr>
        <w:t xml:space="preserve"> </w:t>
      </w:r>
      <w:proofErr w:type="spellStart"/>
      <w:r>
        <w:rPr>
          <w:rFonts w:cs="Arial"/>
          <w:color w:val="000000"/>
          <w:szCs w:val="24"/>
        </w:rPr>
        <w:t>Qichao</w:t>
      </w:r>
      <w:proofErr w:type="spellEnd"/>
      <w:r>
        <w:rPr>
          <w:rFonts w:cs="Arial"/>
          <w:color w:val="000000"/>
          <w:szCs w:val="24"/>
        </w:rPr>
        <w:t xml:space="preserve"> (2003 [1903]) </w:t>
      </w:r>
      <w:proofErr w:type="spellStart"/>
      <w:r>
        <w:rPr>
          <w:rFonts w:cs="Arial"/>
          <w:i/>
          <w:iCs/>
          <w:color w:val="000000"/>
          <w:szCs w:val="24"/>
        </w:rPr>
        <w:t>yinbingshiheji</w:t>
      </w:r>
      <w:proofErr w:type="spellEnd"/>
      <w:r>
        <w:rPr>
          <w:rFonts w:cs="Arial"/>
          <w:color w:val="000000"/>
          <w:szCs w:val="24"/>
        </w:rPr>
        <w:t xml:space="preserve">(Colleted Works of Ice Studio), Beijing: The </w:t>
      </w:r>
      <w:proofErr w:type="spellStart"/>
      <w:r>
        <w:rPr>
          <w:rFonts w:cs="Arial"/>
          <w:color w:val="000000"/>
          <w:szCs w:val="24"/>
        </w:rPr>
        <w:t>Zhonghua</w:t>
      </w:r>
      <w:proofErr w:type="spellEnd"/>
      <w:r>
        <w:rPr>
          <w:rFonts w:cs="Arial"/>
          <w:color w:val="000000"/>
          <w:szCs w:val="24"/>
        </w:rPr>
        <w:t xml:space="preserve"> Book Company.</w:t>
      </w:r>
    </w:p>
    <w:p w:rsidR="00B12D37" w:rsidRDefault="00B12D37" w:rsidP="00B12D37">
      <w:pPr>
        <w:spacing w:line="360" w:lineRule="auto"/>
        <w:ind w:right="-46"/>
        <w:rPr>
          <w:rFonts w:cs="Arial"/>
          <w:color w:val="000000"/>
          <w:szCs w:val="24"/>
        </w:rPr>
      </w:pPr>
      <w:r>
        <w:rPr>
          <w:rFonts w:cs="Arial"/>
          <w:color w:val="000000"/>
          <w:szCs w:val="24"/>
        </w:rPr>
        <w:t xml:space="preserve">Liu </w:t>
      </w:r>
      <w:proofErr w:type="spellStart"/>
      <w:r>
        <w:rPr>
          <w:rFonts w:cs="Arial"/>
          <w:color w:val="000000"/>
          <w:szCs w:val="24"/>
        </w:rPr>
        <w:t>Longxin</w:t>
      </w:r>
      <w:proofErr w:type="spellEnd"/>
      <w:r>
        <w:rPr>
          <w:rFonts w:cs="Arial"/>
          <w:color w:val="000000"/>
          <w:szCs w:val="24"/>
        </w:rPr>
        <w:t xml:space="preserve"> (2002) </w:t>
      </w:r>
      <w:proofErr w:type="spellStart"/>
      <w:r>
        <w:rPr>
          <w:rFonts w:cs="Arial"/>
          <w:i/>
          <w:iCs/>
          <w:color w:val="000000"/>
          <w:szCs w:val="24"/>
        </w:rPr>
        <w:t>xueshu</w:t>
      </w:r>
      <w:proofErr w:type="spellEnd"/>
      <w:r>
        <w:rPr>
          <w:rFonts w:cs="Arial"/>
          <w:i/>
          <w:iCs/>
          <w:color w:val="000000"/>
          <w:szCs w:val="24"/>
        </w:rPr>
        <w:t xml:space="preserve"> </w:t>
      </w:r>
      <w:proofErr w:type="spellStart"/>
      <w:r>
        <w:rPr>
          <w:rFonts w:cs="Arial"/>
          <w:i/>
          <w:iCs/>
          <w:color w:val="000000"/>
          <w:szCs w:val="24"/>
        </w:rPr>
        <w:t>yu</w:t>
      </w:r>
      <w:proofErr w:type="spellEnd"/>
      <w:r>
        <w:rPr>
          <w:rFonts w:cs="Arial"/>
          <w:i/>
          <w:iCs/>
          <w:color w:val="000000"/>
          <w:szCs w:val="24"/>
        </w:rPr>
        <w:t xml:space="preserve"> </w:t>
      </w:r>
      <w:proofErr w:type="spellStart"/>
      <w:r>
        <w:rPr>
          <w:rFonts w:cs="Arial"/>
          <w:i/>
          <w:iCs/>
          <w:color w:val="000000"/>
          <w:szCs w:val="24"/>
        </w:rPr>
        <w:t>zhidu</w:t>
      </w:r>
      <w:proofErr w:type="spellEnd"/>
      <w:r>
        <w:rPr>
          <w:rFonts w:cs="Arial"/>
          <w:i/>
          <w:iCs/>
          <w:color w:val="000000"/>
          <w:szCs w:val="24"/>
        </w:rPr>
        <w:t xml:space="preserve">, </w:t>
      </w:r>
      <w:proofErr w:type="spellStart"/>
      <w:r>
        <w:rPr>
          <w:rFonts w:cs="Arial"/>
          <w:i/>
          <w:iCs/>
          <w:color w:val="000000"/>
          <w:szCs w:val="24"/>
        </w:rPr>
        <w:t>xueketizhi</w:t>
      </w:r>
      <w:proofErr w:type="spellEnd"/>
      <w:r>
        <w:rPr>
          <w:rFonts w:cs="Arial"/>
          <w:i/>
          <w:iCs/>
          <w:color w:val="000000"/>
          <w:szCs w:val="24"/>
        </w:rPr>
        <w:t xml:space="preserve"> </w:t>
      </w:r>
      <w:proofErr w:type="spellStart"/>
      <w:r>
        <w:rPr>
          <w:rFonts w:cs="Arial"/>
          <w:i/>
          <w:iCs/>
          <w:color w:val="000000"/>
          <w:szCs w:val="24"/>
        </w:rPr>
        <w:t>yu</w:t>
      </w:r>
      <w:proofErr w:type="spellEnd"/>
      <w:r>
        <w:rPr>
          <w:rFonts w:cs="Arial"/>
          <w:i/>
          <w:iCs/>
          <w:color w:val="000000"/>
          <w:szCs w:val="24"/>
        </w:rPr>
        <w:t xml:space="preserve"> </w:t>
      </w:r>
      <w:proofErr w:type="spellStart"/>
      <w:r>
        <w:rPr>
          <w:rFonts w:cs="Arial"/>
          <w:i/>
          <w:iCs/>
          <w:color w:val="000000"/>
          <w:szCs w:val="24"/>
        </w:rPr>
        <w:t>xiandaizhongguo</w:t>
      </w:r>
      <w:proofErr w:type="spellEnd"/>
      <w:r>
        <w:rPr>
          <w:rFonts w:cs="Arial"/>
          <w:i/>
          <w:iCs/>
          <w:color w:val="000000"/>
          <w:szCs w:val="24"/>
        </w:rPr>
        <w:t xml:space="preserve"> </w:t>
      </w:r>
      <w:proofErr w:type="spellStart"/>
      <w:r>
        <w:rPr>
          <w:rFonts w:cs="Arial"/>
          <w:i/>
          <w:iCs/>
          <w:color w:val="000000"/>
          <w:szCs w:val="24"/>
        </w:rPr>
        <w:t>shixue</w:t>
      </w:r>
      <w:proofErr w:type="spellEnd"/>
      <w:r>
        <w:rPr>
          <w:rFonts w:cs="Arial"/>
          <w:i/>
          <w:iCs/>
          <w:color w:val="000000"/>
          <w:szCs w:val="24"/>
        </w:rPr>
        <w:t xml:space="preserve"> de </w:t>
      </w:r>
      <w:proofErr w:type="spellStart"/>
      <w:r>
        <w:rPr>
          <w:rFonts w:cs="Arial"/>
          <w:i/>
          <w:iCs/>
          <w:color w:val="000000"/>
          <w:szCs w:val="24"/>
        </w:rPr>
        <w:t>jianli</w:t>
      </w:r>
      <w:proofErr w:type="spellEnd"/>
      <w:r>
        <w:rPr>
          <w:rFonts w:cs="Arial"/>
          <w:color w:val="000000"/>
          <w:szCs w:val="24"/>
        </w:rPr>
        <w:t xml:space="preserve"> (Academic and institution, discipline system and the establishment of modern Chinese historiography), Beijing: The New Star Press.</w:t>
      </w:r>
    </w:p>
    <w:p w:rsidR="00B12D37" w:rsidRDefault="00B12D37" w:rsidP="00B12D37">
      <w:pPr>
        <w:spacing w:line="360" w:lineRule="auto"/>
        <w:ind w:right="-46"/>
        <w:rPr>
          <w:rFonts w:cs="Arial"/>
          <w:color w:val="000000"/>
          <w:szCs w:val="24"/>
        </w:rPr>
      </w:pPr>
      <w:r>
        <w:rPr>
          <w:rFonts w:cs="Arial"/>
          <w:color w:val="000000"/>
          <w:szCs w:val="24"/>
        </w:rPr>
        <w:t xml:space="preserve">Liu </w:t>
      </w:r>
      <w:proofErr w:type="spellStart"/>
      <w:r>
        <w:rPr>
          <w:rFonts w:cs="Arial"/>
          <w:color w:val="000000"/>
          <w:szCs w:val="24"/>
        </w:rPr>
        <w:t>Shipei</w:t>
      </w:r>
      <w:proofErr w:type="spellEnd"/>
      <w:r>
        <w:rPr>
          <w:rFonts w:cs="Arial"/>
          <w:color w:val="000000"/>
          <w:szCs w:val="24"/>
        </w:rPr>
        <w:t xml:space="preserve"> (1906) </w:t>
      </w:r>
      <w:proofErr w:type="spellStart"/>
      <w:r>
        <w:rPr>
          <w:rFonts w:cs="Arial"/>
          <w:i/>
          <w:iCs/>
          <w:color w:val="000000"/>
          <w:szCs w:val="24"/>
        </w:rPr>
        <w:t>zhongguo</w:t>
      </w:r>
      <w:proofErr w:type="spellEnd"/>
      <w:r>
        <w:rPr>
          <w:rFonts w:cs="Arial"/>
          <w:i/>
          <w:iCs/>
          <w:color w:val="000000"/>
          <w:szCs w:val="24"/>
        </w:rPr>
        <w:t xml:space="preserve"> </w:t>
      </w:r>
      <w:proofErr w:type="spellStart"/>
      <w:r>
        <w:rPr>
          <w:rFonts w:cs="Arial"/>
          <w:i/>
          <w:iCs/>
          <w:color w:val="000000"/>
          <w:szCs w:val="24"/>
        </w:rPr>
        <w:t>lishi</w:t>
      </w:r>
      <w:proofErr w:type="spellEnd"/>
      <w:r>
        <w:rPr>
          <w:rFonts w:cs="Arial"/>
          <w:i/>
          <w:iCs/>
          <w:color w:val="000000"/>
          <w:szCs w:val="24"/>
        </w:rPr>
        <w:t xml:space="preserve"> </w:t>
      </w:r>
      <w:proofErr w:type="spellStart"/>
      <w:r>
        <w:rPr>
          <w:rFonts w:cs="Arial"/>
          <w:i/>
          <w:iCs/>
          <w:color w:val="000000"/>
          <w:szCs w:val="24"/>
        </w:rPr>
        <w:t>jiaokeshu</w:t>
      </w:r>
      <w:proofErr w:type="spellEnd"/>
      <w:r>
        <w:rPr>
          <w:rFonts w:cs="Arial"/>
          <w:color w:val="000000"/>
          <w:szCs w:val="24"/>
        </w:rPr>
        <w:t xml:space="preserve"> (The textbook of Chinese history</w:t>
      </w:r>
      <w:r>
        <w:rPr>
          <w:rFonts w:cs="Arial"/>
          <w:i/>
          <w:iCs/>
          <w:color w:val="000000"/>
          <w:szCs w:val="24"/>
        </w:rPr>
        <w:t>),</w:t>
      </w:r>
      <w:r>
        <w:rPr>
          <w:rFonts w:cs="Arial"/>
          <w:color w:val="000000"/>
          <w:szCs w:val="24"/>
        </w:rPr>
        <w:t xml:space="preserve">Beijing: </w:t>
      </w:r>
      <w:r>
        <w:rPr>
          <w:rFonts w:cs="Arial"/>
          <w:color w:val="000000"/>
          <w:szCs w:val="24"/>
        </w:rPr>
        <w:lastRenderedPageBreak/>
        <w:t>The Quintessence Press.</w:t>
      </w:r>
    </w:p>
    <w:p w:rsidR="00B12D37" w:rsidRDefault="00B12D37" w:rsidP="00B12D37">
      <w:pPr>
        <w:spacing w:line="360" w:lineRule="auto"/>
        <w:ind w:right="-46"/>
        <w:rPr>
          <w:rFonts w:cs="Arial"/>
          <w:color w:val="000000"/>
          <w:szCs w:val="24"/>
        </w:rPr>
      </w:pPr>
      <w:r>
        <w:rPr>
          <w:rFonts w:cs="Arial"/>
          <w:color w:val="000000"/>
          <w:szCs w:val="24"/>
        </w:rPr>
        <w:t xml:space="preserve">Lu </w:t>
      </w:r>
      <w:proofErr w:type="spellStart"/>
      <w:r>
        <w:rPr>
          <w:rFonts w:cs="Arial"/>
          <w:color w:val="000000"/>
          <w:szCs w:val="24"/>
        </w:rPr>
        <w:t>Jianrong</w:t>
      </w:r>
      <w:proofErr w:type="spellEnd"/>
      <w:r>
        <w:rPr>
          <w:rFonts w:cs="Arial"/>
          <w:color w:val="000000"/>
          <w:szCs w:val="24"/>
        </w:rPr>
        <w:t xml:space="preserve"> (ed.) (2001) </w:t>
      </w:r>
      <w:proofErr w:type="spellStart"/>
      <w:r>
        <w:rPr>
          <w:rFonts w:cs="Arial"/>
          <w:i/>
          <w:iCs/>
          <w:color w:val="000000"/>
          <w:szCs w:val="24"/>
        </w:rPr>
        <w:t>xingbie</w:t>
      </w:r>
      <w:proofErr w:type="spellEnd"/>
      <w:r>
        <w:rPr>
          <w:rFonts w:cs="Arial"/>
          <w:i/>
          <w:iCs/>
          <w:color w:val="000000"/>
          <w:szCs w:val="24"/>
        </w:rPr>
        <w:t xml:space="preserve">, </w:t>
      </w:r>
      <w:proofErr w:type="spellStart"/>
      <w:r>
        <w:rPr>
          <w:rFonts w:cs="Arial"/>
          <w:i/>
          <w:iCs/>
          <w:color w:val="000000"/>
          <w:szCs w:val="24"/>
        </w:rPr>
        <w:t>zhengzhi</w:t>
      </w:r>
      <w:proofErr w:type="spellEnd"/>
      <w:r>
        <w:rPr>
          <w:rFonts w:cs="Arial"/>
          <w:i/>
          <w:iCs/>
          <w:color w:val="000000"/>
          <w:szCs w:val="24"/>
        </w:rPr>
        <w:t xml:space="preserve"> </w:t>
      </w:r>
      <w:proofErr w:type="spellStart"/>
      <w:r>
        <w:rPr>
          <w:rFonts w:cs="Arial"/>
          <w:i/>
          <w:iCs/>
          <w:color w:val="000000"/>
          <w:szCs w:val="24"/>
        </w:rPr>
        <w:t>yu</w:t>
      </w:r>
      <w:proofErr w:type="spellEnd"/>
      <w:r>
        <w:rPr>
          <w:rFonts w:cs="Arial"/>
          <w:i/>
          <w:iCs/>
          <w:color w:val="000000"/>
          <w:szCs w:val="24"/>
        </w:rPr>
        <w:t xml:space="preserve"> </w:t>
      </w:r>
      <w:proofErr w:type="spellStart"/>
      <w:r>
        <w:rPr>
          <w:rFonts w:cs="Arial"/>
          <w:i/>
          <w:iCs/>
          <w:color w:val="000000"/>
          <w:szCs w:val="24"/>
        </w:rPr>
        <w:t>jituan</w:t>
      </w:r>
      <w:proofErr w:type="spellEnd"/>
      <w:r>
        <w:rPr>
          <w:rFonts w:cs="Arial"/>
          <w:i/>
          <w:iCs/>
          <w:color w:val="000000"/>
          <w:szCs w:val="24"/>
        </w:rPr>
        <w:t xml:space="preserve"> </w:t>
      </w:r>
      <w:proofErr w:type="spellStart"/>
      <w:r>
        <w:rPr>
          <w:rFonts w:cs="Arial"/>
          <w:i/>
          <w:iCs/>
          <w:color w:val="000000"/>
          <w:szCs w:val="24"/>
        </w:rPr>
        <w:t>xintai</w:t>
      </w:r>
      <w:proofErr w:type="spellEnd"/>
      <w:r>
        <w:rPr>
          <w:rFonts w:cs="Arial"/>
          <w:i/>
          <w:iCs/>
          <w:color w:val="000000"/>
          <w:szCs w:val="24"/>
        </w:rPr>
        <w:t xml:space="preserve"> </w:t>
      </w:r>
      <w:r>
        <w:rPr>
          <w:rFonts w:cs="Arial"/>
          <w:color w:val="000000"/>
          <w:szCs w:val="24"/>
        </w:rPr>
        <w:t>(Gender, politics and group consciousness), Taipei: Rye Field Press.</w:t>
      </w:r>
    </w:p>
    <w:p w:rsidR="00B12D37" w:rsidRDefault="00B12D37" w:rsidP="00B12D37">
      <w:pPr>
        <w:spacing w:line="360" w:lineRule="auto"/>
        <w:ind w:right="-46"/>
        <w:rPr>
          <w:rFonts w:cs="Arial"/>
          <w:color w:val="000000"/>
          <w:szCs w:val="24"/>
        </w:rPr>
      </w:pPr>
      <w:proofErr w:type="spellStart"/>
      <w:r>
        <w:rPr>
          <w:rFonts w:cs="Arial"/>
          <w:color w:val="000000"/>
          <w:szCs w:val="24"/>
        </w:rPr>
        <w:t>Maines</w:t>
      </w:r>
      <w:proofErr w:type="spellEnd"/>
      <w:r>
        <w:rPr>
          <w:rFonts w:cs="Arial"/>
          <w:color w:val="000000"/>
          <w:szCs w:val="24"/>
        </w:rPr>
        <w:t xml:space="preserve"> David R. (1993) Narrative’s Moment and Sociology’s Phenomena: Toward a Narrative Sociology, </w:t>
      </w:r>
      <w:r>
        <w:rPr>
          <w:rFonts w:cs="Arial"/>
          <w:i/>
          <w:iCs/>
          <w:color w:val="000000"/>
          <w:szCs w:val="24"/>
        </w:rPr>
        <w:t xml:space="preserve">The Sociological Quarterly, </w:t>
      </w:r>
      <w:proofErr w:type="spellStart"/>
      <w:r>
        <w:rPr>
          <w:rFonts w:cs="Arial"/>
          <w:color w:val="000000"/>
          <w:szCs w:val="24"/>
        </w:rPr>
        <w:t>Vol</w:t>
      </w:r>
      <w:proofErr w:type="spellEnd"/>
      <w:r>
        <w:rPr>
          <w:rFonts w:cs="Arial"/>
          <w:color w:val="000000"/>
          <w:szCs w:val="24"/>
        </w:rPr>
        <w:t xml:space="preserve"> 34(1): 17~38. </w:t>
      </w:r>
    </w:p>
    <w:p w:rsidR="00B12D37" w:rsidRDefault="00B12D37" w:rsidP="00B12D37">
      <w:pPr>
        <w:spacing w:line="360" w:lineRule="auto"/>
        <w:ind w:right="-46"/>
        <w:rPr>
          <w:rFonts w:cs="Arial"/>
          <w:color w:val="000000"/>
          <w:szCs w:val="24"/>
        </w:rPr>
      </w:pPr>
      <w:proofErr w:type="spellStart"/>
      <w:r>
        <w:rPr>
          <w:rFonts w:cs="Arial"/>
          <w:color w:val="000000"/>
          <w:szCs w:val="24"/>
        </w:rPr>
        <w:t>Meinecke</w:t>
      </w:r>
      <w:proofErr w:type="spellEnd"/>
      <w:r>
        <w:rPr>
          <w:rFonts w:cs="Arial"/>
          <w:color w:val="000000"/>
          <w:szCs w:val="24"/>
        </w:rPr>
        <w:t xml:space="preserve"> Friedrich (1970 [1907]) </w:t>
      </w:r>
      <w:r>
        <w:rPr>
          <w:rFonts w:cs="Arial"/>
          <w:i/>
          <w:iCs/>
          <w:color w:val="000000"/>
          <w:szCs w:val="24"/>
        </w:rPr>
        <w:t xml:space="preserve">Cosmopolitanism and the National State, </w:t>
      </w:r>
      <w:r>
        <w:rPr>
          <w:rFonts w:cs="Arial"/>
          <w:color w:val="000000"/>
          <w:szCs w:val="24"/>
        </w:rPr>
        <w:t>Princeton: Princeton University Press.</w:t>
      </w:r>
    </w:p>
    <w:p w:rsidR="002E6FFA" w:rsidRDefault="002E6FFA" w:rsidP="00B12D37">
      <w:pPr>
        <w:spacing w:line="360" w:lineRule="auto"/>
        <w:ind w:right="-46"/>
        <w:rPr>
          <w:rFonts w:cs="Arial"/>
          <w:color w:val="000000"/>
          <w:szCs w:val="24"/>
        </w:rPr>
      </w:pPr>
      <w:r>
        <w:rPr>
          <w:rFonts w:cs="Arial"/>
          <w:color w:val="000000"/>
          <w:szCs w:val="24"/>
        </w:rPr>
        <w:t>Naka</w:t>
      </w:r>
      <w:r w:rsidR="00311D43">
        <w:rPr>
          <w:rFonts w:cs="Arial"/>
          <w:color w:val="000000"/>
          <w:szCs w:val="24"/>
        </w:rPr>
        <w:t xml:space="preserve"> </w:t>
      </w:r>
      <w:proofErr w:type="spellStart"/>
      <w:r w:rsidR="00311D43">
        <w:rPr>
          <w:rFonts w:cs="Arial"/>
          <w:color w:val="000000"/>
          <w:szCs w:val="24"/>
        </w:rPr>
        <w:t>Michiyo</w:t>
      </w:r>
      <w:proofErr w:type="spellEnd"/>
      <w:r w:rsidR="00311D43">
        <w:rPr>
          <w:rFonts w:cs="Arial"/>
          <w:color w:val="000000"/>
          <w:szCs w:val="24"/>
        </w:rPr>
        <w:t xml:space="preserve"> (1903) </w:t>
      </w:r>
      <w:proofErr w:type="spellStart"/>
      <w:r w:rsidRPr="006B44B4">
        <w:rPr>
          <w:rFonts w:cs="Arial"/>
          <w:i/>
          <w:color w:val="000000"/>
          <w:szCs w:val="24"/>
        </w:rPr>
        <w:t>Zhina</w:t>
      </w:r>
      <w:proofErr w:type="spellEnd"/>
      <w:r w:rsidRPr="006B44B4">
        <w:rPr>
          <w:rFonts w:cs="Arial"/>
          <w:i/>
          <w:color w:val="000000"/>
          <w:szCs w:val="24"/>
        </w:rPr>
        <w:t xml:space="preserve"> </w:t>
      </w:r>
      <w:proofErr w:type="spellStart"/>
      <w:r w:rsidRPr="006B44B4">
        <w:rPr>
          <w:rFonts w:cs="Arial"/>
          <w:i/>
          <w:color w:val="000000"/>
          <w:szCs w:val="24"/>
        </w:rPr>
        <w:t>tongshi</w:t>
      </w:r>
      <w:proofErr w:type="spellEnd"/>
      <w:r>
        <w:rPr>
          <w:rFonts w:cs="Arial"/>
          <w:color w:val="000000"/>
          <w:szCs w:val="24"/>
        </w:rPr>
        <w:t xml:space="preserve"> (The General History </w:t>
      </w:r>
      <w:r w:rsidR="00311D43">
        <w:rPr>
          <w:rFonts w:cs="Arial"/>
          <w:color w:val="000000"/>
          <w:szCs w:val="24"/>
        </w:rPr>
        <w:t>of China), Shanghai: The Study Society of Eastern Literature.</w:t>
      </w:r>
    </w:p>
    <w:p w:rsidR="00B12D37" w:rsidRDefault="00B12D37" w:rsidP="00B12D37">
      <w:pPr>
        <w:spacing w:line="360" w:lineRule="auto"/>
        <w:ind w:right="-46"/>
        <w:rPr>
          <w:rFonts w:cs="Arial"/>
          <w:color w:val="000000"/>
          <w:szCs w:val="24"/>
        </w:rPr>
      </w:pPr>
      <w:r>
        <w:rPr>
          <w:rFonts w:cs="Arial"/>
          <w:color w:val="000000"/>
          <w:szCs w:val="24"/>
        </w:rPr>
        <w:t xml:space="preserve">O'Conner David (1973) </w:t>
      </w:r>
      <w:r>
        <w:rPr>
          <w:rFonts w:cs="Arial"/>
          <w:i/>
          <w:iCs/>
          <w:color w:val="000000"/>
          <w:szCs w:val="24"/>
        </w:rPr>
        <w:t>The Boxer Rebellion,</w:t>
      </w:r>
      <w:r>
        <w:rPr>
          <w:rFonts w:cs="Arial"/>
          <w:color w:val="000000"/>
          <w:szCs w:val="24"/>
        </w:rPr>
        <w:t xml:space="preserve"> London: Robert Hale &amp; Company.</w:t>
      </w:r>
    </w:p>
    <w:p w:rsidR="00B12D37" w:rsidRDefault="00B12D37" w:rsidP="00B12D37">
      <w:pPr>
        <w:spacing w:line="360" w:lineRule="auto"/>
        <w:ind w:right="-46"/>
        <w:rPr>
          <w:rFonts w:cs="Arial"/>
          <w:color w:val="000000"/>
          <w:szCs w:val="24"/>
        </w:rPr>
      </w:pPr>
      <w:r>
        <w:rPr>
          <w:rFonts w:cs="Arial"/>
          <w:color w:val="000000"/>
          <w:szCs w:val="24"/>
        </w:rPr>
        <w:t xml:space="preserve">Pan </w:t>
      </w:r>
      <w:proofErr w:type="spellStart"/>
      <w:r>
        <w:rPr>
          <w:rFonts w:cs="Arial"/>
          <w:color w:val="000000"/>
          <w:szCs w:val="24"/>
        </w:rPr>
        <w:t>Shusheng</w:t>
      </w:r>
      <w:proofErr w:type="spellEnd"/>
      <w:r>
        <w:rPr>
          <w:rFonts w:cs="Arial"/>
          <w:color w:val="000000"/>
          <w:szCs w:val="24"/>
        </w:rPr>
        <w:t xml:space="preserve"> (1910) </w:t>
      </w:r>
      <w:proofErr w:type="spellStart"/>
      <w:r>
        <w:rPr>
          <w:rFonts w:cs="Arial"/>
          <w:i/>
          <w:iCs/>
          <w:color w:val="000000"/>
          <w:szCs w:val="24"/>
        </w:rPr>
        <w:t>Jiaokeshu</w:t>
      </w:r>
      <w:proofErr w:type="spellEnd"/>
      <w:r>
        <w:rPr>
          <w:rFonts w:cs="Arial"/>
          <w:i/>
          <w:iCs/>
          <w:color w:val="000000"/>
          <w:szCs w:val="24"/>
        </w:rPr>
        <w:t xml:space="preserve"> </w:t>
      </w:r>
      <w:proofErr w:type="spellStart"/>
      <w:r>
        <w:rPr>
          <w:rFonts w:cs="Arial"/>
          <w:i/>
          <w:iCs/>
          <w:color w:val="000000"/>
          <w:szCs w:val="24"/>
        </w:rPr>
        <w:t>yu</w:t>
      </w:r>
      <w:proofErr w:type="spellEnd"/>
      <w:r>
        <w:rPr>
          <w:rFonts w:cs="Arial"/>
          <w:i/>
          <w:iCs/>
          <w:color w:val="000000"/>
          <w:szCs w:val="24"/>
        </w:rPr>
        <w:t xml:space="preserve"> </w:t>
      </w:r>
      <w:proofErr w:type="spellStart"/>
      <w:r>
        <w:rPr>
          <w:rFonts w:cs="Arial"/>
          <w:i/>
          <w:iCs/>
          <w:color w:val="000000"/>
          <w:szCs w:val="24"/>
        </w:rPr>
        <w:t>jiaoyu</w:t>
      </w:r>
      <w:proofErr w:type="spellEnd"/>
      <w:r>
        <w:rPr>
          <w:rFonts w:cs="Arial"/>
          <w:i/>
          <w:iCs/>
          <w:color w:val="000000"/>
          <w:szCs w:val="24"/>
        </w:rPr>
        <w:t xml:space="preserve"> </w:t>
      </w:r>
      <w:proofErr w:type="spellStart"/>
      <w:r>
        <w:rPr>
          <w:rFonts w:cs="Arial"/>
          <w:i/>
          <w:iCs/>
          <w:color w:val="000000"/>
          <w:szCs w:val="24"/>
        </w:rPr>
        <w:t>jinhua</w:t>
      </w:r>
      <w:proofErr w:type="spellEnd"/>
      <w:r>
        <w:rPr>
          <w:rFonts w:cs="Arial"/>
          <w:i/>
          <w:iCs/>
          <w:color w:val="000000"/>
          <w:szCs w:val="24"/>
        </w:rPr>
        <w:t xml:space="preserve"> </w:t>
      </w:r>
      <w:proofErr w:type="spellStart"/>
      <w:r>
        <w:rPr>
          <w:rFonts w:cs="Arial"/>
          <w:i/>
          <w:iCs/>
          <w:color w:val="000000"/>
          <w:szCs w:val="24"/>
        </w:rPr>
        <w:t>zhi</w:t>
      </w:r>
      <w:proofErr w:type="spellEnd"/>
      <w:r>
        <w:rPr>
          <w:rFonts w:cs="Arial"/>
          <w:i/>
          <w:iCs/>
          <w:color w:val="000000"/>
          <w:szCs w:val="24"/>
        </w:rPr>
        <w:t xml:space="preserve"> </w:t>
      </w:r>
      <w:proofErr w:type="spellStart"/>
      <w:r>
        <w:rPr>
          <w:rFonts w:cs="Arial"/>
          <w:i/>
          <w:iCs/>
          <w:color w:val="000000"/>
          <w:szCs w:val="24"/>
        </w:rPr>
        <w:t>guanxi</w:t>
      </w:r>
      <w:proofErr w:type="spellEnd"/>
      <w:r>
        <w:rPr>
          <w:rFonts w:cs="Arial"/>
          <w:i/>
          <w:iCs/>
          <w:color w:val="000000"/>
          <w:szCs w:val="24"/>
        </w:rPr>
        <w:t xml:space="preserve"> </w:t>
      </w:r>
      <w:r>
        <w:rPr>
          <w:rFonts w:cs="Arial"/>
          <w:color w:val="000000"/>
          <w:szCs w:val="24"/>
        </w:rPr>
        <w:t xml:space="preserve">(The relationship between textbooks and the evolution of education), </w:t>
      </w:r>
      <w:proofErr w:type="spellStart"/>
      <w:r>
        <w:rPr>
          <w:rFonts w:cs="Arial"/>
          <w:i/>
          <w:iCs/>
          <w:color w:val="000000"/>
          <w:szCs w:val="24"/>
        </w:rPr>
        <w:t>jiaoyu</w:t>
      </w:r>
      <w:proofErr w:type="spellEnd"/>
      <w:r>
        <w:rPr>
          <w:rFonts w:cs="Arial"/>
          <w:i/>
          <w:iCs/>
          <w:color w:val="000000"/>
          <w:szCs w:val="24"/>
        </w:rPr>
        <w:t xml:space="preserve"> </w:t>
      </w:r>
      <w:proofErr w:type="spellStart"/>
      <w:r>
        <w:rPr>
          <w:rFonts w:cs="Arial"/>
          <w:i/>
          <w:iCs/>
          <w:color w:val="000000"/>
          <w:szCs w:val="24"/>
        </w:rPr>
        <w:t>zazhi</w:t>
      </w:r>
      <w:proofErr w:type="spellEnd"/>
      <w:r>
        <w:rPr>
          <w:rFonts w:cs="Arial"/>
          <w:i/>
          <w:iCs/>
          <w:color w:val="000000"/>
          <w:szCs w:val="24"/>
        </w:rPr>
        <w:t xml:space="preserve"> </w:t>
      </w:r>
      <w:r>
        <w:rPr>
          <w:rFonts w:cs="Arial"/>
          <w:color w:val="000000"/>
          <w:szCs w:val="24"/>
        </w:rPr>
        <w:t xml:space="preserve">(The Magazine of Education), </w:t>
      </w:r>
      <w:proofErr w:type="spellStart"/>
      <w:r>
        <w:rPr>
          <w:rFonts w:cs="Arial"/>
          <w:color w:val="000000"/>
          <w:szCs w:val="24"/>
        </w:rPr>
        <w:t>Vol</w:t>
      </w:r>
      <w:proofErr w:type="spellEnd"/>
      <w:r>
        <w:rPr>
          <w:rFonts w:cs="Arial"/>
          <w:color w:val="000000"/>
          <w:szCs w:val="24"/>
        </w:rPr>
        <w:t xml:space="preserve"> 2 (5): 21~27.</w:t>
      </w:r>
    </w:p>
    <w:p w:rsidR="00B12D37" w:rsidRDefault="00B12D37" w:rsidP="00B12D37">
      <w:pPr>
        <w:spacing w:line="360" w:lineRule="auto"/>
        <w:ind w:right="-46"/>
        <w:rPr>
          <w:rFonts w:cs="Arial"/>
          <w:color w:val="000000"/>
          <w:szCs w:val="24"/>
        </w:rPr>
      </w:pPr>
      <w:proofErr w:type="spellStart"/>
      <w:r w:rsidRPr="00FE42F8">
        <w:rPr>
          <w:szCs w:val="24"/>
        </w:rPr>
        <w:t>Polkinghorne</w:t>
      </w:r>
      <w:proofErr w:type="spellEnd"/>
      <w:r>
        <w:rPr>
          <w:szCs w:val="24"/>
        </w:rPr>
        <w:t xml:space="preserve"> Donald E. (</w:t>
      </w:r>
      <w:r w:rsidRPr="00FE42F8">
        <w:rPr>
          <w:szCs w:val="24"/>
        </w:rPr>
        <w:t>1988</w:t>
      </w:r>
      <w:r>
        <w:rPr>
          <w:szCs w:val="24"/>
        </w:rPr>
        <w:t xml:space="preserve">) </w:t>
      </w:r>
      <w:r>
        <w:rPr>
          <w:i/>
          <w:szCs w:val="24"/>
        </w:rPr>
        <w:t xml:space="preserve">Narrative Knowing and the Human Sciences, </w:t>
      </w:r>
      <w:r>
        <w:rPr>
          <w:szCs w:val="24"/>
        </w:rPr>
        <w:t>New York: State University of New York.</w:t>
      </w:r>
    </w:p>
    <w:p w:rsidR="00B12D37" w:rsidRDefault="00B12D37" w:rsidP="00B12D37">
      <w:pPr>
        <w:spacing w:line="360" w:lineRule="auto"/>
        <w:ind w:right="-46"/>
        <w:rPr>
          <w:rFonts w:cs="Arial"/>
          <w:color w:val="000000"/>
          <w:szCs w:val="24"/>
        </w:rPr>
      </w:pPr>
      <w:proofErr w:type="spellStart"/>
      <w:r>
        <w:rPr>
          <w:rFonts w:cs="Arial"/>
          <w:color w:val="000000"/>
          <w:szCs w:val="24"/>
        </w:rPr>
        <w:t>Qian</w:t>
      </w:r>
      <w:proofErr w:type="spellEnd"/>
      <w:r>
        <w:rPr>
          <w:rFonts w:cs="Arial"/>
          <w:color w:val="000000"/>
          <w:szCs w:val="24"/>
        </w:rPr>
        <w:t xml:space="preserve"> </w:t>
      </w:r>
      <w:proofErr w:type="spellStart"/>
      <w:r>
        <w:rPr>
          <w:rFonts w:cs="Arial"/>
          <w:color w:val="000000"/>
          <w:szCs w:val="24"/>
        </w:rPr>
        <w:t>Mu</w:t>
      </w:r>
      <w:proofErr w:type="spellEnd"/>
      <w:r>
        <w:rPr>
          <w:rFonts w:cs="Arial"/>
          <w:color w:val="000000"/>
          <w:szCs w:val="24"/>
        </w:rPr>
        <w:t xml:space="preserve"> (1913) </w:t>
      </w:r>
      <w:proofErr w:type="spellStart"/>
      <w:r>
        <w:rPr>
          <w:rFonts w:cs="Arial"/>
          <w:i/>
          <w:iCs/>
          <w:color w:val="000000"/>
          <w:szCs w:val="24"/>
        </w:rPr>
        <w:t>zhongxuexiao</w:t>
      </w:r>
      <w:proofErr w:type="spellEnd"/>
      <w:r>
        <w:rPr>
          <w:rFonts w:cs="Arial"/>
          <w:i/>
          <w:iCs/>
          <w:color w:val="000000"/>
          <w:szCs w:val="24"/>
        </w:rPr>
        <w:t xml:space="preserve"> </w:t>
      </w:r>
      <w:proofErr w:type="spellStart"/>
      <w:r>
        <w:rPr>
          <w:rFonts w:cs="Arial"/>
          <w:i/>
          <w:iCs/>
          <w:color w:val="000000"/>
          <w:szCs w:val="24"/>
        </w:rPr>
        <w:t>jiaokeyongshu</w:t>
      </w:r>
      <w:proofErr w:type="spellEnd"/>
      <w:r>
        <w:rPr>
          <w:rFonts w:cs="Arial"/>
          <w:i/>
          <w:iCs/>
          <w:color w:val="000000"/>
          <w:szCs w:val="24"/>
        </w:rPr>
        <w:t xml:space="preserve"> </w:t>
      </w:r>
      <w:proofErr w:type="spellStart"/>
      <w:r>
        <w:rPr>
          <w:rFonts w:cs="Arial"/>
          <w:i/>
          <w:iCs/>
          <w:color w:val="000000"/>
          <w:szCs w:val="24"/>
        </w:rPr>
        <w:t>zhi</w:t>
      </w:r>
      <w:proofErr w:type="spellEnd"/>
      <w:r>
        <w:rPr>
          <w:rFonts w:cs="Arial"/>
          <w:i/>
          <w:iCs/>
          <w:color w:val="000000"/>
          <w:szCs w:val="24"/>
        </w:rPr>
        <w:t xml:space="preserve"> </w:t>
      </w:r>
      <w:proofErr w:type="spellStart"/>
      <w:r>
        <w:rPr>
          <w:rFonts w:cs="Arial"/>
          <w:i/>
          <w:iCs/>
          <w:color w:val="000000"/>
          <w:szCs w:val="24"/>
        </w:rPr>
        <w:t>shangqu</w:t>
      </w:r>
      <w:proofErr w:type="spellEnd"/>
      <w:r>
        <w:rPr>
          <w:rFonts w:cs="Arial"/>
          <w:color w:val="000000"/>
          <w:szCs w:val="24"/>
        </w:rPr>
        <w:t xml:space="preserve"> (The discussion on the school textbooks for middle schools), </w:t>
      </w:r>
      <w:proofErr w:type="spellStart"/>
      <w:r>
        <w:rPr>
          <w:rFonts w:cs="Arial"/>
          <w:i/>
          <w:iCs/>
          <w:color w:val="000000"/>
          <w:szCs w:val="24"/>
        </w:rPr>
        <w:t>jiaoyu</w:t>
      </w:r>
      <w:proofErr w:type="spellEnd"/>
      <w:r>
        <w:rPr>
          <w:rFonts w:cs="Arial"/>
          <w:i/>
          <w:iCs/>
          <w:color w:val="000000"/>
          <w:szCs w:val="24"/>
        </w:rPr>
        <w:t xml:space="preserve"> </w:t>
      </w:r>
      <w:proofErr w:type="spellStart"/>
      <w:r>
        <w:rPr>
          <w:rFonts w:cs="Arial"/>
          <w:i/>
          <w:iCs/>
          <w:color w:val="000000"/>
          <w:szCs w:val="24"/>
        </w:rPr>
        <w:t>zazhi</w:t>
      </w:r>
      <w:proofErr w:type="spellEnd"/>
      <w:r>
        <w:rPr>
          <w:rFonts w:cs="Arial"/>
          <w:i/>
          <w:iCs/>
          <w:color w:val="000000"/>
          <w:szCs w:val="24"/>
        </w:rPr>
        <w:t xml:space="preserve"> </w:t>
      </w:r>
      <w:r>
        <w:rPr>
          <w:rFonts w:cs="Arial"/>
          <w:color w:val="000000"/>
          <w:szCs w:val="24"/>
        </w:rPr>
        <w:t xml:space="preserve">(The Magazine of Education), </w:t>
      </w:r>
      <w:proofErr w:type="spellStart"/>
      <w:r>
        <w:rPr>
          <w:rFonts w:cs="Arial"/>
          <w:color w:val="000000"/>
          <w:szCs w:val="24"/>
        </w:rPr>
        <w:t>Vol</w:t>
      </w:r>
      <w:proofErr w:type="spellEnd"/>
      <w:r>
        <w:rPr>
          <w:rFonts w:cs="Arial"/>
          <w:color w:val="000000"/>
          <w:szCs w:val="24"/>
        </w:rPr>
        <w:t xml:space="preserve"> 5 (7): 56~61.</w:t>
      </w:r>
    </w:p>
    <w:p w:rsidR="00B12D37" w:rsidRDefault="00B12D37" w:rsidP="00B12D37">
      <w:pPr>
        <w:spacing w:line="360" w:lineRule="auto"/>
        <w:ind w:right="-46"/>
        <w:rPr>
          <w:rFonts w:cs="Arial"/>
          <w:color w:val="000000"/>
          <w:szCs w:val="24"/>
        </w:rPr>
      </w:pPr>
      <w:proofErr w:type="spellStart"/>
      <w:r>
        <w:rPr>
          <w:rFonts w:cs="Arial"/>
          <w:color w:val="000000"/>
          <w:szCs w:val="24"/>
        </w:rPr>
        <w:t>Qu</w:t>
      </w:r>
      <w:proofErr w:type="spellEnd"/>
      <w:r>
        <w:rPr>
          <w:rFonts w:cs="Arial"/>
          <w:color w:val="000000"/>
          <w:szCs w:val="24"/>
        </w:rPr>
        <w:t xml:space="preserve"> </w:t>
      </w:r>
      <w:proofErr w:type="spellStart"/>
      <w:r>
        <w:rPr>
          <w:rFonts w:cs="Arial"/>
          <w:color w:val="000000"/>
          <w:szCs w:val="24"/>
        </w:rPr>
        <w:t>Xingui</w:t>
      </w:r>
      <w:proofErr w:type="spellEnd"/>
      <w:r>
        <w:rPr>
          <w:rFonts w:cs="Arial"/>
          <w:color w:val="000000"/>
          <w:szCs w:val="24"/>
        </w:rPr>
        <w:t xml:space="preserve">, Tang </w:t>
      </w:r>
      <w:proofErr w:type="spellStart"/>
      <w:r>
        <w:rPr>
          <w:rFonts w:cs="Arial"/>
          <w:color w:val="000000"/>
          <w:szCs w:val="24"/>
        </w:rPr>
        <w:t>Liangyan</w:t>
      </w:r>
      <w:proofErr w:type="spellEnd"/>
      <w:r>
        <w:rPr>
          <w:rFonts w:cs="Arial"/>
          <w:color w:val="000000"/>
          <w:szCs w:val="24"/>
        </w:rPr>
        <w:t xml:space="preserve"> (eds.) (1991) </w:t>
      </w:r>
      <w:proofErr w:type="spellStart"/>
      <w:r>
        <w:rPr>
          <w:rFonts w:cs="Arial"/>
          <w:i/>
          <w:iCs/>
          <w:color w:val="000000"/>
          <w:szCs w:val="24"/>
        </w:rPr>
        <w:t>zhongguo</w:t>
      </w:r>
      <w:proofErr w:type="spellEnd"/>
      <w:r>
        <w:rPr>
          <w:rFonts w:cs="Arial"/>
          <w:i/>
          <w:iCs/>
          <w:color w:val="000000"/>
          <w:szCs w:val="24"/>
        </w:rPr>
        <w:t xml:space="preserve"> </w:t>
      </w:r>
      <w:proofErr w:type="spellStart"/>
      <w:r>
        <w:rPr>
          <w:rFonts w:cs="Arial"/>
          <w:i/>
          <w:iCs/>
          <w:color w:val="000000"/>
          <w:szCs w:val="24"/>
        </w:rPr>
        <w:t>jindai</w:t>
      </w:r>
      <w:proofErr w:type="spellEnd"/>
      <w:r>
        <w:rPr>
          <w:rFonts w:cs="Arial"/>
          <w:i/>
          <w:iCs/>
          <w:color w:val="000000"/>
          <w:szCs w:val="24"/>
        </w:rPr>
        <w:t xml:space="preserve"> </w:t>
      </w:r>
      <w:proofErr w:type="spellStart"/>
      <w:r>
        <w:rPr>
          <w:rFonts w:cs="Arial"/>
          <w:i/>
          <w:iCs/>
          <w:color w:val="000000"/>
          <w:szCs w:val="24"/>
        </w:rPr>
        <w:t>jiaoyu</w:t>
      </w:r>
      <w:proofErr w:type="spellEnd"/>
      <w:r>
        <w:rPr>
          <w:rFonts w:cs="Arial"/>
          <w:i/>
          <w:iCs/>
          <w:color w:val="000000"/>
          <w:szCs w:val="24"/>
        </w:rPr>
        <w:t xml:space="preserve"> </w:t>
      </w:r>
      <w:proofErr w:type="spellStart"/>
      <w:r>
        <w:rPr>
          <w:rFonts w:cs="Arial"/>
          <w:i/>
          <w:iCs/>
          <w:color w:val="000000"/>
          <w:szCs w:val="24"/>
        </w:rPr>
        <w:t>ziliao</w:t>
      </w:r>
      <w:proofErr w:type="spellEnd"/>
      <w:r>
        <w:rPr>
          <w:rFonts w:cs="Arial"/>
          <w:i/>
          <w:iCs/>
          <w:color w:val="000000"/>
          <w:szCs w:val="24"/>
        </w:rPr>
        <w:t xml:space="preserve"> </w:t>
      </w:r>
      <w:proofErr w:type="spellStart"/>
      <w:r>
        <w:rPr>
          <w:rFonts w:cs="Arial"/>
          <w:i/>
          <w:iCs/>
          <w:color w:val="000000"/>
          <w:szCs w:val="24"/>
        </w:rPr>
        <w:t>huibian</w:t>
      </w:r>
      <w:proofErr w:type="spellEnd"/>
      <w:r>
        <w:rPr>
          <w:rFonts w:cs="Arial"/>
          <w:i/>
          <w:iCs/>
          <w:color w:val="000000"/>
          <w:szCs w:val="24"/>
        </w:rPr>
        <w:t xml:space="preserve"> –</w:t>
      </w:r>
      <w:proofErr w:type="spellStart"/>
      <w:r>
        <w:rPr>
          <w:rFonts w:cs="Arial"/>
          <w:i/>
          <w:iCs/>
          <w:color w:val="000000"/>
          <w:szCs w:val="24"/>
        </w:rPr>
        <w:t>xuezhi</w:t>
      </w:r>
      <w:proofErr w:type="spellEnd"/>
      <w:r>
        <w:rPr>
          <w:rFonts w:cs="Arial"/>
          <w:i/>
          <w:iCs/>
          <w:color w:val="000000"/>
          <w:szCs w:val="24"/>
        </w:rPr>
        <w:t xml:space="preserve"> </w:t>
      </w:r>
      <w:proofErr w:type="spellStart"/>
      <w:r>
        <w:rPr>
          <w:rFonts w:cs="Arial"/>
          <w:i/>
          <w:iCs/>
          <w:color w:val="000000"/>
          <w:szCs w:val="24"/>
        </w:rPr>
        <w:t>yanbian</w:t>
      </w:r>
      <w:proofErr w:type="spellEnd"/>
      <w:r>
        <w:rPr>
          <w:rFonts w:cs="Arial"/>
          <w:i/>
          <w:iCs/>
          <w:color w:val="000000"/>
          <w:szCs w:val="24"/>
        </w:rPr>
        <w:t xml:space="preserve"> </w:t>
      </w:r>
      <w:r>
        <w:rPr>
          <w:rFonts w:cs="Arial"/>
          <w:color w:val="000000"/>
          <w:szCs w:val="24"/>
        </w:rPr>
        <w:t>(Compilation of modern education in China), Shanghai: Shanghai Education Press.</w:t>
      </w:r>
    </w:p>
    <w:p w:rsidR="00DC6196" w:rsidRPr="00DC6196" w:rsidRDefault="00DC6196" w:rsidP="00B12D37">
      <w:pPr>
        <w:spacing w:line="360" w:lineRule="auto"/>
        <w:ind w:right="-46"/>
        <w:rPr>
          <w:rFonts w:cs="Arial"/>
          <w:color w:val="000000"/>
          <w:szCs w:val="24"/>
        </w:rPr>
      </w:pPr>
      <w:proofErr w:type="spellStart"/>
      <w:r>
        <w:rPr>
          <w:rFonts w:cs="Arial"/>
          <w:color w:val="000000"/>
          <w:szCs w:val="24"/>
        </w:rPr>
        <w:t>Reicher</w:t>
      </w:r>
      <w:proofErr w:type="spellEnd"/>
      <w:r>
        <w:rPr>
          <w:rFonts w:cs="Arial"/>
          <w:color w:val="000000"/>
          <w:szCs w:val="24"/>
        </w:rPr>
        <w:t xml:space="preserve">, S. &amp; Hopkins, N. (2001) </w:t>
      </w:r>
      <w:r>
        <w:rPr>
          <w:rFonts w:cs="Arial"/>
          <w:i/>
          <w:color w:val="000000"/>
          <w:szCs w:val="24"/>
        </w:rPr>
        <w:t xml:space="preserve">Self and Nation, </w:t>
      </w:r>
      <w:r>
        <w:rPr>
          <w:rFonts w:cs="Arial"/>
          <w:color w:val="000000"/>
          <w:szCs w:val="24"/>
        </w:rPr>
        <w:t>London: Sage.</w:t>
      </w:r>
    </w:p>
    <w:p w:rsidR="00DC6196" w:rsidRDefault="00B12D37" w:rsidP="00B12D37">
      <w:pPr>
        <w:spacing w:line="360" w:lineRule="auto"/>
        <w:ind w:right="-46"/>
        <w:rPr>
          <w:rFonts w:cs="Arial"/>
          <w:color w:val="000000"/>
          <w:szCs w:val="24"/>
        </w:rPr>
      </w:pPr>
      <w:proofErr w:type="spellStart"/>
      <w:r>
        <w:rPr>
          <w:rFonts w:cs="Arial"/>
          <w:color w:val="000000"/>
          <w:szCs w:val="24"/>
        </w:rPr>
        <w:t>Ren</w:t>
      </w:r>
      <w:proofErr w:type="spellEnd"/>
      <w:r>
        <w:rPr>
          <w:rFonts w:cs="Arial"/>
          <w:color w:val="000000"/>
          <w:szCs w:val="24"/>
        </w:rPr>
        <w:t xml:space="preserve"> </w:t>
      </w:r>
      <w:proofErr w:type="spellStart"/>
      <w:r>
        <w:rPr>
          <w:rFonts w:cs="Arial"/>
          <w:color w:val="000000"/>
          <w:szCs w:val="24"/>
        </w:rPr>
        <w:t>Lida</w:t>
      </w:r>
      <w:proofErr w:type="spellEnd"/>
      <w:r>
        <w:rPr>
          <w:rFonts w:cs="Arial"/>
          <w:color w:val="000000"/>
          <w:szCs w:val="24"/>
        </w:rPr>
        <w:t xml:space="preserve"> &amp; </w:t>
      </w:r>
      <w:proofErr w:type="spellStart"/>
      <w:r>
        <w:rPr>
          <w:rFonts w:cs="Arial"/>
          <w:color w:val="000000"/>
          <w:szCs w:val="24"/>
        </w:rPr>
        <w:t>Xue</w:t>
      </w:r>
      <w:proofErr w:type="spellEnd"/>
      <w:r>
        <w:rPr>
          <w:rFonts w:cs="Arial"/>
          <w:color w:val="000000"/>
          <w:szCs w:val="24"/>
        </w:rPr>
        <w:t xml:space="preserve"> </w:t>
      </w:r>
      <w:proofErr w:type="spellStart"/>
      <w:r>
        <w:rPr>
          <w:rFonts w:cs="Arial"/>
          <w:color w:val="000000"/>
          <w:szCs w:val="24"/>
        </w:rPr>
        <w:t>Xihong</w:t>
      </w:r>
      <w:proofErr w:type="spellEnd"/>
      <w:r>
        <w:rPr>
          <w:rFonts w:cs="Arial"/>
          <w:color w:val="000000"/>
          <w:szCs w:val="24"/>
        </w:rPr>
        <w:t xml:space="preserve"> (2003) </w:t>
      </w:r>
      <w:proofErr w:type="spellStart"/>
      <w:r>
        <w:rPr>
          <w:rFonts w:cs="Arial"/>
          <w:i/>
          <w:iCs/>
          <w:color w:val="000000"/>
          <w:szCs w:val="24"/>
        </w:rPr>
        <w:t>zhongguo</w:t>
      </w:r>
      <w:proofErr w:type="spellEnd"/>
      <w:r>
        <w:rPr>
          <w:rFonts w:cs="Arial"/>
          <w:i/>
          <w:iCs/>
          <w:color w:val="000000"/>
          <w:szCs w:val="24"/>
        </w:rPr>
        <w:t xml:space="preserve"> </w:t>
      </w:r>
      <w:proofErr w:type="spellStart"/>
      <w:r>
        <w:rPr>
          <w:rFonts w:cs="Arial"/>
          <w:i/>
          <w:iCs/>
          <w:color w:val="000000"/>
          <w:szCs w:val="24"/>
        </w:rPr>
        <w:t>gudai</w:t>
      </w:r>
      <w:proofErr w:type="spellEnd"/>
      <w:r>
        <w:rPr>
          <w:rFonts w:cs="Arial"/>
          <w:i/>
          <w:iCs/>
          <w:color w:val="000000"/>
          <w:szCs w:val="24"/>
        </w:rPr>
        <w:t xml:space="preserve"> </w:t>
      </w:r>
      <w:proofErr w:type="spellStart"/>
      <w:r>
        <w:rPr>
          <w:rFonts w:cs="Arial"/>
          <w:i/>
          <w:iCs/>
          <w:color w:val="000000"/>
          <w:szCs w:val="24"/>
        </w:rPr>
        <w:t>guanli</w:t>
      </w:r>
      <w:proofErr w:type="spellEnd"/>
      <w:r>
        <w:rPr>
          <w:rFonts w:cs="Arial"/>
          <w:i/>
          <w:iCs/>
          <w:color w:val="000000"/>
          <w:szCs w:val="24"/>
        </w:rPr>
        <w:t xml:space="preserve"> </w:t>
      </w:r>
      <w:proofErr w:type="spellStart"/>
      <w:r>
        <w:rPr>
          <w:rFonts w:cs="Arial"/>
          <w:i/>
          <w:iCs/>
          <w:color w:val="000000"/>
          <w:szCs w:val="24"/>
        </w:rPr>
        <w:t>kaoxuan</w:t>
      </w:r>
      <w:proofErr w:type="spellEnd"/>
      <w:r>
        <w:rPr>
          <w:rFonts w:cs="Arial"/>
          <w:i/>
          <w:iCs/>
          <w:color w:val="000000"/>
          <w:szCs w:val="24"/>
        </w:rPr>
        <w:t xml:space="preserve"> </w:t>
      </w:r>
      <w:proofErr w:type="spellStart"/>
      <w:r>
        <w:rPr>
          <w:rFonts w:cs="Arial"/>
          <w:i/>
          <w:iCs/>
          <w:color w:val="000000"/>
          <w:szCs w:val="24"/>
        </w:rPr>
        <w:t>zhidushi</w:t>
      </w:r>
      <w:proofErr w:type="spellEnd"/>
      <w:r>
        <w:rPr>
          <w:rFonts w:cs="Arial"/>
          <w:i/>
          <w:iCs/>
          <w:color w:val="000000"/>
          <w:szCs w:val="24"/>
        </w:rPr>
        <w:t xml:space="preserve"> </w:t>
      </w:r>
      <w:r>
        <w:rPr>
          <w:rFonts w:cs="Arial"/>
          <w:color w:val="000000"/>
          <w:szCs w:val="24"/>
        </w:rPr>
        <w:t xml:space="preserve">(A history of the Examination Systems for the Chinese Imperial </w:t>
      </w:r>
      <w:proofErr w:type="spellStart"/>
      <w:r>
        <w:rPr>
          <w:rFonts w:cs="Arial"/>
          <w:color w:val="000000"/>
          <w:szCs w:val="24"/>
        </w:rPr>
        <w:t>Mandarinate</w:t>
      </w:r>
      <w:proofErr w:type="spellEnd"/>
      <w:r>
        <w:rPr>
          <w:rFonts w:cs="Arial"/>
          <w:color w:val="000000"/>
          <w:szCs w:val="24"/>
        </w:rPr>
        <w:t xml:space="preserve">), </w:t>
      </w:r>
      <w:proofErr w:type="spellStart"/>
      <w:r>
        <w:rPr>
          <w:rFonts w:cs="Arial"/>
          <w:color w:val="000000"/>
          <w:szCs w:val="24"/>
        </w:rPr>
        <w:t>Qingdao</w:t>
      </w:r>
      <w:proofErr w:type="spellEnd"/>
      <w:r>
        <w:rPr>
          <w:rFonts w:cs="Arial"/>
          <w:color w:val="000000"/>
          <w:szCs w:val="24"/>
        </w:rPr>
        <w:t xml:space="preserve">: The </w:t>
      </w:r>
      <w:proofErr w:type="spellStart"/>
      <w:r>
        <w:rPr>
          <w:rFonts w:cs="Arial"/>
          <w:color w:val="000000"/>
          <w:szCs w:val="24"/>
        </w:rPr>
        <w:t>Qingdao</w:t>
      </w:r>
      <w:proofErr w:type="spellEnd"/>
      <w:r>
        <w:rPr>
          <w:rFonts w:cs="Arial"/>
          <w:color w:val="000000"/>
          <w:szCs w:val="24"/>
        </w:rPr>
        <w:t xml:space="preserve"> Press.</w:t>
      </w:r>
    </w:p>
    <w:p w:rsidR="00B12D37" w:rsidRDefault="00B12D37" w:rsidP="00B12D37">
      <w:pPr>
        <w:spacing w:line="360" w:lineRule="auto"/>
        <w:ind w:right="-46"/>
        <w:rPr>
          <w:rFonts w:cs="Arial"/>
          <w:color w:val="000000"/>
          <w:szCs w:val="24"/>
        </w:rPr>
      </w:pPr>
      <w:r>
        <w:rPr>
          <w:rFonts w:cs="Arial"/>
          <w:color w:val="000000"/>
          <w:szCs w:val="24"/>
        </w:rPr>
        <w:t xml:space="preserve">Ronald </w:t>
      </w:r>
      <w:proofErr w:type="spellStart"/>
      <w:r>
        <w:rPr>
          <w:rFonts w:cs="Arial"/>
          <w:color w:val="000000"/>
          <w:szCs w:val="24"/>
        </w:rPr>
        <w:t>Suny</w:t>
      </w:r>
      <w:proofErr w:type="spellEnd"/>
      <w:r>
        <w:rPr>
          <w:rFonts w:cs="Arial"/>
          <w:color w:val="000000"/>
          <w:szCs w:val="24"/>
        </w:rPr>
        <w:t xml:space="preserve"> (2001) </w:t>
      </w:r>
      <w:r>
        <w:rPr>
          <w:rFonts w:cs="Arial"/>
          <w:i/>
          <w:iCs/>
          <w:color w:val="000000"/>
          <w:szCs w:val="24"/>
        </w:rPr>
        <w:t>‘History’ in Encyclopaedia of Nationalism</w:t>
      </w:r>
      <w:r>
        <w:rPr>
          <w:rFonts w:cs="Arial"/>
          <w:color w:val="000000"/>
          <w:szCs w:val="24"/>
        </w:rPr>
        <w:t xml:space="preserve">, </w:t>
      </w:r>
      <w:proofErr w:type="spellStart"/>
      <w:r>
        <w:rPr>
          <w:rFonts w:cs="Arial"/>
          <w:color w:val="000000"/>
          <w:szCs w:val="24"/>
        </w:rPr>
        <w:t>Vol</w:t>
      </w:r>
      <w:proofErr w:type="spellEnd"/>
      <w:r>
        <w:rPr>
          <w:rFonts w:cs="Arial"/>
          <w:color w:val="000000"/>
          <w:szCs w:val="24"/>
        </w:rPr>
        <w:t xml:space="preserve"> 1, San Francisco: Academic Press.</w:t>
      </w:r>
    </w:p>
    <w:p w:rsidR="00311D43" w:rsidRDefault="00311D43" w:rsidP="00B12D37">
      <w:pPr>
        <w:spacing w:line="360" w:lineRule="auto"/>
        <w:ind w:right="-46"/>
        <w:rPr>
          <w:rFonts w:cs="Arial"/>
          <w:color w:val="000000"/>
          <w:szCs w:val="24"/>
        </w:rPr>
      </w:pPr>
      <w:proofErr w:type="spellStart"/>
      <w:r w:rsidRPr="003C0EBB">
        <w:rPr>
          <w:rFonts w:cs="Arial"/>
          <w:color w:val="000000"/>
          <w:szCs w:val="24"/>
        </w:rPr>
        <w:t>Sanjir</w:t>
      </w:r>
      <w:r w:rsidRPr="00FB746B">
        <w:rPr>
          <w:rFonts w:cs="Arial"/>
          <w:color w:val="000000"/>
          <w:szCs w:val="24"/>
        </w:rPr>
        <w:t>õ</w:t>
      </w:r>
      <w:proofErr w:type="spellEnd"/>
      <w:r>
        <w:rPr>
          <w:rFonts w:cs="Arial"/>
          <w:color w:val="000000"/>
          <w:szCs w:val="24"/>
        </w:rPr>
        <w:t xml:space="preserve"> </w:t>
      </w:r>
      <w:proofErr w:type="spellStart"/>
      <w:r>
        <w:rPr>
          <w:rFonts w:cs="Arial"/>
          <w:color w:val="000000"/>
          <w:szCs w:val="24"/>
        </w:rPr>
        <w:t>Ichimura</w:t>
      </w:r>
      <w:proofErr w:type="spellEnd"/>
      <w:r>
        <w:rPr>
          <w:rFonts w:cs="Arial"/>
          <w:color w:val="000000"/>
          <w:szCs w:val="24"/>
        </w:rPr>
        <w:t xml:space="preserve"> (1902) </w:t>
      </w:r>
      <w:proofErr w:type="spellStart"/>
      <w:r>
        <w:rPr>
          <w:rFonts w:cs="Arial"/>
          <w:i/>
          <w:color w:val="000000"/>
          <w:szCs w:val="24"/>
        </w:rPr>
        <w:t>Zhina</w:t>
      </w:r>
      <w:proofErr w:type="spellEnd"/>
      <w:r>
        <w:rPr>
          <w:rFonts w:cs="Arial"/>
          <w:i/>
          <w:color w:val="000000"/>
          <w:szCs w:val="24"/>
        </w:rPr>
        <w:t xml:space="preserve"> shiyao</w:t>
      </w:r>
      <w:r>
        <w:rPr>
          <w:rFonts w:cs="Arial"/>
          <w:color w:val="000000"/>
          <w:szCs w:val="24"/>
        </w:rPr>
        <w:t xml:space="preserve"> (The Summarized History of China) written by </w:t>
      </w:r>
      <w:proofErr w:type="spellStart"/>
      <w:r w:rsidRPr="003C0EBB">
        <w:rPr>
          <w:rFonts w:cs="Arial"/>
          <w:color w:val="000000"/>
          <w:szCs w:val="24"/>
        </w:rPr>
        <w:t>Sanjir</w:t>
      </w:r>
      <w:r w:rsidRPr="00FB746B">
        <w:rPr>
          <w:rFonts w:cs="Arial"/>
          <w:color w:val="000000"/>
          <w:szCs w:val="24"/>
        </w:rPr>
        <w:t>õ</w:t>
      </w:r>
      <w:proofErr w:type="spellEnd"/>
      <w:r>
        <w:rPr>
          <w:rFonts w:cs="Arial"/>
          <w:color w:val="000000"/>
          <w:szCs w:val="24"/>
        </w:rPr>
        <w:t xml:space="preserve">, Shanghai: The </w:t>
      </w:r>
      <w:proofErr w:type="spellStart"/>
      <w:r>
        <w:rPr>
          <w:rFonts w:cs="Arial"/>
          <w:i/>
          <w:color w:val="000000"/>
          <w:szCs w:val="24"/>
        </w:rPr>
        <w:t>Guangzhi</w:t>
      </w:r>
      <w:proofErr w:type="spellEnd"/>
      <w:r>
        <w:rPr>
          <w:rFonts w:cs="Arial"/>
          <w:i/>
          <w:color w:val="000000"/>
          <w:szCs w:val="24"/>
        </w:rPr>
        <w:t xml:space="preserve"> </w:t>
      </w:r>
      <w:r>
        <w:rPr>
          <w:rFonts w:cs="Arial"/>
          <w:color w:val="000000"/>
          <w:szCs w:val="24"/>
        </w:rPr>
        <w:t>Book Store.</w:t>
      </w:r>
    </w:p>
    <w:p w:rsidR="00B12D37" w:rsidRDefault="00B12D37" w:rsidP="00B12D37">
      <w:pPr>
        <w:spacing w:line="360" w:lineRule="auto"/>
        <w:ind w:right="-46"/>
        <w:rPr>
          <w:rFonts w:cs="Arial"/>
          <w:color w:val="000000"/>
          <w:szCs w:val="24"/>
        </w:rPr>
      </w:pPr>
      <w:proofErr w:type="spellStart"/>
      <w:r>
        <w:rPr>
          <w:rFonts w:cs="Arial"/>
          <w:color w:val="000000"/>
          <w:szCs w:val="24"/>
        </w:rPr>
        <w:t>Shirakawa</w:t>
      </w:r>
      <w:proofErr w:type="spellEnd"/>
      <w:r w:rsidR="004A4CEB">
        <w:rPr>
          <w:rFonts w:cs="Arial"/>
          <w:color w:val="000000"/>
          <w:szCs w:val="24"/>
        </w:rPr>
        <w:t xml:space="preserve"> </w:t>
      </w:r>
      <w:proofErr w:type="spellStart"/>
      <w:r>
        <w:rPr>
          <w:rFonts w:cs="Arial"/>
          <w:color w:val="000000"/>
          <w:szCs w:val="24"/>
        </w:rPr>
        <w:t>Jiro</w:t>
      </w:r>
      <w:proofErr w:type="spellEnd"/>
      <w:r>
        <w:rPr>
          <w:rFonts w:cs="Arial"/>
          <w:color w:val="000000"/>
          <w:szCs w:val="24"/>
        </w:rPr>
        <w:t xml:space="preserve"> and </w:t>
      </w:r>
      <w:proofErr w:type="spellStart"/>
      <w:r>
        <w:rPr>
          <w:rFonts w:cs="Arial"/>
          <w:color w:val="000000"/>
          <w:szCs w:val="24"/>
        </w:rPr>
        <w:t>Kokufu</w:t>
      </w:r>
      <w:proofErr w:type="spellEnd"/>
      <w:r w:rsidR="004A4CEB">
        <w:rPr>
          <w:rFonts w:cs="Arial"/>
          <w:color w:val="000000"/>
          <w:szCs w:val="24"/>
        </w:rPr>
        <w:t xml:space="preserve"> </w:t>
      </w:r>
      <w:proofErr w:type="spellStart"/>
      <w:r>
        <w:rPr>
          <w:rFonts w:cs="Arial"/>
          <w:color w:val="000000"/>
          <w:szCs w:val="24"/>
        </w:rPr>
        <w:t>Tanenori</w:t>
      </w:r>
      <w:proofErr w:type="spellEnd"/>
      <w:r>
        <w:rPr>
          <w:rFonts w:cs="Arial"/>
          <w:color w:val="000000"/>
          <w:szCs w:val="24"/>
        </w:rPr>
        <w:t xml:space="preserve"> (1903) </w:t>
      </w:r>
      <w:proofErr w:type="spellStart"/>
      <w:r w:rsidR="004A4CEB">
        <w:rPr>
          <w:rFonts w:cs="Arial"/>
          <w:i/>
          <w:iCs/>
          <w:color w:val="000000"/>
          <w:szCs w:val="24"/>
        </w:rPr>
        <w:t>Zhina</w:t>
      </w:r>
      <w:proofErr w:type="spellEnd"/>
      <w:r w:rsidR="004A4CEB">
        <w:rPr>
          <w:rFonts w:cs="Arial"/>
          <w:i/>
          <w:iCs/>
          <w:color w:val="000000"/>
          <w:szCs w:val="24"/>
        </w:rPr>
        <w:t xml:space="preserve"> </w:t>
      </w:r>
      <w:proofErr w:type="spellStart"/>
      <w:r>
        <w:rPr>
          <w:rFonts w:cs="Arial"/>
          <w:i/>
          <w:iCs/>
          <w:color w:val="000000"/>
          <w:szCs w:val="24"/>
        </w:rPr>
        <w:t>wenmingshi</w:t>
      </w:r>
      <w:proofErr w:type="spellEnd"/>
      <w:r w:rsidR="004A4CEB">
        <w:rPr>
          <w:rFonts w:cs="Arial"/>
          <w:i/>
          <w:iCs/>
          <w:color w:val="000000"/>
          <w:szCs w:val="24"/>
        </w:rPr>
        <w:t xml:space="preserve"> </w:t>
      </w:r>
      <w:r>
        <w:rPr>
          <w:rFonts w:cs="Arial"/>
          <w:color w:val="000000"/>
          <w:szCs w:val="24"/>
        </w:rPr>
        <w:t xml:space="preserve">(The History of Chinese Civilization), Shanghai: The </w:t>
      </w:r>
      <w:proofErr w:type="spellStart"/>
      <w:r w:rsidRPr="004A4CEB">
        <w:rPr>
          <w:rFonts w:cs="Arial"/>
          <w:i/>
          <w:color w:val="000000"/>
          <w:szCs w:val="24"/>
        </w:rPr>
        <w:t>Jinghua</w:t>
      </w:r>
      <w:proofErr w:type="spellEnd"/>
      <w:r w:rsidR="004A4CEB">
        <w:rPr>
          <w:rFonts w:cs="Arial"/>
          <w:color w:val="000000"/>
          <w:szCs w:val="24"/>
        </w:rPr>
        <w:t xml:space="preserve"> </w:t>
      </w:r>
      <w:r>
        <w:rPr>
          <w:rFonts w:cs="Arial"/>
          <w:color w:val="000000"/>
          <w:szCs w:val="24"/>
        </w:rPr>
        <w:t>Bookstore.</w:t>
      </w:r>
    </w:p>
    <w:p w:rsidR="00B12D37" w:rsidRDefault="00B12D37" w:rsidP="00B12D37">
      <w:pPr>
        <w:spacing w:line="360" w:lineRule="auto"/>
        <w:ind w:right="-46"/>
        <w:rPr>
          <w:rFonts w:cs="Arial"/>
          <w:color w:val="000000"/>
          <w:szCs w:val="24"/>
        </w:rPr>
      </w:pPr>
      <w:r>
        <w:rPr>
          <w:rFonts w:cs="Arial"/>
          <w:color w:val="000000"/>
          <w:szCs w:val="24"/>
        </w:rPr>
        <w:t xml:space="preserve">Sun </w:t>
      </w:r>
      <w:proofErr w:type="spellStart"/>
      <w:r>
        <w:rPr>
          <w:rFonts w:cs="Arial"/>
          <w:color w:val="000000"/>
          <w:szCs w:val="24"/>
        </w:rPr>
        <w:t>Longji</w:t>
      </w:r>
      <w:proofErr w:type="spellEnd"/>
      <w:r>
        <w:rPr>
          <w:rFonts w:cs="Arial"/>
          <w:color w:val="000000"/>
          <w:szCs w:val="24"/>
        </w:rPr>
        <w:t xml:space="preserve"> (2004) </w:t>
      </w:r>
      <w:proofErr w:type="spellStart"/>
      <w:r>
        <w:rPr>
          <w:rFonts w:cs="Arial"/>
          <w:i/>
          <w:iCs/>
          <w:color w:val="000000"/>
          <w:szCs w:val="24"/>
        </w:rPr>
        <w:t>qingji</w:t>
      </w:r>
      <w:proofErr w:type="spellEnd"/>
      <w:r>
        <w:rPr>
          <w:rFonts w:cs="Arial"/>
          <w:i/>
          <w:iCs/>
          <w:color w:val="000000"/>
          <w:szCs w:val="24"/>
        </w:rPr>
        <w:t xml:space="preserve"> </w:t>
      </w:r>
      <w:proofErr w:type="spellStart"/>
      <w:r>
        <w:rPr>
          <w:rFonts w:cs="Arial"/>
          <w:i/>
          <w:iCs/>
          <w:color w:val="000000"/>
          <w:szCs w:val="24"/>
        </w:rPr>
        <w:t>minzuzhuyi</w:t>
      </w:r>
      <w:proofErr w:type="spellEnd"/>
      <w:r>
        <w:rPr>
          <w:rFonts w:cs="Arial"/>
          <w:i/>
          <w:iCs/>
          <w:color w:val="000000"/>
          <w:szCs w:val="24"/>
        </w:rPr>
        <w:t xml:space="preserve"> </w:t>
      </w:r>
      <w:proofErr w:type="spellStart"/>
      <w:r>
        <w:rPr>
          <w:rFonts w:cs="Arial"/>
          <w:i/>
          <w:iCs/>
          <w:color w:val="000000"/>
          <w:szCs w:val="24"/>
        </w:rPr>
        <w:t>yu</w:t>
      </w:r>
      <w:proofErr w:type="spellEnd"/>
      <w:r>
        <w:rPr>
          <w:rFonts w:cs="Arial"/>
          <w:i/>
          <w:iCs/>
          <w:color w:val="000000"/>
          <w:szCs w:val="24"/>
        </w:rPr>
        <w:t xml:space="preserve"> </w:t>
      </w:r>
      <w:proofErr w:type="spellStart"/>
      <w:r>
        <w:rPr>
          <w:rFonts w:cs="Arial"/>
          <w:i/>
          <w:iCs/>
          <w:color w:val="000000"/>
          <w:szCs w:val="24"/>
        </w:rPr>
        <w:t>huangdi</w:t>
      </w:r>
      <w:proofErr w:type="spellEnd"/>
      <w:r>
        <w:rPr>
          <w:rFonts w:cs="Arial"/>
          <w:i/>
          <w:iCs/>
          <w:color w:val="000000"/>
          <w:szCs w:val="24"/>
        </w:rPr>
        <w:t xml:space="preserve"> </w:t>
      </w:r>
      <w:proofErr w:type="spellStart"/>
      <w:r>
        <w:rPr>
          <w:rFonts w:cs="Arial"/>
          <w:i/>
          <w:iCs/>
          <w:color w:val="000000"/>
          <w:szCs w:val="24"/>
        </w:rPr>
        <w:t>chongbai</w:t>
      </w:r>
      <w:proofErr w:type="spellEnd"/>
      <w:r>
        <w:rPr>
          <w:rFonts w:cs="Arial"/>
          <w:i/>
          <w:iCs/>
          <w:color w:val="000000"/>
          <w:szCs w:val="24"/>
        </w:rPr>
        <w:t xml:space="preserve"> </w:t>
      </w:r>
      <w:proofErr w:type="spellStart"/>
      <w:r>
        <w:rPr>
          <w:rFonts w:cs="Arial"/>
          <w:i/>
          <w:iCs/>
          <w:color w:val="000000"/>
          <w:szCs w:val="24"/>
        </w:rPr>
        <w:t>zhi</w:t>
      </w:r>
      <w:proofErr w:type="spellEnd"/>
      <w:r>
        <w:rPr>
          <w:rFonts w:cs="Arial"/>
          <w:i/>
          <w:iCs/>
          <w:color w:val="000000"/>
          <w:szCs w:val="24"/>
        </w:rPr>
        <w:t xml:space="preserve"> faming </w:t>
      </w:r>
      <w:r>
        <w:rPr>
          <w:rFonts w:cs="Arial"/>
          <w:color w:val="000000"/>
          <w:szCs w:val="24"/>
        </w:rPr>
        <w:t>(Late Qing </w:t>
      </w:r>
      <w:r>
        <w:rPr>
          <w:rFonts w:cs="Arial"/>
          <w:i/>
          <w:iCs/>
          <w:color w:val="000000"/>
          <w:szCs w:val="24"/>
        </w:rPr>
        <w:t>Nationalism</w:t>
      </w:r>
      <w:r>
        <w:rPr>
          <w:rFonts w:cs="Arial"/>
          <w:color w:val="000000"/>
          <w:szCs w:val="24"/>
        </w:rPr>
        <w:t> and the Invention of the Cult of the Yellow Emperor), Guilin: Guangxi Normal University Press.</w:t>
      </w:r>
    </w:p>
    <w:p w:rsidR="00B12D37" w:rsidRDefault="00B12D37" w:rsidP="00B12D37">
      <w:pPr>
        <w:spacing w:line="360" w:lineRule="auto"/>
        <w:ind w:right="-46"/>
        <w:rPr>
          <w:rFonts w:cs="Arial"/>
          <w:color w:val="000000"/>
          <w:szCs w:val="24"/>
        </w:rPr>
      </w:pPr>
      <w:r>
        <w:rPr>
          <w:rFonts w:cs="Arial"/>
          <w:color w:val="000000"/>
          <w:szCs w:val="24"/>
        </w:rPr>
        <w:lastRenderedPageBreak/>
        <w:t xml:space="preserve">Sun Qing (2009) The Western Political Learning and Local Responses in Late </w:t>
      </w:r>
      <w:proofErr w:type="spellStart"/>
      <w:r>
        <w:rPr>
          <w:rFonts w:cs="Arial"/>
          <w:color w:val="000000"/>
          <w:szCs w:val="24"/>
        </w:rPr>
        <w:t>Qing</w:t>
      </w:r>
      <w:proofErr w:type="spellEnd"/>
      <w:r>
        <w:rPr>
          <w:rFonts w:cs="Arial"/>
          <w:color w:val="000000"/>
          <w:szCs w:val="24"/>
        </w:rPr>
        <w:t xml:space="preserve"> (</w:t>
      </w:r>
      <w:proofErr w:type="spellStart"/>
      <w:r>
        <w:rPr>
          <w:rFonts w:cs="Arial"/>
          <w:i/>
          <w:iCs/>
          <w:color w:val="000000"/>
          <w:szCs w:val="24"/>
        </w:rPr>
        <w:t>wanqingzhi“xizheng”dongjianjibentuhuiying</w:t>
      </w:r>
      <w:proofErr w:type="spellEnd"/>
      <w:r>
        <w:rPr>
          <w:rFonts w:cs="Arial"/>
          <w:color w:val="000000"/>
          <w:szCs w:val="24"/>
        </w:rPr>
        <w:t>), Shanghai: The Shanghai Bookstore Publication.</w:t>
      </w:r>
    </w:p>
    <w:p w:rsidR="00B12D37" w:rsidRDefault="00B12D37" w:rsidP="00B12D37">
      <w:pPr>
        <w:spacing w:line="360" w:lineRule="auto"/>
        <w:ind w:right="-46"/>
        <w:rPr>
          <w:rFonts w:cs="Arial"/>
          <w:color w:val="000000"/>
          <w:szCs w:val="24"/>
        </w:rPr>
      </w:pPr>
      <w:proofErr w:type="spellStart"/>
      <w:r>
        <w:rPr>
          <w:rFonts w:cs="Arial"/>
          <w:color w:val="000000"/>
          <w:szCs w:val="24"/>
        </w:rPr>
        <w:t>Terrien</w:t>
      </w:r>
      <w:proofErr w:type="spellEnd"/>
      <w:r>
        <w:rPr>
          <w:rFonts w:cs="Arial"/>
          <w:color w:val="000000"/>
          <w:szCs w:val="24"/>
        </w:rPr>
        <w:t xml:space="preserve"> de </w:t>
      </w:r>
      <w:proofErr w:type="spellStart"/>
      <w:r>
        <w:rPr>
          <w:rFonts w:cs="Arial"/>
          <w:color w:val="000000"/>
          <w:szCs w:val="24"/>
        </w:rPr>
        <w:t>Lacouperie</w:t>
      </w:r>
      <w:proofErr w:type="spellEnd"/>
      <w:r>
        <w:rPr>
          <w:rFonts w:cs="Arial"/>
          <w:color w:val="000000"/>
          <w:szCs w:val="24"/>
        </w:rPr>
        <w:t xml:space="preserve"> (1894) </w:t>
      </w:r>
      <w:proofErr w:type="spellStart"/>
      <w:r>
        <w:rPr>
          <w:rFonts w:cs="Arial"/>
          <w:i/>
          <w:iCs/>
          <w:color w:val="000000"/>
          <w:szCs w:val="24"/>
        </w:rPr>
        <w:t>zaoqizhongguowenming</w:t>
      </w:r>
      <w:proofErr w:type="spellEnd"/>
      <w:r>
        <w:rPr>
          <w:rFonts w:cs="Arial"/>
          <w:i/>
          <w:iCs/>
          <w:color w:val="000000"/>
          <w:szCs w:val="24"/>
        </w:rPr>
        <w:t xml:space="preserve"> de </w:t>
      </w:r>
      <w:proofErr w:type="spellStart"/>
      <w:r>
        <w:rPr>
          <w:rFonts w:cs="Arial"/>
          <w:i/>
          <w:iCs/>
          <w:color w:val="000000"/>
          <w:szCs w:val="24"/>
        </w:rPr>
        <w:t>xifangqiyuan</w:t>
      </w:r>
      <w:proofErr w:type="spellEnd"/>
      <w:r>
        <w:rPr>
          <w:rFonts w:cs="Arial"/>
          <w:color w:val="000000"/>
          <w:szCs w:val="24"/>
        </w:rPr>
        <w:t xml:space="preserve">(Western Origin of the Early Chinese Civilization), in </w:t>
      </w:r>
      <w:proofErr w:type="spellStart"/>
      <w:r>
        <w:rPr>
          <w:rFonts w:cs="Arial"/>
          <w:color w:val="000000"/>
          <w:szCs w:val="24"/>
        </w:rPr>
        <w:t>Jiang</w:t>
      </w:r>
      <w:proofErr w:type="spellEnd"/>
      <w:r>
        <w:rPr>
          <w:rFonts w:cs="Arial"/>
          <w:color w:val="000000"/>
          <w:szCs w:val="24"/>
        </w:rPr>
        <w:t xml:space="preserve"> </w:t>
      </w:r>
      <w:proofErr w:type="spellStart"/>
      <w:r>
        <w:rPr>
          <w:rFonts w:cs="Arial"/>
          <w:color w:val="000000"/>
          <w:szCs w:val="24"/>
        </w:rPr>
        <w:t>zhiyou</w:t>
      </w:r>
      <w:proofErr w:type="spellEnd"/>
      <w:r>
        <w:rPr>
          <w:rFonts w:cs="Arial"/>
          <w:color w:val="000000"/>
          <w:szCs w:val="24"/>
        </w:rPr>
        <w:t xml:space="preserve"> (1903) </w:t>
      </w:r>
      <w:proofErr w:type="spellStart"/>
      <w:r>
        <w:rPr>
          <w:rFonts w:cs="Arial"/>
          <w:i/>
          <w:iCs/>
          <w:color w:val="000000"/>
          <w:szCs w:val="24"/>
        </w:rPr>
        <w:t>zhongguorenzhongkao</w:t>
      </w:r>
      <w:proofErr w:type="spellEnd"/>
      <w:r>
        <w:rPr>
          <w:rFonts w:cs="Arial"/>
          <w:color w:val="000000"/>
          <w:szCs w:val="24"/>
        </w:rPr>
        <w:t xml:space="preserve"> (The Investigation into the Origin of the Chinese), </w:t>
      </w:r>
      <w:proofErr w:type="spellStart"/>
      <w:r>
        <w:rPr>
          <w:rFonts w:cs="Arial"/>
          <w:i/>
          <w:iCs/>
          <w:color w:val="000000"/>
          <w:szCs w:val="24"/>
        </w:rPr>
        <w:t>XinminCongbao</w:t>
      </w:r>
      <w:proofErr w:type="spellEnd"/>
      <w:r>
        <w:rPr>
          <w:rFonts w:cs="Arial"/>
          <w:color w:val="000000"/>
          <w:szCs w:val="24"/>
        </w:rPr>
        <w:t xml:space="preserve">(New Citizen Journal), </w:t>
      </w:r>
      <w:proofErr w:type="spellStart"/>
      <w:r>
        <w:rPr>
          <w:rFonts w:cs="Arial"/>
          <w:color w:val="000000"/>
          <w:szCs w:val="24"/>
        </w:rPr>
        <w:t>Vol</w:t>
      </w:r>
      <w:proofErr w:type="spellEnd"/>
      <w:r>
        <w:rPr>
          <w:rFonts w:cs="Arial"/>
          <w:color w:val="000000"/>
          <w:szCs w:val="24"/>
        </w:rPr>
        <w:t xml:space="preserve"> 37, Shanghai.</w:t>
      </w:r>
    </w:p>
    <w:p w:rsidR="00B12D37" w:rsidRDefault="00B12D37" w:rsidP="00B12D37">
      <w:pPr>
        <w:spacing w:line="360" w:lineRule="auto"/>
        <w:ind w:right="-46"/>
        <w:rPr>
          <w:rFonts w:cs="Arial"/>
          <w:color w:val="000000"/>
          <w:szCs w:val="24"/>
        </w:rPr>
      </w:pPr>
      <w:r>
        <w:rPr>
          <w:rFonts w:cs="Arial"/>
          <w:color w:val="000000"/>
          <w:szCs w:val="24"/>
        </w:rPr>
        <w:t>The Chinese Education Department (1907) Validation Bibliography: The first examination for temporary use of higher primary school textbooks, </w:t>
      </w:r>
      <w:proofErr w:type="spellStart"/>
      <w:r>
        <w:rPr>
          <w:rFonts w:cs="Arial"/>
          <w:i/>
          <w:iCs/>
          <w:color w:val="000000"/>
          <w:szCs w:val="24"/>
        </w:rPr>
        <w:t>xuebuguanbao</w:t>
      </w:r>
      <w:proofErr w:type="spellEnd"/>
      <w:r>
        <w:rPr>
          <w:rFonts w:cs="Arial"/>
          <w:i/>
          <w:iCs/>
          <w:color w:val="000000"/>
          <w:szCs w:val="24"/>
        </w:rPr>
        <w:t xml:space="preserve"> </w:t>
      </w:r>
      <w:r>
        <w:rPr>
          <w:rFonts w:cs="Arial"/>
          <w:color w:val="000000"/>
          <w:szCs w:val="24"/>
        </w:rPr>
        <w:t>(The official newspaper of the Chinese Education Department).</w:t>
      </w:r>
    </w:p>
    <w:p w:rsidR="006E5926" w:rsidRPr="006E5926" w:rsidRDefault="006E5926" w:rsidP="006E5926">
      <w:pPr>
        <w:spacing w:line="360" w:lineRule="auto"/>
        <w:rPr>
          <w:rFonts w:eastAsia="SimSun" w:cs="Arial"/>
          <w:szCs w:val="24"/>
        </w:rPr>
      </w:pPr>
      <w:proofErr w:type="spellStart"/>
      <w:r>
        <w:rPr>
          <w:rFonts w:eastAsia="SimSun" w:cs="Arial"/>
          <w:szCs w:val="24"/>
        </w:rPr>
        <w:t>Tian</w:t>
      </w:r>
      <w:proofErr w:type="spellEnd"/>
      <w:r>
        <w:rPr>
          <w:rFonts w:eastAsia="SimSun" w:cs="Arial"/>
          <w:szCs w:val="24"/>
        </w:rPr>
        <w:t xml:space="preserve"> </w:t>
      </w:r>
      <w:proofErr w:type="spellStart"/>
      <w:r>
        <w:rPr>
          <w:rFonts w:eastAsia="SimSun" w:cs="Arial"/>
          <w:szCs w:val="24"/>
        </w:rPr>
        <w:t>Shu</w:t>
      </w:r>
      <w:proofErr w:type="spellEnd"/>
      <w:r>
        <w:rPr>
          <w:rFonts w:eastAsia="SimSun" w:cs="Arial"/>
          <w:szCs w:val="24"/>
        </w:rPr>
        <w:t xml:space="preserve"> (2005) </w:t>
      </w:r>
      <w:proofErr w:type="spellStart"/>
      <w:r>
        <w:rPr>
          <w:rFonts w:eastAsia="SimSun" w:cs="Arial"/>
          <w:i/>
          <w:szCs w:val="24"/>
        </w:rPr>
        <w:t>keju</w:t>
      </w:r>
      <w:proofErr w:type="spellEnd"/>
      <w:r>
        <w:rPr>
          <w:rFonts w:eastAsia="SimSun" w:cs="Arial"/>
          <w:i/>
          <w:szCs w:val="24"/>
        </w:rPr>
        <w:t xml:space="preserve"> de </w:t>
      </w:r>
      <w:proofErr w:type="spellStart"/>
      <w:r>
        <w:rPr>
          <w:rFonts w:eastAsia="SimSun" w:cs="Arial"/>
          <w:i/>
          <w:szCs w:val="24"/>
        </w:rPr>
        <w:t>libi</w:t>
      </w:r>
      <w:proofErr w:type="spellEnd"/>
      <w:r>
        <w:rPr>
          <w:rFonts w:eastAsia="SimSun" w:cs="Arial"/>
          <w:i/>
          <w:szCs w:val="24"/>
        </w:rPr>
        <w:t xml:space="preserve"> </w:t>
      </w:r>
      <w:proofErr w:type="spellStart"/>
      <w:r>
        <w:rPr>
          <w:rFonts w:eastAsia="SimSun" w:cs="Arial"/>
          <w:i/>
          <w:szCs w:val="24"/>
        </w:rPr>
        <w:t>ji</w:t>
      </w:r>
      <w:proofErr w:type="spellEnd"/>
      <w:r>
        <w:rPr>
          <w:rFonts w:eastAsia="SimSun" w:cs="Arial"/>
          <w:i/>
          <w:szCs w:val="24"/>
        </w:rPr>
        <w:t xml:space="preserve"> </w:t>
      </w:r>
      <w:proofErr w:type="spellStart"/>
      <w:r>
        <w:rPr>
          <w:rFonts w:eastAsia="SimSun" w:cs="Arial"/>
          <w:i/>
          <w:szCs w:val="24"/>
        </w:rPr>
        <w:t>qingchao</w:t>
      </w:r>
      <w:proofErr w:type="spellEnd"/>
      <w:r>
        <w:rPr>
          <w:rFonts w:eastAsia="SimSun" w:cs="Arial"/>
          <w:i/>
          <w:szCs w:val="24"/>
        </w:rPr>
        <w:t xml:space="preserve"> </w:t>
      </w:r>
      <w:proofErr w:type="spellStart"/>
      <w:r>
        <w:rPr>
          <w:rFonts w:eastAsia="SimSun" w:cs="Arial"/>
          <w:i/>
          <w:szCs w:val="24"/>
        </w:rPr>
        <w:t>feichu</w:t>
      </w:r>
      <w:proofErr w:type="spellEnd"/>
      <w:r>
        <w:rPr>
          <w:rFonts w:eastAsia="SimSun" w:cs="Arial"/>
          <w:i/>
          <w:szCs w:val="24"/>
        </w:rPr>
        <w:t xml:space="preserve"> </w:t>
      </w:r>
      <w:proofErr w:type="spellStart"/>
      <w:r>
        <w:rPr>
          <w:rFonts w:eastAsia="SimSun" w:cs="Arial"/>
          <w:i/>
          <w:szCs w:val="24"/>
        </w:rPr>
        <w:t>keju</w:t>
      </w:r>
      <w:proofErr w:type="spellEnd"/>
      <w:r>
        <w:rPr>
          <w:rFonts w:eastAsia="SimSun" w:cs="Arial"/>
          <w:i/>
          <w:szCs w:val="24"/>
        </w:rPr>
        <w:t xml:space="preserve"> de </w:t>
      </w:r>
      <w:proofErr w:type="spellStart"/>
      <w:r>
        <w:rPr>
          <w:rFonts w:eastAsia="SimSun" w:cs="Arial"/>
          <w:i/>
          <w:szCs w:val="24"/>
        </w:rPr>
        <w:t>jiaoxun</w:t>
      </w:r>
      <w:proofErr w:type="spellEnd"/>
      <w:r>
        <w:rPr>
          <w:rFonts w:eastAsia="SimSun" w:cs="Arial"/>
          <w:i/>
          <w:szCs w:val="24"/>
        </w:rPr>
        <w:t xml:space="preserve"> </w:t>
      </w:r>
      <w:r>
        <w:rPr>
          <w:rFonts w:eastAsia="SimSun" w:cs="Arial"/>
          <w:szCs w:val="24"/>
        </w:rPr>
        <w:t xml:space="preserve">(The advantages and disadvantages of the </w:t>
      </w:r>
      <w:r>
        <w:rPr>
          <w:rFonts w:eastAsia="SimSun" w:cs="Arial"/>
          <w:i/>
          <w:szCs w:val="24"/>
        </w:rPr>
        <w:t xml:space="preserve">keju </w:t>
      </w:r>
      <w:r>
        <w:rPr>
          <w:rFonts w:eastAsia="SimSun" w:cs="Arial"/>
          <w:szCs w:val="24"/>
        </w:rPr>
        <w:t xml:space="preserve">and the values of the abolishment of the </w:t>
      </w:r>
      <w:r>
        <w:rPr>
          <w:rFonts w:eastAsia="SimSun" w:cs="Arial"/>
          <w:i/>
          <w:szCs w:val="24"/>
        </w:rPr>
        <w:t xml:space="preserve">keju </w:t>
      </w:r>
      <w:r>
        <w:rPr>
          <w:rFonts w:eastAsia="SimSun" w:cs="Arial"/>
          <w:szCs w:val="24"/>
        </w:rPr>
        <w:t xml:space="preserve">during the Qing Dynasty), Journal of Northwest Normal University, </w:t>
      </w:r>
      <w:proofErr w:type="spellStart"/>
      <w:r>
        <w:rPr>
          <w:rFonts w:eastAsia="SimSun" w:cs="Arial"/>
          <w:szCs w:val="24"/>
        </w:rPr>
        <w:t>Vol</w:t>
      </w:r>
      <w:proofErr w:type="spellEnd"/>
      <w:r>
        <w:rPr>
          <w:rFonts w:eastAsia="SimSun" w:cs="Arial"/>
          <w:szCs w:val="24"/>
        </w:rPr>
        <w:t xml:space="preserve"> 42-1: 73 ~ 78.</w:t>
      </w:r>
    </w:p>
    <w:p w:rsidR="00B12D37" w:rsidRDefault="00B12D37" w:rsidP="00B12D37">
      <w:pPr>
        <w:spacing w:line="360" w:lineRule="auto"/>
        <w:ind w:right="-46"/>
        <w:rPr>
          <w:rFonts w:cs="Arial"/>
          <w:color w:val="000000"/>
          <w:szCs w:val="24"/>
        </w:rPr>
      </w:pPr>
      <w:proofErr w:type="spellStart"/>
      <w:r>
        <w:rPr>
          <w:rFonts w:cs="Arial"/>
          <w:color w:val="000000"/>
          <w:szCs w:val="24"/>
        </w:rPr>
        <w:t>Tu</w:t>
      </w:r>
      <w:proofErr w:type="spellEnd"/>
      <w:r>
        <w:rPr>
          <w:rFonts w:cs="Arial"/>
          <w:color w:val="000000"/>
          <w:szCs w:val="24"/>
        </w:rPr>
        <w:t xml:space="preserve"> </w:t>
      </w:r>
      <w:proofErr w:type="spellStart"/>
      <w:r>
        <w:rPr>
          <w:rFonts w:cs="Arial"/>
          <w:color w:val="000000"/>
          <w:szCs w:val="24"/>
        </w:rPr>
        <w:t>Ji</w:t>
      </w:r>
      <w:proofErr w:type="spellEnd"/>
      <w:r>
        <w:rPr>
          <w:rFonts w:cs="Arial"/>
          <w:color w:val="000000"/>
          <w:szCs w:val="24"/>
        </w:rPr>
        <w:t xml:space="preserve"> (1897) </w:t>
      </w:r>
      <w:proofErr w:type="spellStart"/>
      <w:r>
        <w:rPr>
          <w:rFonts w:cs="Arial"/>
          <w:i/>
          <w:iCs/>
          <w:color w:val="000000"/>
          <w:szCs w:val="24"/>
        </w:rPr>
        <w:t>yishu</w:t>
      </w:r>
      <w:proofErr w:type="spellEnd"/>
      <w:r>
        <w:rPr>
          <w:rFonts w:cs="Arial"/>
          <w:i/>
          <w:iCs/>
          <w:color w:val="000000"/>
          <w:szCs w:val="24"/>
        </w:rPr>
        <w:t xml:space="preserve"> </w:t>
      </w:r>
      <w:proofErr w:type="spellStart"/>
      <w:r>
        <w:rPr>
          <w:rFonts w:cs="Arial"/>
          <w:i/>
          <w:iCs/>
          <w:color w:val="000000"/>
          <w:szCs w:val="24"/>
        </w:rPr>
        <w:t>gonghuibao</w:t>
      </w:r>
      <w:proofErr w:type="spellEnd"/>
      <w:r>
        <w:rPr>
          <w:rFonts w:cs="Arial"/>
          <w:i/>
          <w:iCs/>
          <w:color w:val="000000"/>
          <w:szCs w:val="24"/>
        </w:rPr>
        <w:t xml:space="preserve"> </w:t>
      </w:r>
      <w:r>
        <w:rPr>
          <w:rFonts w:cs="Arial"/>
          <w:color w:val="000000"/>
          <w:szCs w:val="24"/>
        </w:rPr>
        <w:t>(The newspaper of the Translation Society).</w:t>
      </w:r>
    </w:p>
    <w:p w:rsidR="00B12D37" w:rsidRDefault="00B12D37" w:rsidP="00B12D37">
      <w:pPr>
        <w:spacing w:line="360" w:lineRule="auto"/>
        <w:ind w:right="-46"/>
        <w:rPr>
          <w:rFonts w:cs="Arial"/>
          <w:color w:val="000000"/>
          <w:szCs w:val="24"/>
        </w:rPr>
      </w:pPr>
      <w:proofErr w:type="spellStart"/>
      <w:r>
        <w:rPr>
          <w:rFonts w:cs="Arial"/>
          <w:color w:val="000000"/>
          <w:szCs w:val="24"/>
        </w:rPr>
        <w:t>Umut</w:t>
      </w:r>
      <w:proofErr w:type="spellEnd"/>
      <w:r>
        <w:rPr>
          <w:rFonts w:cs="Arial"/>
          <w:color w:val="000000"/>
          <w:szCs w:val="24"/>
        </w:rPr>
        <w:t xml:space="preserve"> </w:t>
      </w:r>
      <w:proofErr w:type="spellStart"/>
      <w:r>
        <w:rPr>
          <w:rFonts w:cs="Arial"/>
          <w:color w:val="000000"/>
          <w:szCs w:val="24"/>
        </w:rPr>
        <w:t>Özkirimli</w:t>
      </w:r>
      <w:proofErr w:type="spellEnd"/>
      <w:r>
        <w:rPr>
          <w:rFonts w:cs="Arial"/>
          <w:color w:val="000000"/>
          <w:szCs w:val="24"/>
        </w:rPr>
        <w:t xml:space="preserve"> (2000) </w:t>
      </w:r>
      <w:r>
        <w:rPr>
          <w:rFonts w:cs="Arial"/>
          <w:i/>
          <w:iCs/>
          <w:color w:val="000000"/>
          <w:szCs w:val="24"/>
        </w:rPr>
        <w:t>Theories of Nationalism: A Critical Introduction</w:t>
      </w:r>
      <w:r>
        <w:rPr>
          <w:rFonts w:cs="Arial"/>
          <w:color w:val="000000"/>
          <w:szCs w:val="24"/>
        </w:rPr>
        <w:t>, London: Macmillan.</w:t>
      </w:r>
    </w:p>
    <w:p w:rsidR="00B12D37" w:rsidRDefault="00B12D37" w:rsidP="00B12D37">
      <w:pPr>
        <w:spacing w:line="360" w:lineRule="auto"/>
        <w:ind w:right="-46"/>
        <w:rPr>
          <w:rFonts w:cs="Arial"/>
          <w:color w:val="000000"/>
          <w:szCs w:val="24"/>
        </w:rPr>
      </w:pPr>
      <w:r>
        <w:rPr>
          <w:rFonts w:cs="Arial"/>
          <w:color w:val="000000"/>
          <w:szCs w:val="24"/>
        </w:rPr>
        <w:t xml:space="preserve">Wang Shi (ed.) (1986 [1898]) </w:t>
      </w:r>
      <w:proofErr w:type="spellStart"/>
      <w:r>
        <w:rPr>
          <w:rFonts w:cs="Arial"/>
          <w:i/>
          <w:iCs/>
          <w:color w:val="000000"/>
          <w:szCs w:val="24"/>
        </w:rPr>
        <w:t>baozhong</w:t>
      </w:r>
      <w:proofErr w:type="spellEnd"/>
      <w:r>
        <w:rPr>
          <w:rFonts w:cs="Arial"/>
          <w:i/>
          <w:iCs/>
          <w:color w:val="000000"/>
          <w:szCs w:val="24"/>
        </w:rPr>
        <w:t xml:space="preserve"> </w:t>
      </w:r>
      <w:proofErr w:type="spellStart"/>
      <w:r>
        <w:rPr>
          <w:rFonts w:cs="Arial"/>
          <w:i/>
          <w:iCs/>
          <w:color w:val="000000"/>
          <w:szCs w:val="24"/>
        </w:rPr>
        <w:t>cunyi</w:t>
      </w:r>
      <w:proofErr w:type="spellEnd"/>
      <w:r>
        <w:rPr>
          <w:rFonts w:cs="Arial"/>
          <w:i/>
          <w:iCs/>
          <w:color w:val="000000"/>
          <w:szCs w:val="24"/>
        </w:rPr>
        <w:t xml:space="preserve"> </w:t>
      </w:r>
      <w:r>
        <w:rPr>
          <w:rFonts w:cs="Arial"/>
          <w:color w:val="000000"/>
          <w:szCs w:val="24"/>
        </w:rPr>
        <w:t xml:space="preserve">(The additional meaning of protection of the race), </w:t>
      </w:r>
      <w:r>
        <w:rPr>
          <w:rFonts w:cs="Arial"/>
          <w:i/>
          <w:iCs/>
          <w:color w:val="000000"/>
          <w:szCs w:val="24"/>
        </w:rPr>
        <w:t xml:space="preserve">The Collection of </w:t>
      </w:r>
      <w:proofErr w:type="spellStart"/>
      <w:r>
        <w:rPr>
          <w:rFonts w:cs="Arial"/>
          <w:i/>
          <w:iCs/>
          <w:color w:val="000000"/>
          <w:szCs w:val="24"/>
        </w:rPr>
        <w:t>Yanfu’s</w:t>
      </w:r>
      <w:proofErr w:type="spellEnd"/>
      <w:r>
        <w:rPr>
          <w:rFonts w:cs="Arial"/>
          <w:i/>
          <w:iCs/>
          <w:color w:val="000000"/>
          <w:szCs w:val="24"/>
        </w:rPr>
        <w:t xml:space="preserve"> Work, </w:t>
      </w:r>
      <w:proofErr w:type="spellStart"/>
      <w:r>
        <w:rPr>
          <w:rFonts w:cs="Arial"/>
          <w:color w:val="000000"/>
          <w:szCs w:val="24"/>
        </w:rPr>
        <w:t>Vol</w:t>
      </w:r>
      <w:proofErr w:type="spellEnd"/>
      <w:r>
        <w:rPr>
          <w:rFonts w:cs="Arial"/>
          <w:color w:val="000000"/>
          <w:szCs w:val="24"/>
        </w:rPr>
        <w:t xml:space="preserve"> 1, Beijing: The </w:t>
      </w:r>
      <w:proofErr w:type="spellStart"/>
      <w:r>
        <w:rPr>
          <w:rFonts w:cs="Arial"/>
          <w:color w:val="000000"/>
          <w:szCs w:val="24"/>
        </w:rPr>
        <w:t>Zhonghua</w:t>
      </w:r>
      <w:proofErr w:type="spellEnd"/>
      <w:r>
        <w:rPr>
          <w:rFonts w:cs="Arial"/>
          <w:color w:val="000000"/>
          <w:szCs w:val="24"/>
        </w:rPr>
        <w:t xml:space="preserve"> Book Company. </w:t>
      </w:r>
    </w:p>
    <w:p w:rsidR="00B12D37" w:rsidRDefault="00B12D37" w:rsidP="00B12D37">
      <w:pPr>
        <w:spacing w:line="360" w:lineRule="auto"/>
        <w:ind w:right="-46"/>
        <w:rPr>
          <w:rFonts w:cs="Arial"/>
          <w:color w:val="000000"/>
          <w:szCs w:val="24"/>
        </w:rPr>
      </w:pPr>
      <w:r>
        <w:rPr>
          <w:rFonts w:cs="Arial"/>
          <w:color w:val="000000"/>
          <w:szCs w:val="24"/>
        </w:rPr>
        <w:t xml:space="preserve">Wang </w:t>
      </w:r>
      <w:proofErr w:type="spellStart"/>
      <w:r>
        <w:rPr>
          <w:rFonts w:cs="Arial"/>
          <w:color w:val="000000"/>
          <w:szCs w:val="24"/>
        </w:rPr>
        <w:t>Tieya</w:t>
      </w:r>
      <w:proofErr w:type="spellEnd"/>
      <w:r>
        <w:rPr>
          <w:rFonts w:cs="Arial"/>
          <w:color w:val="000000"/>
          <w:szCs w:val="24"/>
        </w:rPr>
        <w:t xml:space="preserve"> (ed.) (1957) </w:t>
      </w:r>
      <w:proofErr w:type="spellStart"/>
      <w:r>
        <w:rPr>
          <w:rFonts w:cs="Arial"/>
          <w:i/>
          <w:iCs/>
          <w:color w:val="000000"/>
          <w:szCs w:val="24"/>
        </w:rPr>
        <w:t>zhongwai</w:t>
      </w:r>
      <w:proofErr w:type="spellEnd"/>
      <w:r>
        <w:rPr>
          <w:rFonts w:cs="Arial"/>
          <w:i/>
          <w:iCs/>
          <w:color w:val="000000"/>
          <w:szCs w:val="24"/>
        </w:rPr>
        <w:t xml:space="preserve"> </w:t>
      </w:r>
      <w:proofErr w:type="spellStart"/>
      <w:r>
        <w:rPr>
          <w:rFonts w:cs="Arial"/>
          <w:i/>
          <w:iCs/>
          <w:color w:val="000000"/>
          <w:szCs w:val="24"/>
        </w:rPr>
        <w:t>jiuyue</w:t>
      </w:r>
      <w:proofErr w:type="spellEnd"/>
      <w:r>
        <w:rPr>
          <w:rFonts w:cs="Arial"/>
          <w:i/>
          <w:iCs/>
          <w:color w:val="000000"/>
          <w:szCs w:val="24"/>
        </w:rPr>
        <w:t xml:space="preserve"> </w:t>
      </w:r>
      <w:proofErr w:type="spellStart"/>
      <w:r>
        <w:rPr>
          <w:rFonts w:cs="Arial"/>
          <w:i/>
          <w:iCs/>
          <w:color w:val="000000"/>
          <w:szCs w:val="24"/>
        </w:rPr>
        <w:t>huibian</w:t>
      </w:r>
      <w:proofErr w:type="spellEnd"/>
      <w:r>
        <w:rPr>
          <w:rFonts w:cs="Arial"/>
          <w:color w:val="000000"/>
          <w:szCs w:val="24"/>
        </w:rPr>
        <w:t xml:space="preserve"> (The collection of national and foreign policies), Beijing: Joint Publishing.</w:t>
      </w:r>
    </w:p>
    <w:p w:rsidR="00B12D37" w:rsidRDefault="00B12D37" w:rsidP="00B12D37">
      <w:pPr>
        <w:spacing w:line="360" w:lineRule="auto"/>
        <w:ind w:right="-46"/>
        <w:rPr>
          <w:rFonts w:cs="Arial"/>
          <w:color w:val="000000"/>
          <w:szCs w:val="24"/>
        </w:rPr>
      </w:pPr>
      <w:r>
        <w:rPr>
          <w:rFonts w:cs="Arial"/>
          <w:color w:val="000000"/>
          <w:szCs w:val="24"/>
        </w:rPr>
        <w:t xml:space="preserve">Wolfgang </w:t>
      </w:r>
      <w:proofErr w:type="spellStart"/>
      <w:r>
        <w:rPr>
          <w:rFonts w:cs="Arial"/>
          <w:color w:val="000000"/>
          <w:szCs w:val="24"/>
        </w:rPr>
        <w:t>Franke</w:t>
      </w:r>
      <w:proofErr w:type="spellEnd"/>
      <w:r>
        <w:rPr>
          <w:rFonts w:cs="Arial"/>
          <w:color w:val="000000"/>
          <w:szCs w:val="24"/>
        </w:rPr>
        <w:t xml:space="preserve"> (1960) </w:t>
      </w:r>
      <w:r>
        <w:rPr>
          <w:rFonts w:cs="Arial"/>
          <w:i/>
          <w:iCs/>
          <w:color w:val="000000"/>
          <w:szCs w:val="24"/>
        </w:rPr>
        <w:t>The Reform and Abolition of the Traditional Chinese Examination System,</w:t>
      </w:r>
      <w:r>
        <w:rPr>
          <w:rFonts w:cs="Arial"/>
          <w:color w:val="000000"/>
          <w:szCs w:val="24"/>
        </w:rPr>
        <w:t xml:space="preserve"> Harvard: Harvard University.</w:t>
      </w:r>
    </w:p>
    <w:p w:rsidR="00B12D37" w:rsidRDefault="00B12D37" w:rsidP="00B12D37">
      <w:pPr>
        <w:spacing w:line="360" w:lineRule="auto"/>
        <w:ind w:right="-46"/>
        <w:rPr>
          <w:rFonts w:cs="Arial"/>
          <w:color w:val="000000"/>
          <w:szCs w:val="24"/>
        </w:rPr>
      </w:pPr>
      <w:r>
        <w:rPr>
          <w:rFonts w:cs="Arial"/>
          <w:color w:val="000000"/>
          <w:szCs w:val="24"/>
        </w:rPr>
        <w:t xml:space="preserve">Wolfgang </w:t>
      </w:r>
      <w:proofErr w:type="spellStart"/>
      <w:r>
        <w:rPr>
          <w:rFonts w:cs="Arial"/>
          <w:color w:val="000000"/>
          <w:szCs w:val="24"/>
        </w:rPr>
        <w:t>Franke</w:t>
      </w:r>
      <w:proofErr w:type="spellEnd"/>
      <w:r>
        <w:rPr>
          <w:rFonts w:cs="Arial"/>
          <w:color w:val="000000"/>
          <w:szCs w:val="24"/>
        </w:rPr>
        <w:t xml:space="preserve"> (1960) </w:t>
      </w:r>
      <w:r>
        <w:rPr>
          <w:rFonts w:cs="Arial"/>
          <w:i/>
          <w:iCs/>
          <w:color w:val="000000"/>
          <w:szCs w:val="24"/>
        </w:rPr>
        <w:t>The Reform and Abolition of the Traditional Chinese Examination System,</w:t>
      </w:r>
      <w:r>
        <w:rPr>
          <w:rFonts w:cs="Arial"/>
          <w:color w:val="000000"/>
          <w:szCs w:val="24"/>
        </w:rPr>
        <w:t xml:space="preserve"> Harvard: The Harvard University.</w:t>
      </w:r>
    </w:p>
    <w:p w:rsidR="00B12D37" w:rsidRDefault="00B12D37" w:rsidP="00B12D37">
      <w:pPr>
        <w:spacing w:line="360" w:lineRule="auto"/>
        <w:ind w:right="-46"/>
        <w:rPr>
          <w:rFonts w:cs="Arial"/>
          <w:color w:val="000000"/>
          <w:szCs w:val="24"/>
        </w:rPr>
      </w:pPr>
      <w:proofErr w:type="spellStart"/>
      <w:r>
        <w:rPr>
          <w:rFonts w:cs="Arial"/>
          <w:color w:val="000000"/>
          <w:szCs w:val="24"/>
        </w:rPr>
        <w:t>Xia</w:t>
      </w:r>
      <w:proofErr w:type="spellEnd"/>
      <w:r>
        <w:rPr>
          <w:rFonts w:cs="Arial"/>
          <w:color w:val="000000"/>
          <w:szCs w:val="24"/>
        </w:rPr>
        <w:t xml:space="preserve"> </w:t>
      </w:r>
      <w:proofErr w:type="spellStart"/>
      <w:r>
        <w:rPr>
          <w:rFonts w:cs="Arial"/>
          <w:color w:val="000000"/>
          <w:szCs w:val="24"/>
        </w:rPr>
        <w:t>Zengyou’s</w:t>
      </w:r>
      <w:proofErr w:type="spellEnd"/>
      <w:r>
        <w:rPr>
          <w:rFonts w:cs="Arial"/>
          <w:color w:val="000000"/>
          <w:szCs w:val="24"/>
        </w:rPr>
        <w:t xml:space="preserve"> (1904) </w:t>
      </w:r>
      <w:proofErr w:type="spellStart"/>
      <w:r>
        <w:rPr>
          <w:rFonts w:cs="Arial"/>
          <w:i/>
          <w:iCs/>
          <w:color w:val="000000"/>
          <w:szCs w:val="24"/>
        </w:rPr>
        <w:t>zuixinzhongguojiaokeshuzhongguolishi</w:t>
      </w:r>
      <w:proofErr w:type="spellEnd"/>
      <w:r w:rsidR="004A4CEB">
        <w:rPr>
          <w:rFonts w:cs="Arial"/>
          <w:i/>
          <w:iCs/>
          <w:color w:val="000000"/>
          <w:szCs w:val="24"/>
        </w:rPr>
        <w:t xml:space="preserve"> </w:t>
      </w:r>
      <w:r>
        <w:rPr>
          <w:rFonts w:cs="Arial"/>
          <w:color w:val="000000"/>
          <w:szCs w:val="24"/>
        </w:rPr>
        <w:t>(The Latest Middle School Textbook: Chinese History), Shanghai: The Commercial Press.</w:t>
      </w:r>
    </w:p>
    <w:p w:rsidR="00B12D37" w:rsidRDefault="00B12D37" w:rsidP="00B12D37">
      <w:pPr>
        <w:spacing w:line="360" w:lineRule="auto"/>
        <w:ind w:right="-46"/>
        <w:rPr>
          <w:rFonts w:cs="Arial"/>
          <w:color w:val="000000"/>
          <w:szCs w:val="24"/>
        </w:rPr>
      </w:pPr>
      <w:r>
        <w:rPr>
          <w:rFonts w:cs="Arial"/>
          <w:color w:val="000000"/>
          <w:szCs w:val="24"/>
        </w:rPr>
        <w:t xml:space="preserve">Yang </w:t>
      </w:r>
      <w:proofErr w:type="spellStart"/>
      <w:r>
        <w:rPr>
          <w:rFonts w:cs="Arial"/>
          <w:color w:val="000000"/>
          <w:szCs w:val="24"/>
        </w:rPr>
        <w:t>Nianqun</w:t>
      </w:r>
      <w:proofErr w:type="spellEnd"/>
      <w:r>
        <w:rPr>
          <w:rFonts w:cs="Arial"/>
          <w:color w:val="000000"/>
          <w:szCs w:val="24"/>
        </w:rPr>
        <w:t xml:space="preserve"> (ed.) (2001) </w:t>
      </w:r>
      <w:proofErr w:type="spellStart"/>
      <w:r>
        <w:rPr>
          <w:rFonts w:cs="Arial"/>
          <w:i/>
          <w:iCs/>
          <w:color w:val="000000"/>
          <w:szCs w:val="24"/>
        </w:rPr>
        <w:t>kongjian</w:t>
      </w:r>
      <w:proofErr w:type="spellEnd"/>
      <w:r>
        <w:rPr>
          <w:rFonts w:cs="Arial"/>
          <w:i/>
          <w:iCs/>
          <w:color w:val="000000"/>
          <w:szCs w:val="24"/>
        </w:rPr>
        <w:t xml:space="preserve">, </w:t>
      </w:r>
      <w:proofErr w:type="spellStart"/>
      <w:r>
        <w:rPr>
          <w:rFonts w:cs="Arial"/>
          <w:i/>
          <w:iCs/>
          <w:color w:val="000000"/>
          <w:szCs w:val="24"/>
        </w:rPr>
        <w:t>jiyi</w:t>
      </w:r>
      <w:proofErr w:type="spellEnd"/>
      <w:r>
        <w:rPr>
          <w:rFonts w:cs="Arial"/>
          <w:i/>
          <w:iCs/>
          <w:color w:val="000000"/>
          <w:szCs w:val="24"/>
        </w:rPr>
        <w:t xml:space="preserve">, </w:t>
      </w:r>
      <w:proofErr w:type="spellStart"/>
      <w:r>
        <w:rPr>
          <w:rFonts w:cs="Arial"/>
          <w:i/>
          <w:iCs/>
          <w:color w:val="000000"/>
          <w:szCs w:val="24"/>
        </w:rPr>
        <w:t>shehui</w:t>
      </w:r>
      <w:proofErr w:type="spellEnd"/>
      <w:r>
        <w:rPr>
          <w:rFonts w:cs="Arial"/>
          <w:i/>
          <w:iCs/>
          <w:color w:val="000000"/>
          <w:szCs w:val="24"/>
        </w:rPr>
        <w:t xml:space="preserve"> </w:t>
      </w:r>
      <w:proofErr w:type="spellStart"/>
      <w:r>
        <w:rPr>
          <w:rFonts w:cs="Arial"/>
          <w:i/>
          <w:iCs/>
          <w:color w:val="000000"/>
          <w:szCs w:val="24"/>
        </w:rPr>
        <w:t>zhuanxing</w:t>
      </w:r>
      <w:proofErr w:type="spellEnd"/>
      <w:r>
        <w:rPr>
          <w:rFonts w:cs="Arial"/>
          <w:i/>
          <w:iCs/>
          <w:color w:val="000000"/>
          <w:szCs w:val="24"/>
        </w:rPr>
        <w:t xml:space="preserve"> </w:t>
      </w:r>
      <w:r>
        <w:rPr>
          <w:rFonts w:cs="Arial"/>
          <w:color w:val="000000"/>
          <w:szCs w:val="24"/>
        </w:rPr>
        <w:t>(Space, memory, social transformation), Shanghai: The Shanghai People Publication.</w:t>
      </w:r>
    </w:p>
    <w:p w:rsidR="00B12D37" w:rsidRDefault="00B12D37" w:rsidP="00B12D37">
      <w:pPr>
        <w:spacing w:line="360" w:lineRule="auto"/>
        <w:ind w:right="-46"/>
        <w:rPr>
          <w:rFonts w:cs="Arial"/>
          <w:color w:val="000000"/>
          <w:szCs w:val="24"/>
        </w:rPr>
      </w:pPr>
      <w:r>
        <w:rPr>
          <w:rFonts w:cs="Arial"/>
          <w:color w:val="000000"/>
          <w:szCs w:val="24"/>
        </w:rPr>
        <w:t xml:space="preserve">Yang </w:t>
      </w:r>
      <w:proofErr w:type="spellStart"/>
      <w:r>
        <w:rPr>
          <w:rFonts w:cs="Arial"/>
          <w:color w:val="000000"/>
          <w:szCs w:val="24"/>
        </w:rPr>
        <w:t>Qifu</w:t>
      </w:r>
      <w:proofErr w:type="spellEnd"/>
      <w:r>
        <w:rPr>
          <w:rFonts w:cs="Arial"/>
          <w:color w:val="000000"/>
          <w:szCs w:val="24"/>
        </w:rPr>
        <w:t xml:space="preserve"> (2003) </w:t>
      </w:r>
      <w:proofErr w:type="spellStart"/>
      <w:r>
        <w:rPr>
          <w:rFonts w:cs="Arial"/>
          <w:i/>
          <w:iCs/>
          <w:color w:val="000000"/>
          <w:szCs w:val="24"/>
        </w:rPr>
        <w:t>kejuzhidu</w:t>
      </w:r>
      <w:proofErr w:type="spellEnd"/>
      <w:r>
        <w:rPr>
          <w:rFonts w:cs="Arial"/>
          <w:i/>
          <w:iCs/>
          <w:color w:val="000000"/>
          <w:szCs w:val="24"/>
        </w:rPr>
        <w:t xml:space="preserve"> </w:t>
      </w:r>
      <w:proofErr w:type="spellStart"/>
      <w:r>
        <w:rPr>
          <w:rFonts w:cs="Arial"/>
          <w:i/>
          <w:iCs/>
          <w:color w:val="000000"/>
          <w:szCs w:val="24"/>
        </w:rPr>
        <w:t>yu</w:t>
      </w:r>
      <w:proofErr w:type="spellEnd"/>
      <w:r>
        <w:rPr>
          <w:rFonts w:cs="Arial"/>
          <w:i/>
          <w:iCs/>
          <w:color w:val="000000"/>
          <w:szCs w:val="24"/>
        </w:rPr>
        <w:t xml:space="preserve"> </w:t>
      </w:r>
      <w:proofErr w:type="spellStart"/>
      <w:r>
        <w:rPr>
          <w:rFonts w:cs="Arial"/>
          <w:i/>
          <w:iCs/>
          <w:color w:val="000000"/>
          <w:szCs w:val="24"/>
        </w:rPr>
        <w:t>jindai</w:t>
      </w:r>
      <w:proofErr w:type="spellEnd"/>
      <w:r>
        <w:rPr>
          <w:rFonts w:cs="Arial"/>
          <w:i/>
          <w:iCs/>
          <w:color w:val="000000"/>
          <w:szCs w:val="24"/>
        </w:rPr>
        <w:t xml:space="preserve"> </w:t>
      </w:r>
      <w:proofErr w:type="spellStart"/>
      <w:r>
        <w:rPr>
          <w:rFonts w:cs="Arial"/>
          <w:i/>
          <w:iCs/>
          <w:color w:val="000000"/>
          <w:szCs w:val="24"/>
        </w:rPr>
        <w:t>wenhua</w:t>
      </w:r>
      <w:proofErr w:type="spellEnd"/>
      <w:r>
        <w:rPr>
          <w:rFonts w:cs="Arial"/>
          <w:i/>
          <w:iCs/>
          <w:color w:val="000000"/>
          <w:szCs w:val="24"/>
        </w:rPr>
        <w:t xml:space="preserve"> </w:t>
      </w:r>
      <w:r>
        <w:rPr>
          <w:rFonts w:cs="Arial"/>
          <w:color w:val="000000"/>
          <w:szCs w:val="24"/>
        </w:rPr>
        <w:t xml:space="preserve">(The </w:t>
      </w:r>
      <w:proofErr w:type="spellStart"/>
      <w:r>
        <w:rPr>
          <w:rFonts w:cs="Arial"/>
          <w:i/>
          <w:iCs/>
          <w:color w:val="000000"/>
          <w:szCs w:val="24"/>
        </w:rPr>
        <w:t>keju</w:t>
      </w:r>
      <w:proofErr w:type="spellEnd"/>
      <w:r>
        <w:rPr>
          <w:rFonts w:cs="Arial"/>
          <w:color w:val="000000"/>
          <w:szCs w:val="24"/>
        </w:rPr>
        <w:t xml:space="preserve"> system and modern culture), Beijing: The People Press.</w:t>
      </w:r>
    </w:p>
    <w:p w:rsidR="00B12D37" w:rsidRDefault="00B12D37" w:rsidP="00B12D37">
      <w:pPr>
        <w:spacing w:line="360" w:lineRule="auto"/>
        <w:ind w:right="-46"/>
        <w:rPr>
          <w:rFonts w:cs="Arial"/>
          <w:color w:val="000000"/>
          <w:szCs w:val="24"/>
        </w:rPr>
      </w:pPr>
      <w:proofErr w:type="spellStart"/>
      <w:r>
        <w:rPr>
          <w:rFonts w:cs="Arial"/>
          <w:color w:val="000000"/>
          <w:szCs w:val="24"/>
        </w:rPr>
        <w:t>ZengKunhua</w:t>
      </w:r>
      <w:proofErr w:type="spellEnd"/>
      <w:r>
        <w:rPr>
          <w:rFonts w:cs="Arial"/>
          <w:color w:val="000000"/>
          <w:szCs w:val="24"/>
        </w:rPr>
        <w:t xml:space="preserve"> (1903) </w:t>
      </w:r>
      <w:proofErr w:type="spellStart"/>
      <w:r>
        <w:rPr>
          <w:rFonts w:cs="Arial"/>
          <w:i/>
          <w:iCs/>
          <w:color w:val="000000"/>
          <w:szCs w:val="24"/>
        </w:rPr>
        <w:t>zhongguolishi</w:t>
      </w:r>
      <w:proofErr w:type="spellEnd"/>
      <w:r>
        <w:rPr>
          <w:rFonts w:cs="Arial"/>
          <w:color w:val="000000"/>
          <w:szCs w:val="24"/>
        </w:rPr>
        <w:t xml:space="preserve">(Chinese History), Shanghai: The </w:t>
      </w:r>
      <w:proofErr w:type="spellStart"/>
      <w:r>
        <w:rPr>
          <w:rFonts w:cs="Arial"/>
          <w:i/>
          <w:iCs/>
          <w:color w:val="000000"/>
          <w:szCs w:val="24"/>
        </w:rPr>
        <w:t>dongxin</w:t>
      </w:r>
      <w:r>
        <w:rPr>
          <w:rFonts w:cs="Arial"/>
          <w:color w:val="000000"/>
          <w:szCs w:val="24"/>
        </w:rPr>
        <w:t>Translating</w:t>
      </w:r>
      <w:proofErr w:type="spellEnd"/>
      <w:r>
        <w:rPr>
          <w:rFonts w:cs="Arial"/>
          <w:color w:val="000000"/>
          <w:szCs w:val="24"/>
        </w:rPr>
        <w:t xml:space="preserve"> Press.</w:t>
      </w:r>
    </w:p>
    <w:p w:rsidR="00B12D37" w:rsidRDefault="00B12D37" w:rsidP="00B12D37">
      <w:pPr>
        <w:spacing w:line="360" w:lineRule="auto"/>
        <w:ind w:right="-46"/>
        <w:rPr>
          <w:rFonts w:cs="Arial"/>
          <w:color w:val="000000"/>
          <w:szCs w:val="24"/>
        </w:rPr>
      </w:pPr>
      <w:r>
        <w:rPr>
          <w:rFonts w:cs="Arial"/>
          <w:color w:val="000000"/>
          <w:szCs w:val="24"/>
        </w:rPr>
        <w:t xml:space="preserve">Zhao Yusen (1913) </w:t>
      </w:r>
      <w:proofErr w:type="spellStart"/>
      <w:r>
        <w:rPr>
          <w:rFonts w:cs="Arial"/>
          <w:i/>
          <w:iCs/>
          <w:color w:val="000000"/>
          <w:szCs w:val="24"/>
        </w:rPr>
        <w:t>xinzhubenguoshi</w:t>
      </w:r>
      <w:proofErr w:type="spellEnd"/>
      <w:r>
        <w:rPr>
          <w:rFonts w:cs="Arial"/>
          <w:color w:val="000000"/>
          <w:szCs w:val="24"/>
        </w:rPr>
        <w:t xml:space="preserve">(The Newly Edited National History), Shanghai: </w:t>
      </w:r>
      <w:r>
        <w:rPr>
          <w:rFonts w:cs="Arial"/>
          <w:color w:val="000000"/>
          <w:szCs w:val="24"/>
        </w:rPr>
        <w:lastRenderedPageBreak/>
        <w:t xml:space="preserve">The Commercial Press. </w:t>
      </w:r>
    </w:p>
    <w:p w:rsidR="00B12D37" w:rsidRDefault="00B12D37" w:rsidP="00B12D37">
      <w:pPr>
        <w:spacing w:line="360" w:lineRule="auto"/>
        <w:ind w:right="-46"/>
        <w:rPr>
          <w:rFonts w:cs="Arial"/>
          <w:color w:val="000000"/>
          <w:szCs w:val="24"/>
        </w:rPr>
      </w:pPr>
      <w:proofErr w:type="spellStart"/>
      <w:r>
        <w:rPr>
          <w:rFonts w:cs="Arial"/>
          <w:color w:val="000000"/>
          <w:szCs w:val="24"/>
        </w:rPr>
        <w:t>ZhongYulong</w:t>
      </w:r>
      <w:proofErr w:type="spellEnd"/>
      <w:r>
        <w:rPr>
          <w:rFonts w:cs="Arial"/>
          <w:color w:val="000000"/>
          <w:szCs w:val="24"/>
        </w:rPr>
        <w:t xml:space="preserve"> (1914) </w:t>
      </w:r>
      <w:proofErr w:type="spellStart"/>
      <w:r>
        <w:rPr>
          <w:rFonts w:cs="Arial"/>
          <w:i/>
          <w:iCs/>
          <w:color w:val="000000"/>
          <w:szCs w:val="24"/>
        </w:rPr>
        <w:t>xinzhibenguoshijiaoben</w:t>
      </w:r>
      <w:proofErr w:type="spellEnd"/>
      <w:r>
        <w:rPr>
          <w:rFonts w:cs="Arial"/>
          <w:color w:val="000000"/>
          <w:szCs w:val="24"/>
        </w:rPr>
        <w:t xml:space="preserve">(The Newly Edited History Textbook), Shanghai: The </w:t>
      </w:r>
      <w:proofErr w:type="spellStart"/>
      <w:r>
        <w:rPr>
          <w:rFonts w:cs="Arial"/>
          <w:color w:val="000000"/>
          <w:szCs w:val="24"/>
        </w:rPr>
        <w:t>Zhonghua</w:t>
      </w:r>
      <w:proofErr w:type="spellEnd"/>
      <w:r>
        <w:rPr>
          <w:rFonts w:cs="Arial"/>
          <w:color w:val="000000"/>
          <w:szCs w:val="24"/>
        </w:rPr>
        <w:t xml:space="preserve"> Book Company.</w:t>
      </w:r>
    </w:p>
    <w:p w:rsidR="00B12D37" w:rsidRDefault="00B12D37" w:rsidP="00B12D37">
      <w:pPr>
        <w:spacing w:line="360" w:lineRule="auto"/>
        <w:ind w:right="-46"/>
        <w:rPr>
          <w:rFonts w:cs="Arial"/>
          <w:color w:val="000000"/>
          <w:szCs w:val="24"/>
        </w:rPr>
      </w:pPr>
      <w:r>
        <w:rPr>
          <w:rFonts w:cs="Arial"/>
          <w:color w:val="000000"/>
          <w:szCs w:val="24"/>
        </w:rPr>
        <w:t xml:space="preserve">Zhu </w:t>
      </w:r>
      <w:proofErr w:type="spellStart"/>
      <w:r>
        <w:rPr>
          <w:rFonts w:cs="Arial"/>
          <w:color w:val="000000"/>
          <w:szCs w:val="24"/>
        </w:rPr>
        <w:t>Shoupeng</w:t>
      </w:r>
      <w:proofErr w:type="spellEnd"/>
      <w:r>
        <w:rPr>
          <w:rFonts w:cs="Arial"/>
          <w:color w:val="000000"/>
          <w:szCs w:val="24"/>
        </w:rPr>
        <w:t xml:space="preserve"> &amp; Zhang </w:t>
      </w:r>
      <w:proofErr w:type="spellStart"/>
      <w:r>
        <w:rPr>
          <w:rFonts w:cs="Arial"/>
          <w:color w:val="000000"/>
          <w:szCs w:val="24"/>
        </w:rPr>
        <w:t>Jinglu</w:t>
      </w:r>
      <w:proofErr w:type="spellEnd"/>
      <w:r>
        <w:rPr>
          <w:rFonts w:cs="Arial"/>
          <w:color w:val="000000"/>
          <w:szCs w:val="24"/>
        </w:rPr>
        <w:t xml:space="preserve"> (1958 [1909]) </w:t>
      </w:r>
      <w:proofErr w:type="spellStart"/>
      <w:r>
        <w:rPr>
          <w:rFonts w:cs="Arial"/>
          <w:i/>
          <w:iCs/>
          <w:color w:val="000000"/>
          <w:szCs w:val="24"/>
        </w:rPr>
        <w:t>Guangxuchaodonghualu</w:t>
      </w:r>
      <w:proofErr w:type="spellEnd"/>
      <w:r>
        <w:rPr>
          <w:rFonts w:cs="Arial"/>
          <w:color w:val="000000"/>
          <w:szCs w:val="24"/>
        </w:rPr>
        <w:t xml:space="preserve"> (The historical record of the period of </w:t>
      </w:r>
      <w:proofErr w:type="spellStart"/>
      <w:r>
        <w:rPr>
          <w:rFonts w:cs="Arial"/>
          <w:color w:val="000000"/>
          <w:szCs w:val="24"/>
        </w:rPr>
        <w:t>Guangxu</w:t>
      </w:r>
      <w:proofErr w:type="spellEnd"/>
      <w:r>
        <w:rPr>
          <w:rFonts w:cs="Arial"/>
          <w:color w:val="000000"/>
          <w:szCs w:val="24"/>
        </w:rPr>
        <w:t xml:space="preserve">), Beijing: The </w:t>
      </w:r>
      <w:proofErr w:type="spellStart"/>
      <w:r>
        <w:rPr>
          <w:rFonts w:cs="Arial"/>
          <w:color w:val="000000"/>
          <w:szCs w:val="24"/>
        </w:rPr>
        <w:t>Zhonghua</w:t>
      </w:r>
      <w:proofErr w:type="spellEnd"/>
      <w:r>
        <w:rPr>
          <w:rFonts w:cs="Arial"/>
          <w:color w:val="000000"/>
          <w:szCs w:val="24"/>
        </w:rPr>
        <w:t xml:space="preserve"> Press.</w:t>
      </w:r>
    </w:p>
    <w:p w:rsidR="00B12D37" w:rsidRPr="00A51660" w:rsidRDefault="00B12D37" w:rsidP="00B12D37">
      <w:pPr>
        <w:spacing w:line="360" w:lineRule="auto"/>
        <w:ind w:right="-46"/>
        <w:rPr>
          <w:rFonts w:cs="Arial"/>
          <w:color w:val="000000"/>
          <w:szCs w:val="24"/>
        </w:rPr>
      </w:pPr>
      <w:r>
        <w:rPr>
          <w:rFonts w:cs="Arial"/>
          <w:color w:val="000000"/>
          <w:szCs w:val="24"/>
        </w:rPr>
        <w:t xml:space="preserve">Zhu </w:t>
      </w:r>
      <w:proofErr w:type="spellStart"/>
      <w:r>
        <w:rPr>
          <w:rFonts w:cs="Arial"/>
          <w:color w:val="000000"/>
          <w:szCs w:val="24"/>
        </w:rPr>
        <w:t>Youxian</w:t>
      </w:r>
      <w:proofErr w:type="spellEnd"/>
      <w:r>
        <w:rPr>
          <w:rFonts w:cs="Arial"/>
          <w:color w:val="000000"/>
          <w:szCs w:val="24"/>
        </w:rPr>
        <w:t xml:space="preserve"> (1989) The Historical Sources of Modern Chinese Educational System (</w:t>
      </w:r>
      <w:proofErr w:type="spellStart"/>
      <w:r>
        <w:rPr>
          <w:rFonts w:cs="Arial"/>
          <w:i/>
          <w:iCs/>
          <w:color w:val="000000"/>
          <w:szCs w:val="24"/>
        </w:rPr>
        <w:t>zhongguojindaixuezhishiliao</w:t>
      </w:r>
      <w:proofErr w:type="spellEnd"/>
      <w:r>
        <w:rPr>
          <w:rFonts w:cs="Arial"/>
          <w:color w:val="000000"/>
          <w:szCs w:val="24"/>
        </w:rPr>
        <w:t>), Shanghai: The Press of East China Normal University.</w:t>
      </w:r>
    </w:p>
    <w:p w:rsidR="00C32FAD" w:rsidRDefault="00C32FAD" w:rsidP="00B12D37">
      <w:pPr>
        <w:spacing w:line="360" w:lineRule="auto"/>
        <w:ind w:right="-46"/>
        <w:rPr>
          <w:rFonts w:asciiTheme="minorHAnsi" w:hAnsiTheme="minorHAnsi" w:cstheme="minorBidi"/>
          <w:sz w:val="22"/>
          <w:szCs w:val="22"/>
        </w:rPr>
      </w:pPr>
    </w:p>
    <w:p w:rsidR="002C57F5" w:rsidRPr="006B2110" w:rsidRDefault="002C57F5" w:rsidP="00477795">
      <w:pPr>
        <w:spacing w:line="360" w:lineRule="auto"/>
      </w:pPr>
    </w:p>
    <w:sectPr w:rsidR="002C57F5" w:rsidRPr="006B2110" w:rsidSect="007E3E01">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8C" w:rsidRDefault="003C008C" w:rsidP="00A8262E">
      <w:r>
        <w:separator/>
      </w:r>
    </w:p>
  </w:endnote>
  <w:endnote w:type="continuationSeparator" w:id="0">
    <w:p w:rsidR="003C008C" w:rsidRDefault="003C008C" w:rsidP="00A826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JEIN H+ Akzidenz Grotesk BE">
    <w:altName w:val="Arial Unicode MS"/>
    <w:charset w:val="86"/>
    <w:family w:val="swiss"/>
    <w:pitch w:val="default"/>
    <w:sig w:usb0="00000000" w:usb1="080E0000" w:usb2="00000010" w:usb3="00000000" w:csb0="00040000"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8C" w:rsidRDefault="003C008C" w:rsidP="00A8262E">
      <w:r>
        <w:separator/>
      </w:r>
    </w:p>
  </w:footnote>
  <w:footnote w:type="continuationSeparator" w:id="0">
    <w:p w:rsidR="003C008C" w:rsidRDefault="003C008C" w:rsidP="00A8262E">
      <w:r>
        <w:continuationSeparator/>
      </w:r>
    </w:p>
  </w:footnote>
  <w:footnote w:id="1">
    <w:p w:rsidR="00043E5E" w:rsidRPr="00BB7F7B" w:rsidRDefault="00043E5E" w:rsidP="00A8262E">
      <w:pPr>
        <w:pStyle w:val="FootnoteText"/>
        <w:rPr>
          <w:rFonts w:ascii="Arial" w:hAnsi="Arial" w:cs="Arial"/>
        </w:rPr>
      </w:pPr>
      <w:r w:rsidRPr="00BB7F7B">
        <w:rPr>
          <w:rStyle w:val="FootnoteReference"/>
          <w:rFonts w:ascii="Arial" w:hAnsi="Arial" w:cs="Arial"/>
          <w:sz w:val="21"/>
          <w:szCs w:val="21"/>
        </w:rPr>
        <w:footnoteRef/>
      </w:r>
      <w:proofErr w:type="spellStart"/>
      <w:r w:rsidRPr="00BB7F7B">
        <w:rPr>
          <w:rFonts w:ascii="Arial" w:hAnsi="Arial" w:cs="Arial"/>
          <w:i/>
          <w:sz w:val="21"/>
          <w:szCs w:val="21"/>
        </w:rPr>
        <w:t>Bingwu</w:t>
      </w:r>
      <w:proofErr w:type="spellEnd"/>
      <w:r w:rsidRPr="00BB7F7B">
        <w:rPr>
          <w:rFonts w:ascii="Arial" w:hAnsi="Arial" w:cs="Arial"/>
          <w:sz w:val="21"/>
          <w:szCs w:val="21"/>
        </w:rPr>
        <w:t xml:space="preserve"> is one of the branch year names in traditional Chinese calendar, which cor</w:t>
      </w:r>
      <w:r>
        <w:rPr>
          <w:rFonts w:ascii="Arial" w:hAnsi="Arial" w:cs="Arial"/>
          <w:sz w:val="21"/>
          <w:szCs w:val="21"/>
        </w:rPr>
        <w:t>respond</w:t>
      </w:r>
      <w:r w:rsidRPr="00BB7F7B">
        <w:rPr>
          <w:rFonts w:ascii="Arial" w:hAnsi="Arial" w:cs="Arial"/>
          <w:sz w:val="21"/>
          <w:szCs w:val="21"/>
        </w:rPr>
        <w:t xml:space="preserve"> to the year of 1903 in </w:t>
      </w:r>
      <w:r>
        <w:rPr>
          <w:rFonts w:ascii="Arial" w:hAnsi="Arial" w:cs="Arial"/>
          <w:sz w:val="21"/>
          <w:szCs w:val="21"/>
        </w:rPr>
        <w:t xml:space="preserve">the </w:t>
      </w:r>
      <w:r w:rsidRPr="00BB7F7B">
        <w:rPr>
          <w:rFonts w:ascii="Arial" w:hAnsi="Arial" w:cs="Arial"/>
          <w:sz w:val="21"/>
          <w:szCs w:val="21"/>
        </w:rPr>
        <w:t>Gregorian calendar.</w:t>
      </w:r>
    </w:p>
  </w:footnote>
  <w:footnote w:id="2">
    <w:p w:rsidR="00043E5E" w:rsidRDefault="00043E5E" w:rsidP="00F73506">
      <w:pPr>
        <w:pStyle w:val="FootnoteText"/>
      </w:pPr>
      <w:r>
        <w:rPr>
          <w:rStyle w:val="FootnoteReference"/>
        </w:rPr>
        <w:footnoteRef/>
      </w:r>
      <w:r>
        <w:rPr>
          <w:i/>
        </w:rPr>
        <w:t xml:space="preserve"> </w:t>
      </w:r>
      <w:proofErr w:type="spellStart"/>
      <w:r>
        <w:rPr>
          <w:i/>
        </w:rPr>
        <w:t>Baguolianjun</w:t>
      </w:r>
      <w:proofErr w:type="spellEnd"/>
      <w:r>
        <w:rPr>
          <w:i/>
        </w:rPr>
        <w:t xml:space="preserve"> </w:t>
      </w:r>
      <w:r>
        <w:t>(The Eight-Nation Alliance) was a military alliance made up of Austria-Hungary, France, Germany, Italy, Japan, Russia, the United Kingdom and the United States, which consisted of approximately 45,000 international troops. After the campaign, the Qing government was made to sign the Boxer Protocol in 1901 (O</w:t>
      </w:r>
      <w:r>
        <w:rPr>
          <w:rFonts w:hint="eastAsia"/>
        </w:rPr>
        <w:t>’</w:t>
      </w:r>
      <w:r>
        <w:t>Conner, 1973).</w:t>
      </w:r>
    </w:p>
  </w:footnote>
  <w:footnote w:id="3">
    <w:p w:rsidR="00043E5E" w:rsidRDefault="00043E5E" w:rsidP="00AC3995">
      <w:pPr>
        <w:pStyle w:val="FootnoteText"/>
      </w:pPr>
      <w:r>
        <w:rPr>
          <w:rStyle w:val="FootnoteReference"/>
        </w:rPr>
        <w:footnoteRef/>
      </w:r>
      <w:r>
        <w:t xml:space="preserve"> The West described the origin of </w:t>
      </w:r>
      <w:r>
        <w:rPr>
          <w:i/>
        </w:rPr>
        <w:t>Hua</w:t>
      </w:r>
      <w:r>
        <w:t xml:space="preserve"> as that when immigrating towards the East, the founder of China was inspired by the Kunlun Mountain and addressed his nation as ‘Hua’ nation, which was kept and passed down, successively to his generations, and finally named “Hua”.</w:t>
      </w:r>
    </w:p>
  </w:footnote>
  <w:footnote w:id="4">
    <w:p w:rsidR="00043E5E" w:rsidRDefault="00043E5E">
      <w:pPr>
        <w:pStyle w:val="FootnoteText"/>
      </w:pPr>
      <w:r>
        <w:rPr>
          <w:rStyle w:val="FootnoteReference"/>
        </w:rPr>
        <w:footnoteRef/>
      </w:r>
      <w:r>
        <w:t xml:space="preserve"> The </w:t>
      </w:r>
      <w:proofErr w:type="spellStart"/>
      <w:r>
        <w:t>Xiongnu</w:t>
      </w:r>
      <w:proofErr w:type="spellEnd"/>
      <w:r>
        <w:t xml:space="preserve"> were a confederation of nomadic tribes from Central Asia with a ruling class of unknown origin. The identity of the ethnic core of </w:t>
      </w:r>
      <w:proofErr w:type="spellStart"/>
      <w:r>
        <w:t>Xiongnu</w:t>
      </w:r>
      <w:proofErr w:type="spellEnd"/>
      <w:r>
        <w:t xml:space="preserve"> has been a subject of varied hypotheses, since only a few words, mainly titles and personal names, were preserved in the Chinese historical sources.</w:t>
      </w:r>
    </w:p>
  </w:footnote>
  <w:footnote w:id="5">
    <w:p w:rsidR="00043E5E" w:rsidRDefault="00043E5E" w:rsidP="00AC3995">
      <w:pPr>
        <w:pStyle w:val="FootnoteText"/>
      </w:pPr>
      <w:r>
        <w:rPr>
          <w:rStyle w:val="FootnoteReference"/>
        </w:rPr>
        <w:footnoteRef/>
      </w:r>
      <w:r>
        <w:t xml:space="preserve"> </w:t>
      </w:r>
      <w:r>
        <w:rPr>
          <w:rFonts w:cs="Arial"/>
          <w:color w:val="000000"/>
          <w:szCs w:val="24"/>
        </w:rPr>
        <w:t xml:space="preserve">The </w:t>
      </w:r>
      <w:proofErr w:type="spellStart"/>
      <w:r>
        <w:rPr>
          <w:rFonts w:cs="Arial"/>
          <w:color w:val="000000"/>
          <w:szCs w:val="24"/>
        </w:rPr>
        <w:t>Xiongu</w:t>
      </w:r>
      <w:proofErr w:type="spellEnd"/>
      <w:r>
        <w:rPr>
          <w:rFonts w:cs="Arial"/>
          <w:color w:val="000000"/>
          <w:szCs w:val="24"/>
        </w:rPr>
        <w:t xml:space="preserve"> </w:t>
      </w:r>
      <w:r>
        <w:t>was a confederation of nomadic tribes from Central Asia</w:t>
      </w:r>
      <w:r>
        <w:rPr>
          <w:rFonts w:cs="Arial"/>
          <w:color w:val="000000"/>
          <w:szCs w:val="24"/>
        </w:rPr>
        <w:t>.</w:t>
      </w:r>
    </w:p>
  </w:footnote>
  <w:footnote w:id="6">
    <w:p w:rsidR="00043E5E" w:rsidRDefault="00043E5E" w:rsidP="00056CE1">
      <w:pPr>
        <w:pStyle w:val="FootnoteText"/>
        <w:ind w:firstLine="360"/>
      </w:pPr>
      <w:r>
        <w:rPr>
          <w:rStyle w:val="FootnoteReference"/>
        </w:rPr>
        <w:footnoteRef/>
      </w:r>
      <w:r w:rsidRPr="00326C7D">
        <w:t>For example, British Sinologist John Ross</w:t>
      </w:r>
      <w:r>
        <w:t>, who</w:t>
      </w:r>
      <w:r w:rsidRPr="00326C7D">
        <w:t xml:space="preserve"> wrote the book </w:t>
      </w:r>
      <w:r w:rsidRPr="00D90B67">
        <w:rPr>
          <w:i/>
        </w:rPr>
        <w:t>The Origin of the Chinese People</w:t>
      </w:r>
      <w:r w:rsidRPr="00326C7D">
        <w:t xml:space="preserve"> (1916)</w:t>
      </w:r>
      <w:r>
        <w:t>,</w:t>
      </w:r>
      <w:r w:rsidRPr="00326C7D">
        <w:t xml:space="preserve"> clearly c</w:t>
      </w:r>
      <w:r>
        <w:t xml:space="preserve">laimed that the Chinese people </w:t>
      </w:r>
      <w:r w:rsidRPr="00326C7D">
        <w:t>originated within the Chines</w:t>
      </w:r>
      <w:r>
        <w:t>e territory instead of travelling</w:t>
      </w:r>
      <w:r w:rsidRPr="00326C7D">
        <w:t xml:space="preserve"> </w:t>
      </w:r>
      <w:r>
        <w:t xml:space="preserve">there </w:t>
      </w:r>
      <w:r w:rsidRPr="00326C7D">
        <w:t>from elsewhere.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436862"/>
      <w:docPartObj>
        <w:docPartGallery w:val="Page Numbers (Top of Page)"/>
        <w:docPartUnique/>
      </w:docPartObj>
    </w:sdtPr>
    <w:sdtEndPr>
      <w:rPr>
        <w:noProof/>
      </w:rPr>
    </w:sdtEndPr>
    <w:sdtContent>
      <w:p w:rsidR="00043E5E" w:rsidRDefault="00F747A0">
        <w:pPr>
          <w:pStyle w:val="Header"/>
        </w:pPr>
        <w:r>
          <w:fldChar w:fldCharType="begin"/>
        </w:r>
        <w:r w:rsidR="00043E5E">
          <w:instrText xml:space="preserve"> PAGE   \* MERGEFORMAT </w:instrText>
        </w:r>
        <w:r>
          <w:fldChar w:fldCharType="separate"/>
        </w:r>
        <w:r w:rsidR="00EA5A6B">
          <w:rPr>
            <w:noProof/>
          </w:rPr>
          <w:t>2</w:t>
        </w:r>
        <w:r>
          <w:rPr>
            <w:noProof/>
          </w:rPr>
          <w:fldChar w:fldCharType="end"/>
        </w:r>
      </w:p>
    </w:sdtContent>
  </w:sdt>
  <w:p w:rsidR="00043E5E" w:rsidRDefault="00043E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8262E"/>
    <w:rsid w:val="0000589E"/>
    <w:rsid w:val="00007D80"/>
    <w:rsid w:val="000340CE"/>
    <w:rsid w:val="00043E5E"/>
    <w:rsid w:val="00056CE1"/>
    <w:rsid w:val="00057F1C"/>
    <w:rsid w:val="000641F4"/>
    <w:rsid w:val="0009112F"/>
    <w:rsid w:val="00091ADF"/>
    <w:rsid w:val="0009205D"/>
    <w:rsid w:val="00096FDF"/>
    <w:rsid w:val="000A3406"/>
    <w:rsid w:val="000A3870"/>
    <w:rsid w:val="000A3DB0"/>
    <w:rsid w:val="000B7931"/>
    <w:rsid w:val="000C588E"/>
    <w:rsid w:val="000E3A7C"/>
    <w:rsid w:val="00120C8E"/>
    <w:rsid w:val="00127B9F"/>
    <w:rsid w:val="00134905"/>
    <w:rsid w:val="001626CB"/>
    <w:rsid w:val="001645F3"/>
    <w:rsid w:val="00185349"/>
    <w:rsid w:val="00192CD2"/>
    <w:rsid w:val="00196743"/>
    <w:rsid w:val="001A23F6"/>
    <w:rsid w:val="001D18FA"/>
    <w:rsid w:val="001D1B88"/>
    <w:rsid w:val="00221610"/>
    <w:rsid w:val="00232512"/>
    <w:rsid w:val="0023635A"/>
    <w:rsid w:val="00252860"/>
    <w:rsid w:val="00265F0C"/>
    <w:rsid w:val="00265FFC"/>
    <w:rsid w:val="0027115F"/>
    <w:rsid w:val="00275E1C"/>
    <w:rsid w:val="002B4C0A"/>
    <w:rsid w:val="002C5241"/>
    <w:rsid w:val="002C57F5"/>
    <w:rsid w:val="002C70C7"/>
    <w:rsid w:val="002D07F7"/>
    <w:rsid w:val="002E0628"/>
    <w:rsid w:val="002E1230"/>
    <w:rsid w:val="002E6FFA"/>
    <w:rsid w:val="003065DA"/>
    <w:rsid w:val="00311D43"/>
    <w:rsid w:val="00313B98"/>
    <w:rsid w:val="00323A45"/>
    <w:rsid w:val="00332203"/>
    <w:rsid w:val="003346EA"/>
    <w:rsid w:val="00340218"/>
    <w:rsid w:val="003431E7"/>
    <w:rsid w:val="00347175"/>
    <w:rsid w:val="0035012C"/>
    <w:rsid w:val="00355C56"/>
    <w:rsid w:val="00357C09"/>
    <w:rsid w:val="00360584"/>
    <w:rsid w:val="0038738C"/>
    <w:rsid w:val="0039264A"/>
    <w:rsid w:val="00395214"/>
    <w:rsid w:val="003B61BF"/>
    <w:rsid w:val="003B7473"/>
    <w:rsid w:val="003C008C"/>
    <w:rsid w:val="003C09CD"/>
    <w:rsid w:val="003C6186"/>
    <w:rsid w:val="003D2A81"/>
    <w:rsid w:val="003D4A0C"/>
    <w:rsid w:val="003D7AC5"/>
    <w:rsid w:val="003F1867"/>
    <w:rsid w:val="003F2651"/>
    <w:rsid w:val="003F49CA"/>
    <w:rsid w:val="003F5327"/>
    <w:rsid w:val="00421030"/>
    <w:rsid w:val="00424A27"/>
    <w:rsid w:val="0047033F"/>
    <w:rsid w:val="00474C1A"/>
    <w:rsid w:val="00477795"/>
    <w:rsid w:val="00481BA2"/>
    <w:rsid w:val="004948A9"/>
    <w:rsid w:val="004A4CEB"/>
    <w:rsid w:val="004B2FDA"/>
    <w:rsid w:val="004C4313"/>
    <w:rsid w:val="004F3F1E"/>
    <w:rsid w:val="004F4154"/>
    <w:rsid w:val="005033CE"/>
    <w:rsid w:val="005044D5"/>
    <w:rsid w:val="00517416"/>
    <w:rsid w:val="005217B0"/>
    <w:rsid w:val="0052388F"/>
    <w:rsid w:val="00536AD8"/>
    <w:rsid w:val="005379EF"/>
    <w:rsid w:val="00541A7B"/>
    <w:rsid w:val="00554230"/>
    <w:rsid w:val="00562A1A"/>
    <w:rsid w:val="00582D48"/>
    <w:rsid w:val="00592F91"/>
    <w:rsid w:val="00597228"/>
    <w:rsid w:val="005A4470"/>
    <w:rsid w:val="005A5D60"/>
    <w:rsid w:val="005B3EED"/>
    <w:rsid w:val="005D2770"/>
    <w:rsid w:val="005F00B6"/>
    <w:rsid w:val="005F133F"/>
    <w:rsid w:val="00602F2F"/>
    <w:rsid w:val="00611CB7"/>
    <w:rsid w:val="00613459"/>
    <w:rsid w:val="00624CED"/>
    <w:rsid w:val="006445FE"/>
    <w:rsid w:val="00661F3E"/>
    <w:rsid w:val="00667FA7"/>
    <w:rsid w:val="006A24AB"/>
    <w:rsid w:val="006A3358"/>
    <w:rsid w:val="006B2110"/>
    <w:rsid w:val="006B7890"/>
    <w:rsid w:val="006C0F79"/>
    <w:rsid w:val="006C50DB"/>
    <w:rsid w:val="006E5926"/>
    <w:rsid w:val="00726595"/>
    <w:rsid w:val="00734AC8"/>
    <w:rsid w:val="00737961"/>
    <w:rsid w:val="00746ECE"/>
    <w:rsid w:val="007672E5"/>
    <w:rsid w:val="00792145"/>
    <w:rsid w:val="00794EDC"/>
    <w:rsid w:val="007B7EDA"/>
    <w:rsid w:val="007C1611"/>
    <w:rsid w:val="007C4DE5"/>
    <w:rsid w:val="007E0B6C"/>
    <w:rsid w:val="007E3E01"/>
    <w:rsid w:val="007F7047"/>
    <w:rsid w:val="00823D17"/>
    <w:rsid w:val="00823F9F"/>
    <w:rsid w:val="00833AA0"/>
    <w:rsid w:val="00844965"/>
    <w:rsid w:val="00861127"/>
    <w:rsid w:val="008667C1"/>
    <w:rsid w:val="00874865"/>
    <w:rsid w:val="00891635"/>
    <w:rsid w:val="008A4EF9"/>
    <w:rsid w:val="008C5D0A"/>
    <w:rsid w:val="008D5998"/>
    <w:rsid w:val="008E0C1E"/>
    <w:rsid w:val="00912CC9"/>
    <w:rsid w:val="0092690F"/>
    <w:rsid w:val="00973E56"/>
    <w:rsid w:val="00974F55"/>
    <w:rsid w:val="00997F3D"/>
    <w:rsid w:val="009B743C"/>
    <w:rsid w:val="009C276A"/>
    <w:rsid w:val="009E5EF5"/>
    <w:rsid w:val="009F2435"/>
    <w:rsid w:val="00A24F6A"/>
    <w:rsid w:val="00A26467"/>
    <w:rsid w:val="00A35C1B"/>
    <w:rsid w:val="00A37ADC"/>
    <w:rsid w:val="00A41CAD"/>
    <w:rsid w:val="00A51660"/>
    <w:rsid w:val="00A579D6"/>
    <w:rsid w:val="00A631A4"/>
    <w:rsid w:val="00A664FB"/>
    <w:rsid w:val="00A8262E"/>
    <w:rsid w:val="00A9715D"/>
    <w:rsid w:val="00AC2D06"/>
    <w:rsid w:val="00AC3995"/>
    <w:rsid w:val="00AD0C55"/>
    <w:rsid w:val="00AF3852"/>
    <w:rsid w:val="00B036BB"/>
    <w:rsid w:val="00B12D37"/>
    <w:rsid w:val="00B20179"/>
    <w:rsid w:val="00B21E73"/>
    <w:rsid w:val="00B53C11"/>
    <w:rsid w:val="00B60B6F"/>
    <w:rsid w:val="00B800E2"/>
    <w:rsid w:val="00B805E8"/>
    <w:rsid w:val="00B81E73"/>
    <w:rsid w:val="00B82BF9"/>
    <w:rsid w:val="00B93221"/>
    <w:rsid w:val="00B978DE"/>
    <w:rsid w:val="00BA2F62"/>
    <w:rsid w:val="00BB30DE"/>
    <w:rsid w:val="00BC50F4"/>
    <w:rsid w:val="00BC7A62"/>
    <w:rsid w:val="00BD34D8"/>
    <w:rsid w:val="00BD54C4"/>
    <w:rsid w:val="00BE2E53"/>
    <w:rsid w:val="00BE60DE"/>
    <w:rsid w:val="00BF08C5"/>
    <w:rsid w:val="00BF3FCA"/>
    <w:rsid w:val="00C05DB2"/>
    <w:rsid w:val="00C13D8C"/>
    <w:rsid w:val="00C1782E"/>
    <w:rsid w:val="00C237E1"/>
    <w:rsid w:val="00C26CA6"/>
    <w:rsid w:val="00C27F49"/>
    <w:rsid w:val="00C30304"/>
    <w:rsid w:val="00C32FAD"/>
    <w:rsid w:val="00C350B6"/>
    <w:rsid w:val="00C40DB6"/>
    <w:rsid w:val="00C547FA"/>
    <w:rsid w:val="00C81D8D"/>
    <w:rsid w:val="00C93459"/>
    <w:rsid w:val="00CA2124"/>
    <w:rsid w:val="00CA2431"/>
    <w:rsid w:val="00CC3F7D"/>
    <w:rsid w:val="00CD2860"/>
    <w:rsid w:val="00CE1C8D"/>
    <w:rsid w:val="00CE2DF6"/>
    <w:rsid w:val="00CF294F"/>
    <w:rsid w:val="00CF51B8"/>
    <w:rsid w:val="00D037C5"/>
    <w:rsid w:val="00D156B7"/>
    <w:rsid w:val="00D30BED"/>
    <w:rsid w:val="00D41F48"/>
    <w:rsid w:val="00D47EE4"/>
    <w:rsid w:val="00D63189"/>
    <w:rsid w:val="00D72B35"/>
    <w:rsid w:val="00D72CB0"/>
    <w:rsid w:val="00D75D07"/>
    <w:rsid w:val="00D77574"/>
    <w:rsid w:val="00D90B67"/>
    <w:rsid w:val="00DA025F"/>
    <w:rsid w:val="00DA23A9"/>
    <w:rsid w:val="00DC6196"/>
    <w:rsid w:val="00DD76FA"/>
    <w:rsid w:val="00DE6AB8"/>
    <w:rsid w:val="00E06BBB"/>
    <w:rsid w:val="00E4271A"/>
    <w:rsid w:val="00E44925"/>
    <w:rsid w:val="00E93780"/>
    <w:rsid w:val="00EA5A6B"/>
    <w:rsid w:val="00EB6704"/>
    <w:rsid w:val="00EC18C3"/>
    <w:rsid w:val="00ED2ED1"/>
    <w:rsid w:val="00ED700B"/>
    <w:rsid w:val="00EE497D"/>
    <w:rsid w:val="00EE735A"/>
    <w:rsid w:val="00EF1B9C"/>
    <w:rsid w:val="00F0235D"/>
    <w:rsid w:val="00F15395"/>
    <w:rsid w:val="00F44AB7"/>
    <w:rsid w:val="00F512C0"/>
    <w:rsid w:val="00F5623A"/>
    <w:rsid w:val="00F73506"/>
    <w:rsid w:val="00F747A0"/>
    <w:rsid w:val="00F854D1"/>
    <w:rsid w:val="00F86505"/>
    <w:rsid w:val="00F9095C"/>
    <w:rsid w:val="00F93F7A"/>
    <w:rsid w:val="00FA3B07"/>
    <w:rsid w:val="00FA448E"/>
    <w:rsid w:val="00FB4F31"/>
    <w:rsid w:val="00FB567F"/>
    <w:rsid w:val="00FB5A70"/>
    <w:rsid w:val="00FC1292"/>
    <w:rsid w:val="00FC1FF5"/>
    <w:rsid w:val="00FD659C"/>
    <w:rsid w:val="00FE42F8"/>
    <w:rsid w:val="00FF5142"/>
    <w:rsid w:val="00FF7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2E"/>
    <w:pPr>
      <w:widowControl w:val="0"/>
      <w:spacing w:after="0" w:line="240" w:lineRule="auto"/>
    </w:pPr>
    <w:rPr>
      <w:rFonts w:ascii="Arial" w:eastAsia="Times New Roman" w:hAnsi="Arial"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262E"/>
    <w:pPr>
      <w:ind w:firstLineChars="200" w:firstLine="420"/>
      <w:jc w:val="both"/>
    </w:pPr>
    <w:rPr>
      <w:rFonts w:ascii="Calibri" w:eastAsia="SimSun" w:hAnsi="Calibri"/>
      <w:sz w:val="21"/>
      <w:szCs w:val="22"/>
    </w:rPr>
  </w:style>
  <w:style w:type="paragraph" w:styleId="FootnoteText">
    <w:name w:val="footnote text"/>
    <w:basedOn w:val="Normal"/>
    <w:link w:val="FootnoteTextChar"/>
    <w:semiHidden/>
    <w:rsid w:val="00A8262E"/>
    <w:pPr>
      <w:snapToGrid w:val="0"/>
    </w:pPr>
    <w:rPr>
      <w:rFonts w:ascii="Calibri" w:eastAsia="SimSun" w:hAnsi="Calibri"/>
      <w:sz w:val="18"/>
      <w:szCs w:val="18"/>
    </w:rPr>
  </w:style>
  <w:style w:type="character" w:customStyle="1" w:styleId="FootnoteTextChar">
    <w:name w:val="Footnote Text Char"/>
    <w:basedOn w:val="DefaultParagraphFont"/>
    <w:link w:val="FootnoteText"/>
    <w:semiHidden/>
    <w:rsid w:val="00A8262E"/>
    <w:rPr>
      <w:rFonts w:ascii="Calibri" w:eastAsia="SimSun" w:hAnsi="Calibri" w:cs="Times New Roman"/>
      <w:kern w:val="2"/>
      <w:sz w:val="18"/>
      <w:szCs w:val="18"/>
    </w:rPr>
  </w:style>
  <w:style w:type="character" w:styleId="FootnoteReference">
    <w:name w:val="footnote reference"/>
    <w:semiHidden/>
    <w:rsid w:val="00A8262E"/>
    <w:rPr>
      <w:vertAlign w:val="superscript"/>
    </w:rPr>
  </w:style>
  <w:style w:type="character" w:customStyle="1" w:styleId="apple-style-span">
    <w:name w:val="apple-style-span"/>
    <w:basedOn w:val="DefaultParagraphFont"/>
    <w:rsid w:val="00A8262E"/>
  </w:style>
  <w:style w:type="character" w:customStyle="1" w:styleId="apple-converted-space">
    <w:name w:val="apple-converted-space"/>
    <w:basedOn w:val="DefaultParagraphFont"/>
    <w:rsid w:val="00A8262E"/>
  </w:style>
  <w:style w:type="character" w:customStyle="1" w:styleId="mediumtext1">
    <w:name w:val="medium_text1"/>
    <w:rsid w:val="00A8262E"/>
    <w:rPr>
      <w:sz w:val="24"/>
    </w:rPr>
  </w:style>
  <w:style w:type="character" w:styleId="CommentReference">
    <w:name w:val="annotation reference"/>
    <w:semiHidden/>
    <w:rsid w:val="00A8262E"/>
    <w:rPr>
      <w:sz w:val="16"/>
      <w:szCs w:val="16"/>
    </w:rPr>
  </w:style>
  <w:style w:type="paragraph" w:styleId="CommentText">
    <w:name w:val="annotation text"/>
    <w:basedOn w:val="Normal"/>
    <w:link w:val="CommentTextChar"/>
    <w:semiHidden/>
    <w:rsid w:val="00A8262E"/>
    <w:rPr>
      <w:sz w:val="20"/>
    </w:rPr>
  </w:style>
  <w:style w:type="character" w:customStyle="1" w:styleId="CommentTextChar">
    <w:name w:val="Comment Text Char"/>
    <w:basedOn w:val="DefaultParagraphFont"/>
    <w:link w:val="CommentText"/>
    <w:semiHidden/>
    <w:rsid w:val="00A8262E"/>
    <w:rPr>
      <w:rFonts w:ascii="Arial" w:eastAsia="Times New Roman" w:hAnsi="Arial" w:cs="Times New Roman"/>
      <w:kern w:val="2"/>
      <w:sz w:val="20"/>
      <w:szCs w:val="20"/>
    </w:rPr>
  </w:style>
  <w:style w:type="paragraph" w:styleId="BalloonText">
    <w:name w:val="Balloon Text"/>
    <w:basedOn w:val="Normal"/>
    <w:link w:val="BalloonTextChar"/>
    <w:uiPriority w:val="99"/>
    <w:semiHidden/>
    <w:unhideWhenUsed/>
    <w:rsid w:val="00A8262E"/>
    <w:rPr>
      <w:rFonts w:ascii="Tahoma" w:hAnsi="Tahoma" w:cs="Tahoma"/>
      <w:sz w:val="16"/>
      <w:szCs w:val="16"/>
    </w:rPr>
  </w:style>
  <w:style w:type="character" w:customStyle="1" w:styleId="BalloonTextChar">
    <w:name w:val="Balloon Text Char"/>
    <w:basedOn w:val="DefaultParagraphFont"/>
    <w:link w:val="BalloonText"/>
    <w:uiPriority w:val="99"/>
    <w:semiHidden/>
    <w:rsid w:val="00A8262E"/>
    <w:rPr>
      <w:rFonts w:ascii="Tahoma" w:eastAsia="Times New Roman" w:hAnsi="Tahoma" w:cs="Tahoma"/>
      <w:kern w:val="2"/>
      <w:sz w:val="16"/>
      <w:szCs w:val="16"/>
    </w:rPr>
  </w:style>
  <w:style w:type="paragraph" w:styleId="NormalWeb">
    <w:name w:val="Normal (Web)"/>
    <w:basedOn w:val="Normal"/>
    <w:next w:val="Normal"/>
    <w:rsid w:val="00A8262E"/>
    <w:pPr>
      <w:widowControl/>
    </w:pPr>
    <w:rPr>
      <w:rFonts w:ascii="SimSun" w:eastAsia="SimSun" w:hAnsi="Times New Roman"/>
      <w:kern w:val="0"/>
      <w:lang w:val="en-US"/>
    </w:rPr>
  </w:style>
  <w:style w:type="paragraph" w:styleId="Header">
    <w:name w:val="header"/>
    <w:basedOn w:val="Normal"/>
    <w:link w:val="HeaderChar"/>
    <w:uiPriority w:val="99"/>
    <w:unhideWhenUsed/>
    <w:rsid w:val="00096FDF"/>
    <w:pPr>
      <w:tabs>
        <w:tab w:val="center" w:pos="4153"/>
        <w:tab w:val="right" w:pos="8306"/>
      </w:tabs>
    </w:pPr>
  </w:style>
  <w:style w:type="character" w:customStyle="1" w:styleId="HeaderChar">
    <w:name w:val="Header Char"/>
    <w:basedOn w:val="DefaultParagraphFont"/>
    <w:link w:val="Header"/>
    <w:uiPriority w:val="99"/>
    <w:rsid w:val="00096FDF"/>
    <w:rPr>
      <w:rFonts w:ascii="Arial" w:eastAsia="Times New Roman" w:hAnsi="Arial" w:cs="Times New Roman"/>
      <w:kern w:val="2"/>
      <w:sz w:val="24"/>
      <w:szCs w:val="20"/>
    </w:rPr>
  </w:style>
  <w:style w:type="paragraph" w:styleId="Footer">
    <w:name w:val="footer"/>
    <w:basedOn w:val="Normal"/>
    <w:link w:val="FooterChar"/>
    <w:uiPriority w:val="99"/>
    <w:unhideWhenUsed/>
    <w:rsid w:val="00096FDF"/>
    <w:pPr>
      <w:tabs>
        <w:tab w:val="center" w:pos="4153"/>
        <w:tab w:val="right" w:pos="8306"/>
      </w:tabs>
    </w:pPr>
  </w:style>
  <w:style w:type="character" w:customStyle="1" w:styleId="FooterChar">
    <w:name w:val="Footer Char"/>
    <w:basedOn w:val="DefaultParagraphFont"/>
    <w:link w:val="Footer"/>
    <w:uiPriority w:val="99"/>
    <w:rsid w:val="00096FDF"/>
    <w:rPr>
      <w:rFonts w:ascii="Arial" w:eastAsia="Times New Roman" w:hAnsi="Arial" w:cs="Times New Roman"/>
      <w:kern w:val="2"/>
      <w:sz w:val="24"/>
      <w:szCs w:val="20"/>
    </w:rPr>
  </w:style>
  <w:style w:type="character" w:styleId="Emphasis">
    <w:name w:val="Emphasis"/>
    <w:basedOn w:val="DefaultParagraphFont"/>
    <w:uiPriority w:val="20"/>
    <w:qFormat/>
    <w:rsid w:val="00B93221"/>
    <w:rPr>
      <w:i/>
      <w:iCs/>
    </w:rPr>
  </w:style>
  <w:style w:type="character" w:styleId="Strong">
    <w:name w:val="Strong"/>
    <w:basedOn w:val="DefaultParagraphFont"/>
    <w:uiPriority w:val="22"/>
    <w:qFormat/>
    <w:rsid w:val="00F93F7A"/>
    <w:rPr>
      <w:b/>
      <w:bCs/>
    </w:rPr>
  </w:style>
  <w:style w:type="table" w:styleId="TableGrid">
    <w:name w:val="Table Grid"/>
    <w:basedOn w:val="TableNormal"/>
    <w:uiPriority w:val="59"/>
    <w:rsid w:val="00306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E3E01"/>
    <w:pPr>
      <w:spacing w:after="0" w:line="240" w:lineRule="auto"/>
    </w:pPr>
    <w:rPr>
      <w:lang w:val="en-US" w:eastAsia="en-US"/>
    </w:rPr>
  </w:style>
  <w:style w:type="character" w:customStyle="1" w:styleId="NoSpacingChar">
    <w:name w:val="No Spacing Char"/>
    <w:basedOn w:val="DefaultParagraphFont"/>
    <w:link w:val="NoSpacing"/>
    <w:uiPriority w:val="1"/>
    <w:rsid w:val="007E3E0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2E"/>
    <w:pPr>
      <w:widowControl w:val="0"/>
      <w:spacing w:after="0" w:line="240" w:lineRule="auto"/>
    </w:pPr>
    <w:rPr>
      <w:rFonts w:ascii="Arial" w:eastAsia="Times New Roman" w:hAnsi="Arial"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262E"/>
    <w:pPr>
      <w:ind w:firstLineChars="200" w:firstLine="420"/>
      <w:jc w:val="both"/>
    </w:pPr>
    <w:rPr>
      <w:rFonts w:ascii="Calibri" w:eastAsia="宋体" w:hAnsi="Calibri"/>
      <w:sz w:val="21"/>
      <w:szCs w:val="22"/>
    </w:rPr>
  </w:style>
  <w:style w:type="paragraph" w:styleId="FootnoteText">
    <w:name w:val="footnote text"/>
    <w:basedOn w:val="Normal"/>
    <w:link w:val="FootnoteTextChar"/>
    <w:semiHidden/>
    <w:rsid w:val="00A8262E"/>
    <w:pPr>
      <w:snapToGrid w:val="0"/>
    </w:pPr>
    <w:rPr>
      <w:rFonts w:ascii="Calibri" w:eastAsia="宋体" w:hAnsi="Calibri"/>
      <w:sz w:val="18"/>
      <w:szCs w:val="18"/>
    </w:rPr>
  </w:style>
  <w:style w:type="character" w:customStyle="1" w:styleId="FootnoteTextChar">
    <w:name w:val="Footnote Text Char"/>
    <w:basedOn w:val="DefaultParagraphFont"/>
    <w:link w:val="FootnoteText"/>
    <w:semiHidden/>
    <w:rsid w:val="00A8262E"/>
    <w:rPr>
      <w:rFonts w:ascii="Calibri" w:eastAsia="宋体" w:hAnsi="Calibri" w:cs="Times New Roman"/>
      <w:kern w:val="2"/>
      <w:sz w:val="18"/>
      <w:szCs w:val="18"/>
    </w:rPr>
  </w:style>
  <w:style w:type="character" w:styleId="FootnoteReference">
    <w:name w:val="footnote reference"/>
    <w:semiHidden/>
    <w:rsid w:val="00A8262E"/>
    <w:rPr>
      <w:vertAlign w:val="superscript"/>
    </w:rPr>
  </w:style>
  <w:style w:type="character" w:customStyle="1" w:styleId="apple-style-span">
    <w:name w:val="apple-style-span"/>
    <w:basedOn w:val="DefaultParagraphFont"/>
    <w:rsid w:val="00A8262E"/>
  </w:style>
  <w:style w:type="character" w:customStyle="1" w:styleId="apple-converted-space">
    <w:name w:val="apple-converted-space"/>
    <w:basedOn w:val="DefaultParagraphFont"/>
    <w:rsid w:val="00A8262E"/>
  </w:style>
  <w:style w:type="character" w:customStyle="1" w:styleId="mediumtext1">
    <w:name w:val="medium_text1"/>
    <w:rsid w:val="00A8262E"/>
    <w:rPr>
      <w:sz w:val="24"/>
    </w:rPr>
  </w:style>
  <w:style w:type="character" w:styleId="CommentReference">
    <w:name w:val="annotation reference"/>
    <w:semiHidden/>
    <w:rsid w:val="00A8262E"/>
    <w:rPr>
      <w:sz w:val="16"/>
      <w:szCs w:val="16"/>
    </w:rPr>
  </w:style>
  <w:style w:type="paragraph" w:styleId="CommentText">
    <w:name w:val="annotation text"/>
    <w:basedOn w:val="Normal"/>
    <w:link w:val="CommentTextChar"/>
    <w:semiHidden/>
    <w:rsid w:val="00A8262E"/>
    <w:rPr>
      <w:sz w:val="20"/>
    </w:rPr>
  </w:style>
  <w:style w:type="character" w:customStyle="1" w:styleId="CommentTextChar">
    <w:name w:val="Comment Text Char"/>
    <w:basedOn w:val="DefaultParagraphFont"/>
    <w:link w:val="CommentText"/>
    <w:semiHidden/>
    <w:rsid w:val="00A8262E"/>
    <w:rPr>
      <w:rFonts w:ascii="Arial" w:eastAsia="Times New Roman" w:hAnsi="Arial" w:cs="Times New Roman"/>
      <w:kern w:val="2"/>
      <w:sz w:val="20"/>
      <w:szCs w:val="20"/>
    </w:rPr>
  </w:style>
  <w:style w:type="paragraph" w:styleId="BalloonText">
    <w:name w:val="Balloon Text"/>
    <w:basedOn w:val="Normal"/>
    <w:link w:val="BalloonTextChar"/>
    <w:uiPriority w:val="99"/>
    <w:semiHidden/>
    <w:unhideWhenUsed/>
    <w:rsid w:val="00A8262E"/>
    <w:rPr>
      <w:rFonts w:ascii="Tahoma" w:hAnsi="Tahoma" w:cs="Tahoma"/>
      <w:sz w:val="16"/>
      <w:szCs w:val="16"/>
    </w:rPr>
  </w:style>
  <w:style w:type="character" w:customStyle="1" w:styleId="BalloonTextChar">
    <w:name w:val="Balloon Text Char"/>
    <w:basedOn w:val="DefaultParagraphFont"/>
    <w:link w:val="BalloonText"/>
    <w:uiPriority w:val="99"/>
    <w:semiHidden/>
    <w:rsid w:val="00A8262E"/>
    <w:rPr>
      <w:rFonts w:ascii="Tahoma" w:eastAsia="Times New Roman" w:hAnsi="Tahoma" w:cs="Tahoma"/>
      <w:kern w:val="2"/>
      <w:sz w:val="16"/>
      <w:szCs w:val="16"/>
    </w:rPr>
  </w:style>
  <w:style w:type="paragraph" w:styleId="NormalWeb">
    <w:name w:val="Normal (Web)"/>
    <w:basedOn w:val="Normal"/>
    <w:next w:val="Normal"/>
    <w:rsid w:val="00A8262E"/>
    <w:pPr>
      <w:widowControl/>
    </w:pPr>
    <w:rPr>
      <w:rFonts w:ascii="宋体" w:eastAsia="宋体" w:hAnsi="Times New Roman"/>
      <w:kern w:val="0"/>
      <w:lang w:val="en-US"/>
    </w:rPr>
  </w:style>
  <w:style w:type="paragraph" w:styleId="Header">
    <w:name w:val="header"/>
    <w:basedOn w:val="Normal"/>
    <w:link w:val="HeaderChar"/>
    <w:uiPriority w:val="99"/>
    <w:unhideWhenUsed/>
    <w:rsid w:val="00096FDF"/>
    <w:pPr>
      <w:tabs>
        <w:tab w:val="center" w:pos="4153"/>
        <w:tab w:val="right" w:pos="8306"/>
      </w:tabs>
    </w:pPr>
  </w:style>
  <w:style w:type="character" w:customStyle="1" w:styleId="HeaderChar">
    <w:name w:val="Header Char"/>
    <w:basedOn w:val="DefaultParagraphFont"/>
    <w:link w:val="Header"/>
    <w:uiPriority w:val="99"/>
    <w:rsid w:val="00096FDF"/>
    <w:rPr>
      <w:rFonts w:ascii="Arial" w:eastAsia="Times New Roman" w:hAnsi="Arial" w:cs="Times New Roman"/>
      <w:kern w:val="2"/>
      <w:sz w:val="24"/>
      <w:szCs w:val="20"/>
    </w:rPr>
  </w:style>
  <w:style w:type="paragraph" w:styleId="Footer">
    <w:name w:val="footer"/>
    <w:basedOn w:val="Normal"/>
    <w:link w:val="FooterChar"/>
    <w:uiPriority w:val="99"/>
    <w:unhideWhenUsed/>
    <w:rsid w:val="00096FDF"/>
    <w:pPr>
      <w:tabs>
        <w:tab w:val="center" w:pos="4153"/>
        <w:tab w:val="right" w:pos="8306"/>
      </w:tabs>
    </w:pPr>
  </w:style>
  <w:style w:type="character" w:customStyle="1" w:styleId="FooterChar">
    <w:name w:val="Footer Char"/>
    <w:basedOn w:val="DefaultParagraphFont"/>
    <w:link w:val="Footer"/>
    <w:uiPriority w:val="99"/>
    <w:rsid w:val="00096FDF"/>
    <w:rPr>
      <w:rFonts w:ascii="Arial" w:eastAsia="Times New Roman" w:hAnsi="Arial" w:cs="Times New Roman"/>
      <w:kern w:val="2"/>
      <w:sz w:val="24"/>
      <w:szCs w:val="20"/>
    </w:rPr>
  </w:style>
  <w:style w:type="character" w:styleId="Emphasis">
    <w:name w:val="Emphasis"/>
    <w:basedOn w:val="DefaultParagraphFont"/>
    <w:uiPriority w:val="20"/>
    <w:qFormat/>
    <w:rsid w:val="00B93221"/>
    <w:rPr>
      <w:i/>
      <w:iCs/>
    </w:rPr>
  </w:style>
  <w:style w:type="character" w:styleId="Strong">
    <w:name w:val="Strong"/>
    <w:basedOn w:val="DefaultParagraphFont"/>
    <w:uiPriority w:val="22"/>
    <w:qFormat/>
    <w:rsid w:val="00F93F7A"/>
    <w:rPr>
      <w:b/>
      <w:bCs/>
    </w:rPr>
  </w:style>
  <w:style w:type="table" w:styleId="TableGrid">
    <w:name w:val="Table Grid"/>
    <w:basedOn w:val="TableNormal"/>
    <w:uiPriority w:val="59"/>
    <w:rsid w:val="00306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25983">
      <w:bodyDiv w:val="1"/>
      <w:marLeft w:val="0"/>
      <w:marRight w:val="0"/>
      <w:marTop w:val="0"/>
      <w:marBottom w:val="0"/>
      <w:divBdr>
        <w:top w:val="none" w:sz="0" w:space="0" w:color="auto"/>
        <w:left w:val="none" w:sz="0" w:space="0" w:color="auto"/>
        <w:bottom w:val="none" w:sz="0" w:space="0" w:color="auto"/>
        <w:right w:val="none" w:sz="0" w:space="0" w:color="auto"/>
      </w:divBdr>
    </w:div>
    <w:div w:id="110167883">
      <w:bodyDiv w:val="1"/>
      <w:marLeft w:val="0"/>
      <w:marRight w:val="0"/>
      <w:marTop w:val="0"/>
      <w:marBottom w:val="0"/>
      <w:divBdr>
        <w:top w:val="none" w:sz="0" w:space="0" w:color="auto"/>
        <w:left w:val="none" w:sz="0" w:space="0" w:color="auto"/>
        <w:bottom w:val="none" w:sz="0" w:space="0" w:color="auto"/>
        <w:right w:val="none" w:sz="0" w:space="0" w:color="auto"/>
      </w:divBdr>
    </w:div>
    <w:div w:id="9077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Zhu_X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EC98E6A5F14F2AA16950D868C722CC"/>
        <w:category>
          <w:name w:val="General"/>
          <w:gallery w:val="placeholder"/>
        </w:category>
        <w:types>
          <w:type w:val="bbPlcHdr"/>
        </w:types>
        <w:behaviors>
          <w:behavior w:val="content"/>
        </w:behaviors>
        <w:guid w:val="{998CAB61-C012-470E-BCFC-E95CAE30B195}"/>
      </w:docPartPr>
      <w:docPartBody>
        <w:p w:rsidR="000F5FE6" w:rsidRDefault="00C74481" w:rsidP="00C74481">
          <w:pPr>
            <w:pStyle w:val="C3EC98E6A5F14F2AA16950D868C722CC"/>
          </w:pPr>
          <w:r>
            <w:rPr>
              <w:rFonts w:asciiTheme="majorHAnsi" w:eastAsiaTheme="majorEastAsia" w:hAnsiTheme="majorHAnsi" w:cstheme="majorBidi"/>
              <w:b/>
              <w:bCs/>
              <w:color w:val="FFFFFF" w:themeColor="background1"/>
              <w:sz w:val="72"/>
              <w:szCs w:val="72"/>
            </w:rPr>
            <w:t>[Year]</w:t>
          </w:r>
        </w:p>
      </w:docPartBody>
    </w:docPart>
    <w:docPart>
      <w:docPartPr>
        <w:name w:val="597DA2678203428DA9F2234254E3831B"/>
        <w:category>
          <w:name w:val="General"/>
          <w:gallery w:val="placeholder"/>
        </w:category>
        <w:types>
          <w:type w:val="bbPlcHdr"/>
        </w:types>
        <w:behaviors>
          <w:behavior w:val="content"/>
        </w:behaviors>
        <w:guid w:val="{87B83D3A-88F2-4081-A989-B84F23124025}"/>
      </w:docPartPr>
      <w:docPartBody>
        <w:p w:rsidR="000F5FE6" w:rsidRDefault="00C74481" w:rsidP="00C74481">
          <w:pPr>
            <w:pStyle w:val="597DA2678203428DA9F2234254E3831B"/>
          </w:pPr>
          <w:r>
            <w:rPr>
              <w:color w:val="76923C" w:themeColor="accent3" w:themeShade="BF"/>
            </w:rPr>
            <w:t>[Type the company name]</w:t>
          </w:r>
        </w:p>
      </w:docPartBody>
    </w:docPart>
    <w:docPart>
      <w:docPartPr>
        <w:name w:val="D7DED55D783F4125A183F041DE5500DE"/>
        <w:category>
          <w:name w:val="General"/>
          <w:gallery w:val="placeholder"/>
        </w:category>
        <w:types>
          <w:type w:val="bbPlcHdr"/>
        </w:types>
        <w:behaviors>
          <w:behavior w:val="content"/>
        </w:behaviors>
        <w:guid w:val="{36F43CC9-4F1C-4211-883B-D068E88E1E66}"/>
      </w:docPartPr>
      <w:docPartBody>
        <w:p w:rsidR="000F5FE6" w:rsidRDefault="00C74481" w:rsidP="00C74481">
          <w:pPr>
            <w:pStyle w:val="D7DED55D783F4125A183F041DE5500DE"/>
          </w:pPr>
          <w:r>
            <w:rPr>
              <w:color w:val="76923C" w:themeColor="accent3" w:themeShade="B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JEIN H+ Akzidenz Grotesk BE">
    <w:altName w:val="Arial Unicode MS"/>
    <w:charset w:val="86"/>
    <w:family w:val="swiss"/>
    <w:pitch w:val="default"/>
    <w:sig w:usb0="00000000" w:usb1="080E0000" w:usb2="00000010" w:usb3="00000000" w:csb0="00040000"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4481"/>
    <w:rsid w:val="000F5FE6"/>
    <w:rsid w:val="00C74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B2364B06348C0B6196BBFA5C88937">
    <w:name w:val="D81B2364B06348C0B6196BBFA5C88937"/>
    <w:rsid w:val="00C74481"/>
  </w:style>
  <w:style w:type="paragraph" w:customStyle="1" w:styleId="C1A4F38663E54520A37C15620DB86801">
    <w:name w:val="C1A4F38663E54520A37C15620DB86801"/>
    <w:rsid w:val="00C74481"/>
  </w:style>
  <w:style w:type="paragraph" w:customStyle="1" w:styleId="F30D4B76BD974BAB9F5648E16BFA4BFD">
    <w:name w:val="F30D4B76BD974BAB9F5648E16BFA4BFD"/>
    <w:rsid w:val="00C74481"/>
  </w:style>
  <w:style w:type="paragraph" w:customStyle="1" w:styleId="CC3BED6207D44EDAAA29394C6A503808">
    <w:name w:val="CC3BED6207D44EDAAA29394C6A503808"/>
    <w:rsid w:val="00C74481"/>
  </w:style>
  <w:style w:type="paragraph" w:customStyle="1" w:styleId="08FC14BDA8C943928EC12A3E4007EAAC">
    <w:name w:val="08FC14BDA8C943928EC12A3E4007EAAC"/>
    <w:rsid w:val="00C74481"/>
  </w:style>
  <w:style w:type="paragraph" w:customStyle="1" w:styleId="892C7E73FFD742AFB9597EAB3C54BC43">
    <w:name w:val="892C7E73FFD742AFB9597EAB3C54BC43"/>
    <w:rsid w:val="00C74481"/>
  </w:style>
  <w:style w:type="paragraph" w:customStyle="1" w:styleId="298725FF5AD540B8897E159BFBFB5406">
    <w:name w:val="298725FF5AD540B8897E159BFBFB5406"/>
    <w:rsid w:val="00C74481"/>
  </w:style>
  <w:style w:type="paragraph" w:customStyle="1" w:styleId="795712CDBADF4F81A24DC9E785D86DFD">
    <w:name w:val="795712CDBADF4F81A24DC9E785D86DFD"/>
    <w:rsid w:val="00C74481"/>
  </w:style>
  <w:style w:type="paragraph" w:customStyle="1" w:styleId="4E89691C85284DEA8D78D7B5BC7D36D6">
    <w:name w:val="4E89691C85284DEA8D78D7B5BC7D36D6"/>
    <w:rsid w:val="00C74481"/>
  </w:style>
  <w:style w:type="paragraph" w:customStyle="1" w:styleId="0A235E7F29C649BEB0CDCFC7AF4B2C05">
    <w:name w:val="0A235E7F29C649BEB0CDCFC7AF4B2C05"/>
    <w:rsid w:val="00C74481"/>
  </w:style>
  <w:style w:type="paragraph" w:customStyle="1" w:styleId="E9D1A75AA14C4E56A0D0C64936B1C6A5">
    <w:name w:val="E9D1A75AA14C4E56A0D0C64936B1C6A5"/>
    <w:rsid w:val="00C74481"/>
  </w:style>
  <w:style w:type="paragraph" w:customStyle="1" w:styleId="DB76B8E4E43D4FB5B2ECF1F56C651980">
    <w:name w:val="DB76B8E4E43D4FB5B2ECF1F56C651980"/>
    <w:rsid w:val="00C74481"/>
  </w:style>
  <w:style w:type="paragraph" w:customStyle="1" w:styleId="737F58F46C3F47E8B2AE891B952D54BC">
    <w:name w:val="737F58F46C3F47E8B2AE891B952D54BC"/>
    <w:rsid w:val="00C74481"/>
  </w:style>
  <w:style w:type="paragraph" w:customStyle="1" w:styleId="269683492F3E488BA4DC0BBC6D7AD890">
    <w:name w:val="269683492F3E488BA4DC0BBC6D7AD890"/>
    <w:rsid w:val="00C74481"/>
  </w:style>
  <w:style w:type="paragraph" w:customStyle="1" w:styleId="79452A73609A4D97898077BB7DD2896F">
    <w:name w:val="79452A73609A4D97898077BB7DD2896F"/>
    <w:rsid w:val="00C74481"/>
  </w:style>
  <w:style w:type="paragraph" w:customStyle="1" w:styleId="C3EC98E6A5F14F2AA16950D868C722CC">
    <w:name w:val="C3EC98E6A5F14F2AA16950D868C722CC"/>
    <w:rsid w:val="00C74481"/>
  </w:style>
  <w:style w:type="paragraph" w:customStyle="1" w:styleId="597DA2678203428DA9F2234254E3831B">
    <w:name w:val="597DA2678203428DA9F2234254E3831B"/>
    <w:rsid w:val="00C74481"/>
  </w:style>
  <w:style w:type="paragraph" w:customStyle="1" w:styleId="D7DED55D783F4125A183F041DE5500DE">
    <w:name w:val="D7DED55D783F4125A183F041DE5500DE"/>
    <w:rsid w:val="00C74481"/>
  </w:style>
  <w:style w:type="paragraph" w:customStyle="1" w:styleId="C9CCA23572F94C4380164F7097F0E31E">
    <w:name w:val="C9CCA23572F94C4380164F7097F0E31E"/>
    <w:rsid w:val="00C74481"/>
  </w:style>
  <w:style w:type="paragraph" w:customStyle="1" w:styleId="8661BA9FFA50420FAF8CB2217D532B07">
    <w:name w:val="8661BA9FFA50420FAF8CB2217D532B07"/>
    <w:rsid w:val="00C744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Paper prepared for the AACS conference 2011 (Panel 5D)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75098D-2AB4-438C-9BED-77DF183E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15493</Words>
  <Characters>88313</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 Han? ---- Representations of the Han in Chinese school textbooks in late Qing and early republican China</dc:title>
  <dc:creator>Renee Yuwei Wang</dc:creator>
  <cp:lastModifiedBy>Jan Stepinski</cp:lastModifiedBy>
  <cp:revision>2</cp:revision>
  <dcterms:created xsi:type="dcterms:W3CDTF">2011-10-07T06:53:00Z</dcterms:created>
  <dcterms:modified xsi:type="dcterms:W3CDTF">2011-10-07T06:53:00Z</dcterms:modified>
</cp:coreProperties>
</file>